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60A9F" w14:textId="77777777" w:rsidR="00C835B9" w:rsidRPr="00512ACF" w:rsidRDefault="00C835B9" w:rsidP="00C835B9">
      <w:pPr>
        <w:shd w:val="clear" w:color="auto" w:fill="FFFFFF"/>
        <w:spacing w:after="0" w:line="240" w:lineRule="auto"/>
        <w:ind w:left="9639"/>
        <w:rPr>
          <w:rFonts w:eastAsia="Times New Roman" w:cs="Times New Roman"/>
          <w:szCs w:val="28"/>
        </w:rPr>
      </w:pPr>
      <w:r w:rsidRPr="00512ACF">
        <w:rPr>
          <w:rFonts w:eastAsia="Times New Roman" w:cs="Times New Roman"/>
          <w:szCs w:val="28"/>
        </w:rPr>
        <w:t>УТВЕРЖДЕНО</w:t>
      </w:r>
    </w:p>
    <w:p w14:paraId="3C02A0D1" w14:textId="765BD818" w:rsidR="00C835B9" w:rsidRPr="00512ACF" w:rsidRDefault="00FE0D78" w:rsidP="00FE0D78">
      <w:pPr>
        <w:shd w:val="clear" w:color="auto" w:fill="FFFFFF"/>
        <w:spacing w:after="0" w:line="240" w:lineRule="auto"/>
        <w:ind w:left="9639"/>
        <w:rPr>
          <w:rFonts w:eastAsia="Times New Roman" w:cs="Times New Roman"/>
          <w:color w:val="212529"/>
          <w:szCs w:val="28"/>
          <w:lang w:eastAsia="ru-RU"/>
        </w:rPr>
      </w:pPr>
      <w:r>
        <w:rPr>
          <w:rFonts w:eastAsia="Times New Roman" w:cs="Times New Roman"/>
          <w:color w:val="212529"/>
          <w:szCs w:val="28"/>
          <w:lang w:eastAsia="ru-RU"/>
        </w:rPr>
        <w:t>Начальник управления сельского хозяйства администрации МО «Черноярский муниципальный район</w:t>
      </w:r>
      <w:r w:rsidR="00C835B9" w:rsidRPr="00512ACF">
        <w:rPr>
          <w:rFonts w:eastAsia="Times New Roman" w:cs="Times New Roman"/>
          <w:color w:val="212529"/>
          <w:szCs w:val="28"/>
          <w:lang w:eastAsia="ru-RU"/>
        </w:rPr>
        <w:t xml:space="preserve"> Астраханской области</w:t>
      </w:r>
      <w:r>
        <w:rPr>
          <w:rFonts w:eastAsia="Times New Roman" w:cs="Times New Roman"/>
          <w:color w:val="212529"/>
          <w:szCs w:val="28"/>
          <w:lang w:eastAsia="ru-RU"/>
        </w:rPr>
        <w:t>»</w:t>
      </w:r>
      <w:r w:rsidR="00C835B9" w:rsidRPr="00512ACF">
        <w:rPr>
          <w:rFonts w:eastAsia="Times New Roman" w:cs="Times New Roman"/>
          <w:color w:val="212529"/>
          <w:szCs w:val="28"/>
          <w:lang w:eastAsia="ru-RU"/>
        </w:rPr>
        <w:t xml:space="preserve">, </w:t>
      </w:r>
      <w:r w:rsidR="00407A13" w:rsidRPr="00512ACF">
        <w:rPr>
          <w:rFonts w:eastAsia="Times New Roman" w:cs="Times New Roman"/>
          <w:color w:val="212529"/>
          <w:szCs w:val="28"/>
          <w:lang w:eastAsia="ru-RU"/>
        </w:rPr>
        <w:t>председатель</w:t>
      </w:r>
      <w:r w:rsidR="00C835B9" w:rsidRPr="00512ACF">
        <w:rPr>
          <w:rFonts w:eastAsia="Times New Roman" w:cs="Times New Roman"/>
          <w:color w:val="212529"/>
          <w:szCs w:val="28"/>
          <w:lang w:eastAsia="ru-RU"/>
        </w:rPr>
        <w:t xml:space="preserve"> комиссии </w:t>
      </w:r>
      <w:r w:rsidR="007B42D5" w:rsidRPr="007B42D5">
        <w:rPr>
          <w:rFonts w:eastAsia="Times New Roman" w:cs="Times New Roman"/>
          <w:color w:val="212529"/>
          <w:szCs w:val="28"/>
          <w:lang w:eastAsia="ru-RU"/>
        </w:rPr>
        <w:t xml:space="preserve">по рассмотрению заявок, представляемых в целях участия в отборе и получения субсидий на </w:t>
      </w:r>
      <w:r>
        <w:rPr>
          <w:rFonts w:eastAsia="Times New Roman" w:cs="Times New Roman"/>
          <w:color w:val="212529"/>
          <w:szCs w:val="28"/>
          <w:lang w:eastAsia="ru-RU"/>
        </w:rPr>
        <w:t>поддержку сельскохозяйственного производства на территории муниципального образования «</w:t>
      </w:r>
    </w:p>
    <w:p w14:paraId="4BE03BF4" w14:textId="12862D56" w:rsidR="00407A13" w:rsidRPr="00512ACF" w:rsidRDefault="00FE0D78" w:rsidP="00C835B9">
      <w:pPr>
        <w:shd w:val="clear" w:color="auto" w:fill="FFFFFF"/>
        <w:spacing w:after="0" w:line="240" w:lineRule="auto"/>
        <w:ind w:left="9639"/>
        <w:rPr>
          <w:rFonts w:eastAsia="Times New Roman" w:cs="Times New Roman"/>
          <w:color w:val="212529"/>
          <w:szCs w:val="28"/>
          <w:lang w:eastAsia="ru-RU"/>
        </w:rPr>
      </w:pPr>
      <w:r>
        <w:rPr>
          <w:rFonts w:eastAsia="Times New Roman" w:cs="Times New Roman"/>
          <w:color w:val="212529"/>
          <w:szCs w:val="28"/>
          <w:lang w:eastAsia="ru-RU"/>
        </w:rPr>
        <w:t>Черноярский муниципальный район Астраханской области»</w:t>
      </w:r>
    </w:p>
    <w:p w14:paraId="7468EB29" w14:textId="3C7DF68C" w:rsidR="00C835B9" w:rsidRPr="00512ACF" w:rsidRDefault="00C835B9" w:rsidP="00C835B9">
      <w:pPr>
        <w:shd w:val="clear" w:color="auto" w:fill="FFFFFF"/>
        <w:spacing w:after="0" w:line="240" w:lineRule="auto"/>
        <w:ind w:left="9639"/>
        <w:rPr>
          <w:rFonts w:eastAsia="Times New Roman" w:cs="Times New Roman"/>
          <w:color w:val="212529"/>
          <w:szCs w:val="28"/>
          <w:lang w:eastAsia="ru-RU"/>
        </w:rPr>
      </w:pPr>
      <w:r w:rsidRPr="00512ACF">
        <w:rPr>
          <w:rFonts w:eastAsia="Times New Roman" w:cs="Times New Roman"/>
          <w:color w:val="212529"/>
          <w:szCs w:val="28"/>
          <w:lang w:eastAsia="ru-RU"/>
        </w:rPr>
        <w:t xml:space="preserve">____________ </w:t>
      </w:r>
      <w:r w:rsidR="00FE0D78">
        <w:rPr>
          <w:rFonts w:eastAsia="Times New Roman" w:cs="Times New Roman"/>
          <w:color w:val="212529"/>
          <w:szCs w:val="28"/>
          <w:lang w:eastAsia="ru-RU"/>
        </w:rPr>
        <w:t>И.В. Коротенко</w:t>
      </w:r>
    </w:p>
    <w:p w14:paraId="781276D5" w14:textId="77777777" w:rsidR="00C835B9" w:rsidRPr="00512ACF" w:rsidRDefault="00C835B9" w:rsidP="00C835B9">
      <w:pPr>
        <w:shd w:val="clear" w:color="auto" w:fill="FFFFFF"/>
        <w:spacing w:after="0" w:line="240" w:lineRule="auto"/>
        <w:ind w:left="9639"/>
        <w:rPr>
          <w:rFonts w:eastAsia="Times New Roman" w:cs="Times New Roman"/>
          <w:color w:val="212529"/>
          <w:szCs w:val="28"/>
          <w:lang w:eastAsia="ru-RU"/>
        </w:rPr>
      </w:pPr>
    </w:p>
    <w:p w14:paraId="7765BBCB" w14:textId="55B341B0" w:rsidR="00666054" w:rsidRPr="00512ACF" w:rsidRDefault="00666054" w:rsidP="00C835B9">
      <w:pPr>
        <w:shd w:val="clear" w:color="auto" w:fill="FFFFFF"/>
        <w:spacing w:after="0" w:line="240" w:lineRule="auto"/>
        <w:ind w:left="9639"/>
        <w:rPr>
          <w:rFonts w:eastAsia="Times New Roman" w:cs="Times New Roman"/>
          <w:color w:val="212529"/>
          <w:szCs w:val="28"/>
          <w:lang w:eastAsia="ru-RU"/>
        </w:rPr>
      </w:pPr>
      <w:r w:rsidRPr="00512ACF">
        <w:rPr>
          <w:rFonts w:eastAsia="Times New Roman" w:cs="Times New Roman"/>
          <w:color w:val="212529"/>
          <w:szCs w:val="28"/>
          <w:lang w:eastAsia="ru-RU"/>
        </w:rPr>
        <w:t>«</w:t>
      </w:r>
      <w:r w:rsidR="00136F1D" w:rsidRPr="000623BE">
        <w:rPr>
          <w:rFonts w:eastAsia="Times New Roman" w:cs="Times New Roman"/>
          <w:color w:val="212529"/>
          <w:szCs w:val="28"/>
          <w:lang w:eastAsia="ru-RU"/>
        </w:rPr>
        <w:t>22</w:t>
      </w:r>
      <w:r w:rsidRPr="00512ACF">
        <w:rPr>
          <w:rFonts w:eastAsia="Times New Roman" w:cs="Times New Roman"/>
          <w:color w:val="212529"/>
          <w:szCs w:val="28"/>
          <w:lang w:eastAsia="ru-RU"/>
        </w:rPr>
        <w:t xml:space="preserve">» </w:t>
      </w:r>
      <w:r w:rsidR="00D5093C">
        <w:rPr>
          <w:rFonts w:eastAsia="Times New Roman" w:cs="Times New Roman"/>
          <w:color w:val="212529"/>
          <w:szCs w:val="28"/>
          <w:lang w:eastAsia="ru-RU"/>
        </w:rPr>
        <w:t>мая</w:t>
      </w:r>
      <w:r w:rsidRPr="00512ACF">
        <w:rPr>
          <w:rFonts w:eastAsia="Times New Roman" w:cs="Times New Roman"/>
          <w:color w:val="212529"/>
          <w:szCs w:val="28"/>
          <w:lang w:eastAsia="ru-RU"/>
        </w:rPr>
        <w:t xml:space="preserve">  202</w:t>
      </w:r>
      <w:r w:rsidR="00512ACF">
        <w:rPr>
          <w:rFonts w:eastAsia="Times New Roman" w:cs="Times New Roman"/>
          <w:color w:val="212529"/>
          <w:szCs w:val="28"/>
          <w:lang w:eastAsia="ru-RU"/>
        </w:rPr>
        <w:t>3</w:t>
      </w:r>
      <w:r w:rsidRPr="00512ACF">
        <w:rPr>
          <w:rFonts w:eastAsia="Times New Roman" w:cs="Times New Roman"/>
          <w:color w:val="212529"/>
          <w:szCs w:val="28"/>
          <w:lang w:eastAsia="ru-RU"/>
        </w:rPr>
        <w:t xml:space="preserve"> г</w:t>
      </w:r>
      <w:r w:rsidR="00FD3EB8" w:rsidRPr="00512ACF">
        <w:rPr>
          <w:rFonts w:eastAsia="Times New Roman" w:cs="Times New Roman"/>
          <w:color w:val="212529"/>
          <w:szCs w:val="28"/>
          <w:lang w:eastAsia="ru-RU"/>
        </w:rPr>
        <w:t>ода</w:t>
      </w:r>
      <w:r w:rsidRPr="00512ACF">
        <w:rPr>
          <w:rFonts w:eastAsia="Times New Roman" w:cs="Times New Roman"/>
          <w:color w:val="212529"/>
          <w:szCs w:val="28"/>
          <w:lang w:eastAsia="ru-RU"/>
        </w:rPr>
        <w:t xml:space="preserve"> </w:t>
      </w:r>
    </w:p>
    <w:p w14:paraId="14E242AD" w14:textId="77777777" w:rsidR="004D63F6" w:rsidRPr="00512ACF" w:rsidRDefault="004D63F6" w:rsidP="00666054">
      <w:pPr>
        <w:shd w:val="clear" w:color="auto" w:fill="FFFFFF"/>
        <w:spacing w:after="0" w:line="240" w:lineRule="auto"/>
        <w:jc w:val="right"/>
        <w:rPr>
          <w:rFonts w:eastAsia="Times New Roman" w:cs="Times New Roman"/>
          <w:color w:val="212529"/>
          <w:szCs w:val="28"/>
          <w:lang w:eastAsia="ru-RU"/>
        </w:rPr>
      </w:pPr>
    </w:p>
    <w:p w14:paraId="472497ED" w14:textId="77777777" w:rsidR="004D63F6" w:rsidRPr="00512ACF" w:rsidRDefault="004D63F6" w:rsidP="00666054">
      <w:pPr>
        <w:shd w:val="clear" w:color="auto" w:fill="FFFFFF"/>
        <w:spacing w:after="0" w:line="240" w:lineRule="auto"/>
        <w:jc w:val="center"/>
        <w:rPr>
          <w:rFonts w:eastAsia="Times New Roman" w:cs="Times New Roman"/>
          <w:b/>
          <w:color w:val="212529"/>
          <w:szCs w:val="28"/>
          <w:lang w:eastAsia="ru-RU"/>
        </w:rPr>
      </w:pPr>
    </w:p>
    <w:p w14:paraId="61E537F6" w14:textId="77777777" w:rsidR="00666054" w:rsidRPr="00512ACF" w:rsidRDefault="00F83A3D" w:rsidP="00666054">
      <w:pPr>
        <w:shd w:val="clear" w:color="auto" w:fill="FFFFFF"/>
        <w:spacing w:after="0" w:line="240" w:lineRule="auto"/>
        <w:jc w:val="center"/>
        <w:rPr>
          <w:rFonts w:eastAsia="Times New Roman" w:cs="Times New Roman"/>
          <w:b/>
          <w:color w:val="212529"/>
          <w:szCs w:val="28"/>
          <w:lang w:eastAsia="ru-RU"/>
        </w:rPr>
      </w:pPr>
      <w:r w:rsidRPr="00512ACF">
        <w:rPr>
          <w:rFonts w:eastAsia="Times New Roman" w:cs="Times New Roman"/>
          <w:b/>
          <w:color w:val="212529"/>
          <w:szCs w:val="28"/>
          <w:lang w:eastAsia="ru-RU"/>
        </w:rPr>
        <w:t>Объявление о проведении в 202</w:t>
      </w:r>
      <w:r w:rsidR="00512ACF">
        <w:rPr>
          <w:rFonts w:eastAsia="Times New Roman" w:cs="Times New Roman"/>
          <w:b/>
          <w:color w:val="212529"/>
          <w:szCs w:val="28"/>
          <w:lang w:eastAsia="ru-RU"/>
        </w:rPr>
        <w:t>3</w:t>
      </w:r>
      <w:r w:rsidR="00666054" w:rsidRPr="00512ACF">
        <w:rPr>
          <w:rFonts w:eastAsia="Times New Roman" w:cs="Times New Roman"/>
          <w:b/>
          <w:color w:val="212529"/>
          <w:szCs w:val="28"/>
          <w:lang w:eastAsia="ru-RU"/>
        </w:rPr>
        <w:t xml:space="preserve"> году</w:t>
      </w:r>
    </w:p>
    <w:p w14:paraId="31A0C28B" w14:textId="58EBDECB" w:rsidR="00131D70" w:rsidRPr="00512ACF" w:rsidRDefault="00512ACF" w:rsidP="00666054">
      <w:pPr>
        <w:shd w:val="clear" w:color="auto" w:fill="FFFFFF"/>
        <w:spacing w:after="0" w:line="240" w:lineRule="auto"/>
        <w:jc w:val="center"/>
        <w:rPr>
          <w:rFonts w:eastAsia="Times New Roman" w:cs="Times New Roman"/>
          <w:b/>
          <w:color w:val="212529"/>
          <w:szCs w:val="28"/>
          <w:lang w:eastAsia="ru-RU"/>
        </w:rPr>
      </w:pPr>
      <w:r>
        <w:rPr>
          <w:rFonts w:eastAsia="Times New Roman" w:cs="Times New Roman"/>
          <w:b/>
          <w:color w:val="212529"/>
          <w:szCs w:val="28"/>
          <w:lang w:eastAsia="ru-RU"/>
        </w:rPr>
        <w:t xml:space="preserve">отбора получателей субсидий на </w:t>
      </w:r>
      <w:r w:rsidR="00FE0D78">
        <w:rPr>
          <w:rFonts w:eastAsia="Times New Roman" w:cs="Times New Roman"/>
          <w:b/>
          <w:color w:val="212529"/>
          <w:szCs w:val="28"/>
          <w:lang w:eastAsia="ru-RU"/>
        </w:rPr>
        <w:t>поддержку сельскохозяйственного производства на территории муниципального образования «Черноярский муниципальный район Астраханской области»</w:t>
      </w:r>
    </w:p>
    <w:p w14:paraId="7F5410BB" w14:textId="7EED9F92" w:rsidR="00666054" w:rsidRPr="000623BE" w:rsidRDefault="00FE0D78" w:rsidP="000623BE">
      <w:pPr>
        <w:jc w:val="center"/>
        <w:rPr>
          <w:b/>
          <w:bCs/>
          <w:szCs w:val="28"/>
          <w:lang w:eastAsia="ru-RU"/>
        </w:rPr>
      </w:pPr>
      <w:r>
        <w:rPr>
          <w:rFonts w:eastAsia="Times New Roman" w:cs="Times New Roman"/>
          <w:b/>
          <w:color w:val="212529"/>
          <w:szCs w:val="28"/>
          <w:lang w:eastAsia="ru-RU"/>
        </w:rPr>
        <w:t xml:space="preserve">             </w:t>
      </w:r>
      <w:r w:rsidR="00131D70" w:rsidRPr="00C56F89">
        <w:rPr>
          <w:rFonts w:eastAsia="Times New Roman" w:cs="Times New Roman"/>
          <w:b/>
          <w:color w:val="212529"/>
          <w:szCs w:val="28"/>
          <w:lang w:eastAsia="ru-RU"/>
        </w:rPr>
        <w:t>по</w:t>
      </w:r>
      <w:r w:rsidR="00CF06EC" w:rsidRPr="00C56F89">
        <w:rPr>
          <w:rFonts w:eastAsia="Times New Roman" w:cs="Times New Roman"/>
          <w:b/>
          <w:color w:val="212529"/>
          <w:szCs w:val="28"/>
          <w:lang w:eastAsia="ru-RU"/>
        </w:rPr>
        <w:t xml:space="preserve"> следующ</w:t>
      </w:r>
      <w:r w:rsidR="00736B03">
        <w:rPr>
          <w:rFonts w:eastAsia="Times New Roman" w:cs="Times New Roman"/>
          <w:b/>
          <w:color w:val="212529"/>
          <w:szCs w:val="28"/>
          <w:lang w:eastAsia="ru-RU"/>
        </w:rPr>
        <w:t>ему</w:t>
      </w:r>
      <w:r w:rsidR="00131D70" w:rsidRPr="00C56F89">
        <w:rPr>
          <w:rFonts w:eastAsia="Times New Roman" w:cs="Times New Roman"/>
          <w:b/>
          <w:color w:val="212529"/>
          <w:szCs w:val="28"/>
          <w:lang w:eastAsia="ru-RU"/>
        </w:rPr>
        <w:t xml:space="preserve"> направлени</w:t>
      </w:r>
      <w:r w:rsidR="00736B03">
        <w:rPr>
          <w:rFonts w:eastAsia="Times New Roman" w:cs="Times New Roman"/>
          <w:b/>
          <w:color w:val="212529"/>
          <w:szCs w:val="28"/>
          <w:lang w:eastAsia="ru-RU"/>
        </w:rPr>
        <w:t>ю</w:t>
      </w:r>
      <w:r w:rsidR="00CF06EC" w:rsidRPr="00C56F89">
        <w:rPr>
          <w:rFonts w:eastAsia="Times New Roman" w:cs="Times New Roman"/>
          <w:b/>
          <w:color w:val="212529"/>
          <w:szCs w:val="28"/>
          <w:lang w:eastAsia="ru-RU"/>
        </w:rPr>
        <w:t>:</w:t>
      </w:r>
      <w:r w:rsidR="00D02192" w:rsidRPr="00C56F89">
        <w:rPr>
          <w:rFonts w:eastAsia="Times New Roman" w:cs="Times New Roman"/>
          <w:b/>
          <w:color w:val="212529"/>
          <w:szCs w:val="28"/>
          <w:lang w:eastAsia="ru-RU"/>
        </w:rPr>
        <w:t xml:space="preserve"> </w:t>
      </w:r>
      <w:r w:rsidR="00CF06EC" w:rsidRPr="00C56F89">
        <w:rPr>
          <w:b/>
          <w:bCs/>
          <w:szCs w:val="28"/>
          <w:lang w:eastAsia="ru-RU"/>
        </w:rPr>
        <w:t xml:space="preserve">на </w:t>
      </w:r>
      <w:r w:rsidR="00736B03">
        <w:rPr>
          <w:b/>
          <w:bCs/>
          <w:szCs w:val="28"/>
          <w:lang w:eastAsia="ru-RU"/>
        </w:rPr>
        <w:t>стимулирование увеличения производства картофеля и овощей</w:t>
      </w:r>
    </w:p>
    <w:p w14:paraId="5712C5A7" w14:textId="77777777" w:rsidR="00E82419" w:rsidRPr="00512ACF" w:rsidRDefault="00E82419" w:rsidP="00666054">
      <w:pPr>
        <w:shd w:val="clear" w:color="auto" w:fill="FFFFFF"/>
        <w:spacing w:after="0" w:line="240" w:lineRule="auto"/>
        <w:jc w:val="center"/>
        <w:rPr>
          <w:rFonts w:eastAsia="Times New Roman" w:cs="Times New Roman"/>
          <w:b/>
          <w:color w:val="212529"/>
          <w:szCs w:val="28"/>
          <w:lang w:eastAsia="ru-RU"/>
        </w:rPr>
      </w:pPr>
    </w:p>
    <w:p w14:paraId="06356AEB" w14:textId="3C756B13" w:rsidR="00666054" w:rsidRPr="00C56F89" w:rsidRDefault="00E82419" w:rsidP="000605C4">
      <w:pPr>
        <w:shd w:val="clear" w:color="auto" w:fill="FFFFFF"/>
        <w:spacing w:after="0" w:line="240" w:lineRule="auto"/>
        <w:ind w:firstLine="567"/>
        <w:jc w:val="both"/>
        <w:rPr>
          <w:rFonts w:eastAsia="Calibri"/>
          <w:szCs w:val="28"/>
        </w:rPr>
      </w:pPr>
      <w:proofErr w:type="gramStart"/>
      <w:r w:rsidRPr="00512ACF">
        <w:rPr>
          <w:rFonts w:eastAsia="Calibri"/>
          <w:szCs w:val="28"/>
        </w:rPr>
        <w:t xml:space="preserve">В соответствии с </w:t>
      </w:r>
      <w:r w:rsidR="00512ACF" w:rsidRPr="00512ACF">
        <w:rPr>
          <w:rFonts w:eastAsia="Calibri"/>
          <w:szCs w:val="28"/>
        </w:rPr>
        <w:t>Порядк</w:t>
      </w:r>
      <w:r w:rsidR="00512ACF">
        <w:rPr>
          <w:rFonts w:eastAsia="Calibri"/>
          <w:szCs w:val="28"/>
        </w:rPr>
        <w:t>ом</w:t>
      </w:r>
      <w:r w:rsidR="00512ACF" w:rsidRPr="00512ACF">
        <w:rPr>
          <w:rFonts w:eastAsia="Calibri"/>
          <w:szCs w:val="28"/>
        </w:rPr>
        <w:t xml:space="preserve"> определения объема и предоставления субсидий </w:t>
      </w:r>
      <w:r w:rsidR="00C67271">
        <w:rPr>
          <w:rFonts w:eastAsia="Calibri"/>
          <w:szCs w:val="28"/>
        </w:rPr>
        <w:t>на поддержку сельскохозяйственного производства на территории муниципального образования «Черноярский муниципальный район Астраханской области»</w:t>
      </w:r>
      <w:r w:rsidRPr="00512ACF">
        <w:rPr>
          <w:rFonts w:eastAsia="Calibri"/>
          <w:szCs w:val="28"/>
        </w:rPr>
        <w:t>, утвержденным</w:t>
      </w:r>
      <w:r w:rsidR="00EB2D4E">
        <w:rPr>
          <w:rFonts w:eastAsia="Calibri"/>
          <w:szCs w:val="28"/>
        </w:rPr>
        <w:t xml:space="preserve"> постановлением </w:t>
      </w:r>
      <w:r w:rsidR="00C67271">
        <w:rPr>
          <w:rFonts w:eastAsia="Calibri"/>
          <w:szCs w:val="28"/>
        </w:rPr>
        <w:t>Администрации муниципального образования «Черноярский муниципальный район Астраханской области»</w:t>
      </w:r>
      <w:r w:rsidR="000605C4" w:rsidRPr="004077AD">
        <w:rPr>
          <w:rFonts w:eastAsia="Calibri"/>
          <w:szCs w:val="28"/>
        </w:rPr>
        <w:t xml:space="preserve"> от </w:t>
      </w:r>
      <w:r w:rsidR="00C67271">
        <w:rPr>
          <w:rFonts w:eastAsia="Calibri"/>
          <w:szCs w:val="28"/>
        </w:rPr>
        <w:t>15</w:t>
      </w:r>
      <w:r w:rsidR="009A295E" w:rsidRPr="004077AD">
        <w:rPr>
          <w:rFonts w:eastAsia="Calibri"/>
          <w:szCs w:val="28"/>
        </w:rPr>
        <w:t>.0</w:t>
      </w:r>
      <w:r w:rsidR="00C67271">
        <w:rPr>
          <w:rFonts w:eastAsia="Calibri"/>
          <w:szCs w:val="28"/>
        </w:rPr>
        <w:t>5</w:t>
      </w:r>
      <w:r w:rsidR="009A295E" w:rsidRPr="004077AD">
        <w:rPr>
          <w:rFonts w:eastAsia="Calibri"/>
          <w:szCs w:val="28"/>
        </w:rPr>
        <w:t>.202</w:t>
      </w:r>
      <w:r w:rsidR="00512ACF" w:rsidRPr="004077AD">
        <w:rPr>
          <w:rFonts w:eastAsia="Calibri"/>
          <w:szCs w:val="28"/>
        </w:rPr>
        <w:t>3</w:t>
      </w:r>
      <w:r w:rsidR="009A295E" w:rsidRPr="004077AD">
        <w:rPr>
          <w:rFonts w:eastAsia="Calibri"/>
          <w:szCs w:val="28"/>
        </w:rPr>
        <w:t xml:space="preserve"> № </w:t>
      </w:r>
      <w:r w:rsidR="00C67271">
        <w:rPr>
          <w:rFonts w:eastAsia="Calibri"/>
          <w:szCs w:val="28"/>
        </w:rPr>
        <w:t>125</w:t>
      </w:r>
      <w:r w:rsidR="000605C4" w:rsidRPr="00512ACF">
        <w:rPr>
          <w:rFonts w:eastAsia="Calibri"/>
          <w:szCs w:val="28"/>
        </w:rPr>
        <w:t xml:space="preserve"> «</w:t>
      </w:r>
      <w:r w:rsidR="00CF06EC">
        <w:rPr>
          <w:rFonts w:eastAsia="Calibri"/>
          <w:szCs w:val="28"/>
        </w:rPr>
        <w:t>О</w:t>
      </w:r>
      <w:r w:rsidR="00C67271">
        <w:rPr>
          <w:rFonts w:eastAsia="Calibri"/>
          <w:szCs w:val="28"/>
        </w:rPr>
        <w:t xml:space="preserve">б утверждении Порядка определения объема и предоставления субсидий из бюджета муниципального образования «Черноярский муниципальный район Астраханской области» </w:t>
      </w:r>
      <w:r w:rsidR="000605C4" w:rsidRPr="00512ACF">
        <w:rPr>
          <w:rFonts w:eastAsia="Calibri"/>
          <w:szCs w:val="28"/>
        </w:rPr>
        <w:t>объявляет</w:t>
      </w:r>
      <w:r w:rsidRPr="00512ACF">
        <w:rPr>
          <w:rFonts w:eastAsia="Calibri"/>
          <w:szCs w:val="28"/>
        </w:rPr>
        <w:t>ся</w:t>
      </w:r>
      <w:r w:rsidR="000605C4" w:rsidRPr="00512ACF">
        <w:rPr>
          <w:rFonts w:eastAsia="Calibri"/>
          <w:szCs w:val="28"/>
        </w:rPr>
        <w:t xml:space="preserve"> о проведении </w:t>
      </w:r>
      <w:r w:rsidR="00512ACF">
        <w:rPr>
          <w:rFonts w:eastAsia="Calibri"/>
          <w:szCs w:val="28"/>
        </w:rPr>
        <w:t xml:space="preserve">отбора получателей субсидий на </w:t>
      </w:r>
      <w:r w:rsidR="00C67271">
        <w:rPr>
          <w:rFonts w:eastAsia="Calibri"/>
          <w:szCs w:val="28"/>
        </w:rPr>
        <w:t>поддержку</w:t>
      </w:r>
      <w:proofErr w:type="gramEnd"/>
      <w:r w:rsidR="00C67271">
        <w:rPr>
          <w:rFonts w:eastAsia="Calibri"/>
          <w:szCs w:val="28"/>
        </w:rPr>
        <w:t xml:space="preserve"> </w:t>
      </w:r>
      <w:proofErr w:type="gramStart"/>
      <w:r w:rsidR="00C67271">
        <w:rPr>
          <w:rFonts w:eastAsia="Calibri"/>
          <w:szCs w:val="28"/>
        </w:rPr>
        <w:t>сельскохозяйственного производства</w:t>
      </w:r>
      <w:r w:rsidR="00131D70" w:rsidRPr="00512ACF">
        <w:rPr>
          <w:szCs w:val="28"/>
        </w:rPr>
        <w:t xml:space="preserve"> </w:t>
      </w:r>
      <w:r w:rsidR="00C56F89" w:rsidRPr="00C56F89">
        <w:rPr>
          <w:szCs w:val="28"/>
        </w:rPr>
        <w:t xml:space="preserve">по следующим направлениям: </w:t>
      </w:r>
      <w:r w:rsidR="00C56F89" w:rsidRPr="00C56F89">
        <w:rPr>
          <w:bCs/>
          <w:szCs w:val="28"/>
        </w:rPr>
        <w:t xml:space="preserve">на поддержку </w:t>
      </w:r>
      <w:r w:rsidR="00C67271">
        <w:rPr>
          <w:bCs/>
          <w:szCs w:val="28"/>
        </w:rPr>
        <w:t xml:space="preserve">сельскохозяйственного производства по отдельным </w:t>
      </w:r>
      <w:proofErr w:type="spellStart"/>
      <w:r w:rsidR="00C67271">
        <w:rPr>
          <w:bCs/>
          <w:szCs w:val="28"/>
        </w:rPr>
        <w:t>подотраслям</w:t>
      </w:r>
      <w:proofErr w:type="spellEnd"/>
      <w:r w:rsidR="00C67271">
        <w:rPr>
          <w:bCs/>
          <w:szCs w:val="28"/>
        </w:rPr>
        <w:t xml:space="preserve"> растениеводства.</w:t>
      </w:r>
      <w:proofErr w:type="gramEnd"/>
    </w:p>
    <w:p w14:paraId="4A536547" w14:textId="77777777" w:rsidR="000605C4" w:rsidRDefault="000605C4" w:rsidP="000605C4">
      <w:pPr>
        <w:shd w:val="clear" w:color="auto" w:fill="FFFFFF"/>
        <w:spacing w:after="0" w:line="240" w:lineRule="auto"/>
        <w:ind w:firstLine="567"/>
        <w:jc w:val="both"/>
        <w:rPr>
          <w:rFonts w:eastAsia="Times New Roman" w:cs="Times New Roman"/>
          <w:color w:val="212529"/>
          <w:szCs w:val="28"/>
          <w:lang w:eastAsia="ru-RU"/>
        </w:rPr>
      </w:pPr>
    </w:p>
    <w:p w14:paraId="7BCE5E5C" w14:textId="77777777" w:rsidR="00AB3B9B" w:rsidRDefault="00AB3B9B" w:rsidP="000605C4">
      <w:pPr>
        <w:shd w:val="clear" w:color="auto" w:fill="FFFFFF"/>
        <w:spacing w:after="0" w:line="240" w:lineRule="auto"/>
        <w:ind w:firstLine="567"/>
        <w:jc w:val="both"/>
        <w:rPr>
          <w:rFonts w:eastAsia="Times New Roman" w:cs="Times New Roman"/>
          <w:color w:val="212529"/>
          <w:szCs w:val="28"/>
          <w:lang w:eastAsia="ru-RU"/>
        </w:rPr>
      </w:pPr>
    </w:p>
    <w:p w14:paraId="7C613F90" w14:textId="77777777" w:rsidR="00602CDE" w:rsidRPr="00512ACF" w:rsidRDefault="00602CDE" w:rsidP="000605C4">
      <w:pPr>
        <w:shd w:val="clear" w:color="auto" w:fill="FFFFFF"/>
        <w:spacing w:after="0" w:line="240" w:lineRule="auto"/>
        <w:ind w:firstLine="567"/>
        <w:jc w:val="both"/>
        <w:rPr>
          <w:rFonts w:eastAsia="Times New Roman" w:cs="Times New Roman"/>
          <w:color w:val="212529"/>
          <w:szCs w:val="28"/>
          <w:lang w:eastAsia="ru-RU"/>
        </w:rPr>
      </w:pPr>
    </w:p>
    <w:tbl>
      <w:tblPr>
        <w:tblW w:w="15304"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439"/>
        <w:gridCol w:w="3707"/>
        <w:gridCol w:w="11158"/>
      </w:tblGrid>
      <w:tr w:rsidR="00C777DF" w:rsidRPr="00136F1D" w14:paraId="74ACB059" w14:textId="77777777" w:rsidTr="000623BE">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9D0714C" w14:textId="77777777" w:rsidR="00C777DF" w:rsidRPr="000623BE" w:rsidRDefault="00C777DF" w:rsidP="00666054">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lastRenderedPageBreak/>
              <w:t>1.</w:t>
            </w:r>
          </w:p>
        </w:tc>
        <w:tc>
          <w:tcPr>
            <w:tcW w:w="3707" w:type="dxa"/>
            <w:tcBorders>
              <w:top w:val="single" w:sz="6" w:space="0" w:color="000000"/>
              <w:left w:val="single" w:sz="4" w:space="0" w:color="auto"/>
              <w:bottom w:val="single" w:sz="6" w:space="0" w:color="000000"/>
              <w:right w:val="single" w:sz="6" w:space="0" w:color="000000"/>
            </w:tcBorders>
            <w:shd w:val="clear" w:color="auto" w:fill="auto"/>
            <w:tcMar>
              <w:top w:w="0" w:type="dxa"/>
              <w:left w:w="57" w:type="dxa"/>
              <w:bottom w:w="0" w:type="dxa"/>
              <w:right w:w="57" w:type="dxa"/>
            </w:tcMar>
            <w:vAlign w:val="center"/>
            <w:hideMark/>
          </w:tcPr>
          <w:p w14:paraId="0C973F5D" w14:textId="41B25613" w:rsidR="00C777DF" w:rsidRPr="000623BE" w:rsidRDefault="00C777DF" w:rsidP="00BE540A">
            <w:pPr>
              <w:spacing w:after="0" w:line="240" w:lineRule="auto"/>
              <w:rPr>
                <w:rFonts w:eastAsia="Times New Roman" w:cs="Times New Roman"/>
                <w:sz w:val="26"/>
                <w:szCs w:val="26"/>
                <w:lang w:eastAsia="ru-RU"/>
              </w:rPr>
            </w:pPr>
            <w:proofErr w:type="gramStart"/>
            <w:r w:rsidRPr="000623BE">
              <w:rPr>
                <w:rFonts w:eastAsia="Times New Roman" w:cs="Times New Roman"/>
                <w:b/>
                <w:bCs/>
                <w:sz w:val="26"/>
                <w:szCs w:val="26"/>
                <w:lang w:eastAsia="ru-RU"/>
              </w:rPr>
              <w:t xml:space="preserve">Сроки </w:t>
            </w:r>
            <w:r w:rsidR="00E82419" w:rsidRPr="000623BE">
              <w:rPr>
                <w:rFonts w:eastAsia="Times New Roman" w:cs="Times New Roman"/>
                <w:b/>
                <w:bCs/>
                <w:sz w:val="26"/>
                <w:szCs w:val="26"/>
                <w:lang w:eastAsia="ru-RU"/>
              </w:rPr>
              <w:t xml:space="preserve">проведения </w:t>
            </w:r>
            <w:r w:rsidR="00512ACF" w:rsidRPr="000623BE">
              <w:rPr>
                <w:rFonts w:eastAsia="Times New Roman" w:cs="Times New Roman"/>
                <w:b/>
                <w:bCs/>
                <w:sz w:val="26"/>
                <w:szCs w:val="26"/>
                <w:lang w:eastAsia="ru-RU"/>
              </w:rPr>
              <w:t xml:space="preserve">отбора получателей субсидий </w:t>
            </w:r>
            <w:r w:rsidR="00C56F89" w:rsidRPr="000623BE">
              <w:rPr>
                <w:rFonts w:eastAsia="Times New Roman" w:cs="Times New Roman"/>
                <w:b/>
                <w:bCs/>
                <w:sz w:val="26"/>
                <w:szCs w:val="26"/>
                <w:lang w:eastAsia="ru-RU"/>
              </w:rPr>
              <w:t xml:space="preserve">на </w:t>
            </w:r>
            <w:r w:rsidR="00C67271" w:rsidRPr="000623BE">
              <w:rPr>
                <w:rFonts w:eastAsia="Times New Roman" w:cs="Times New Roman"/>
                <w:b/>
                <w:bCs/>
                <w:sz w:val="26"/>
                <w:szCs w:val="26"/>
                <w:lang w:eastAsia="ru-RU"/>
              </w:rPr>
              <w:t>поддержку сельскохозяйственного производства</w:t>
            </w:r>
            <w:r w:rsidR="006E3112" w:rsidRPr="000623BE">
              <w:rPr>
                <w:rFonts w:eastAsia="Times New Roman" w:cs="Times New Roman"/>
                <w:b/>
                <w:bCs/>
                <w:sz w:val="26"/>
                <w:szCs w:val="26"/>
                <w:lang w:eastAsia="ru-RU"/>
              </w:rPr>
              <w:t xml:space="preserve"> на территории муниципального образования «Черноярский муниципальный район Астраханской области»</w:t>
            </w:r>
            <w:r w:rsidR="00C56F89" w:rsidRPr="000623BE">
              <w:rPr>
                <w:rFonts w:eastAsia="Times New Roman" w:cs="Times New Roman"/>
                <w:b/>
                <w:bCs/>
                <w:sz w:val="26"/>
                <w:szCs w:val="26"/>
                <w:lang w:eastAsia="ru-RU"/>
              </w:rPr>
              <w:t xml:space="preserve"> по следующим направлениям: </w:t>
            </w:r>
            <w:r w:rsidR="006E3112" w:rsidRPr="000623BE">
              <w:rPr>
                <w:rFonts w:eastAsia="Times New Roman" w:cs="Times New Roman"/>
                <w:b/>
                <w:bCs/>
                <w:sz w:val="26"/>
                <w:szCs w:val="26"/>
                <w:lang w:eastAsia="ru-RU"/>
              </w:rPr>
              <w:t xml:space="preserve">на поддержку сельскохозяйственного производства по отдельным </w:t>
            </w:r>
            <w:proofErr w:type="spellStart"/>
            <w:r w:rsidR="006E3112" w:rsidRPr="000623BE">
              <w:rPr>
                <w:rFonts w:eastAsia="Times New Roman" w:cs="Times New Roman"/>
                <w:b/>
                <w:bCs/>
                <w:sz w:val="26"/>
                <w:szCs w:val="26"/>
                <w:lang w:eastAsia="ru-RU"/>
              </w:rPr>
              <w:t>подотраслям</w:t>
            </w:r>
            <w:proofErr w:type="spellEnd"/>
            <w:r w:rsidR="006E3112" w:rsidRPr="000623BE">
              <w:rPr>
                <w:rFonts w:eastAsia="Times New Roman" w:cs="Times New Roman"/>
                <w:b/>
                <w:bCs/>
                <w:sz w:val="26"/>
                <w:szCs w:val="26"/>
                <w:lang w:eastAsia="ru-RU"/>
              </w:rPr>
              <w:t xml:space="preserve"> растениеводства</w:t>
            </w:r>
            <w:proofErr w:type="gramEnd"/>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21668297" w14:textId="557AD506" w:rsidR="00C777DF" w:rsidRPr="000623BE" w:rsidRDefault="00595073" w:rsidP="00124FFD">
            <w:pPr>
              <w:spacing w:after="0" w:line="240" w:lineRule="auto"/>
              <w:jc w:val="both"/>
              <w:rPr>
                <w:rFonts w:eastAsia="Times New Roman" w:cs="Times New Roman"/>
                <w:sz w:val="26"/>
                <w:szCs w:val="26"/>
                <w:lang w:eastAsia="ru-RU"/>
              </w:rPr>
            </w:pPr>
            <w:r w:rsidRPr="000623BE">
              <w:rPr>
                <w:rFonts w:eastAsia="Times New Roman" w:cs="Times New Roman"/>
                <w:sz w:val="26"/>
                <w:szCs w:val="26"/>
                <w:lang w:eastAsia="ru-RU"/>
              </w:rPr>
              <w:t>2</w:t>
            </w:r>
            <w:r w:rsidR="00CE610C" w:rsidRPr="000623BE">
              <w:rPr>
                <w:rFonts w:eastAsia="Times New Roman" w:cs="Times New Roman"/>
                <w:sz w:val="26"/>
                <w:szCs w:val="26"/>
                <w:lang w:val="en-US" w:eastAsia="ru-RU"/>
              </w:rPr>
              <w:t>3</w:t>
            </w:r>
            <w:r w:rsidR="004077AD" w:rsidRPr="000623BE">
              <w:rPr>
                <w:rFonts w:eastAsia="Times New Roman" w:cs="Times New Roman"/>
                <w:sz w:val="26"/>
                <w:szCs w:val="26"/>
                <w:lang w:eastAsia="ru-RU"/>
              </w:rPr>
              <w:t xml:space="preserve"> </w:t>
            </w:r>
            <w:r w:rsidR="00CE610C" w:rsidRPr="000623BE">
              <w:rPr>
                <w:rFonts w:eastAsia="Times New Roman" w:cs="Times New Roman"/>
                <w:sz w:val="26"/>
                <w:szCs w:val="26"/>
                <w:lang w:eastAsia="ru-RU"/>
              </w:rPr>
              <w:t>ма</w:t>
            </w:r>
            <w:r w:rsidRPr="000623BE">
              <w:rPr>
                <w:rFonts w:eastAsia="Times New Roman" w:cs="Times New Roman"/>
                <w:sz w:val="26"/>
                <w:szCs w:val="26"/>
                <w:lang w:eastAsia="ru-RU"/>
              </w:rPr>
              <w:t>я</w:t>
            </w:r>
            <w:r w:rsidR="0020679D" w:rsidRPr="000623BE">
              <w:rPr>
                <w:rFonts w:eastAsia="Times New Roman" w:cs="Times New Roman"/>
                <w:sz w:val="26"/>
                <w:szCs w:val="26"/>
                <w:lang w:eastAsia="ru-RU"/>
              </w:rPr>
              <w:t xml:space="preserve"> 202</w:t>
            </w:r>
            <w:r w:rsidR="004D33E3" w:rsidRPr="000623BE">
              <w:rPr>
                <w:rFonts w:eastAsia="Times New Roman" w:cs="Times New Roman"/>
                <w:sz w:val="26"/>
                <w:szCs w:val="26"/>
                <w:lang w:eastAsia="ru-RU"/>
              </w:rPr>
              <w:t>3</w:t>
            </w:r>
            <w:r w:rsidR="0020679D" w:rsidRPr="000623BE">
              <w:rPr>
                <w:rFonts w:eastAsia="Times New Roman" w:cs="Times New Roman"/>
                <w:sz w:val="26"/>
                <w:szCs w:val="26"/>
                <w:lang w:eastAsia="ru-RU"/>
              </w:rPr>
              <w:t xml:space="preserve"> </w:t>
            </w:r>
            <w:r w:rsidR="00886230" w:rsidRPr="000623BE">
              <w:rPr>
                <w:rFonts w:eastAsia="Times New Roman" w:cs="Times New Roman"/>
                <w:sz w:val="26"/>
                <w:szCs w:val="26"/>
                <w:lang w:eastAsia="ru-RU"/>
              </w:rPr>
              <w:t>года</w:t>
            </w:r>
            <w:r w:rsidR="0020679D" w:rsidRPr="000623BE">
              <w:rPr>
                <w:rFonts w:eastAsia="Times New Roman" w:cs="Times New Roman"/>
                <w:sz w:val="26"/>
                <w:szCs w:val="26"/>
                <w:lang w:eastAsia="ru-RU"/>
              </w:rPr>
              <w:t xml:space="preserve">– </w:t>
            </w:r>
            <w:r w:rsidR="00CE610C" w:rsidRPr="000623BE">
              <w:rPr>
                <w:rFonts w:eastAsia="Times New Roman" w:cs="Times New Roman"/>
                <w:sz w:val="26"/>
                <w:szCs w:val="26"/>
                <w:lang w:eastAsia="ru-RU"/>
              </w:rPr>
              <w:t>0</w:t>
            </w:r>
            <w:r w:rsidR="00124FFD" w:rsidRPr="000623BE">
              <w:rPr>
                <w:rFonts w:eastAsia="Times New Roman" w:cs="Times New Roman"/>
                <w:sz w:val="26"/>
                <w:szCs w:val="26"/>
                <w:lang w:eastAsia="ru-RU"/>
              </w:rPr>
              <w:t>8</w:t>
            </w:r>
            <w:r w:rsidR="0020679D" w:rsidRPr="000623BE">
              <w:rPr>
                <w:rFonts w:eastAsia="Times New Roman" w:cs="Times New Roman"/>
                <w:sz w:val="26"/>
                <w:szCs w:val="26"/>
                <w:lang w:eastAsia="ru-RU"/>
              </w:rPr>
              <w:t xml:space="preserve"> </w:t>
            </w:r>
            <w:r w:rsidR="00CE610C" w:rsidRPr="000623BE">
              <w:rPr>
                <w:rFonts w:eastAsia="Times New Roman" w:cs="Times New Roman"/>
                <w:sz w:val="26"/>
                <w:szCs w:val="26"/>
                <w:lang w:eastAsia="ru-RU"/>
              </w:rPr>
              <w:t>июн</w:t>
            </w:r>
            <w:r w:rsidR="004D33E3" w:rsidRPr="000623BE">
              <w:rPr>
                <w:rFonts w:eastAsia="Times New Roman" w:cs="Times New Roman"/>
                <w:sz w:val="26"/>
                <w:szCs w:val="26"/>
                <w:lang w:eastAsia="ru-RU"/>
              </w:rPr>
              <w:t>я</w:t>
            </w:r>
            <w:r w:rsidR="00F83A3D" w:rsidRPr="000623BE">
              <w:rPr>
                <w:rFonts w:eastAsia="Times New Roman" w:cs="Times New Roman"/>
                <w:sz w:val="26"/>
                <w:szCs w:val="26"/>
                <w:lang w:eastAsia="ru-RU"/>
              </w:rPr>
              <w:t xml:space="preserve"> 202</w:t>
            </w:r>
            <w:r w:rsidR="004D33E3" w:rsidRPr="000623BE">
              <w:rPr>
                <w:rFonts w:eastAsia="Times New Roman" w:cs="Times New Roman"/>
                <w:sz w:val="26"/>
                <w:szCs w:val="26"/>
                <w:lang w:eastAsia="ru-RU"/>
              </w:rPr>
              <w:t>3</w:t>
            </w:r>
            <w:r w:rsidR="00886230" w:rsidRPr="000623BE">
              <w:rPr>
                <w:rFonts w:eastAsia="Times New Roman" w:cs="Times New Roman"/>
                <w:sz w:val="26"/>
                <w:szCs w:val="26"/>
                <w:lang w:eastAsia="ru-RU"/>
              </w:rPr>
              <w:t xml:space="preserve"> года</w:t>
            </w:r>
          </w:p>
        </w:tc>
      </w:tr>
      <w:tr w:rsidR="00CE610C" w:rsidRPr="00CE610C" w14:paraId="49260C02" w14:textId="77777777" w:rsidTr="00CE610C">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8179D7E" w14:textId="53FAE68F" w:rsidR="00CE610C" w:rsidRPr="00CE610C" w:rsidRDefault="00CE610C" w:rsidP="00666054">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w:t>
            </w:r>
          </w:p>
        </w:tc>
        <w:tc>
          <w:tcPr>
            <w:tcW w:w="3707" w:type="dxa"/>
            <w:tcBorders>
              <w:top w:val="single" w:sz="6" w:space="0" w:color="000000"/>
              <w:left w:val="single" w:sz="4" w:space="0" w:color="auto"/>
              <w:bottom w:val="single" w:sz="6" w:space="0" w:color="000000"/>
              <w:right w:val="single" w:sz="6" w:space="0" w:color="000000"/>
            </w:tcBorders>
            <w:shd w:val="clear" w:color="auto" w:fill="auto"/>
            <w:tcMar>
              <w:top w:w="0" w:type="dxa"/>
              <w:left w:w="57" w:type="dxa"/>
              <w:bottom w:w="0" w:type="dxa"/>
              <w:right w:w="57" w:type="dxa"/>
            </w:tcMar>
            <w:vAlign w:val="center"/>
          </w:tcPr>
          <w:p w14:paraId="0D018FF1" w14:textId="11AB0740" w:rsidR="00CE610C" w:rsidRPr="000623BE" w:rsidRDefault="00CE610C" w:rsidP="00BE540A">
            <w:pPr>
              <w:spacing w:after="0" w:line="240" w:lineRule="auto"/>
              <w:rPr>
                <w:rFonts w:eastAsia="Times New Roman" w:cs="Times New Roman"/>
                <w:sz w:val="26"/>
                <w:szCs w:val="26"/>
                <w:lang w:eastAsia="ru-RU"/>
              </w:rPr>
            </w:pPr>
            <w:r w:rsidRPr="000623BE">
              <w:rPr>
                <w:rFonts w:eastAsia="Times New Roman" w:cs="Times New Roman"/>
                <w:sz w:val="26"/>
                <w:szCs w:val="26"/>
                <w:lang w:eastAsia="ru-RU"/>
              </w:rPr>
              <w:t xml:space="preserve">Дата </w:t>
            </w:r>
            <w:proofErr w:type="gramStart"/>
            <w:r>
              <w:rPr>
                <w:rFonts w:eastAsia="Times New Roman" w:cs="Times New Roman"/>
                <w:sz w:val="26"/>
                <w:szCs w:val="26"/>
                <w:lang w:eastAsia="ru-RU"/>
              </w:rPr>
              <w:t>начала</w:t>
            </w:r>
            <w:r w:rsidRPr="000623BE">
              <w:rPr>
                <w:rFonts w:eastAsia="Times New Roman" w:cs="Times New Roman"/>
                <w:sz w:val="26"/>
                <w:szCs w:val="26"/>
                <w:lang w:eastAsia="ru-RU"/>
              </w:rPr>
              <w:t xml:space="preserve"> приема заявок участников отбора</w:t>
            </w:r>
            <w:proofErr w:type="gramEnd"/>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FFBC7A0" w14:textId="3CBD007D" w:rsidR="00CE610C" w:rsidRPr="00CE610C" w:rsidRDefault="00CE610C" w:rsidP="00124FFD">
            <w:pPr>
              <w:spacing w:after="0" w:line="240" w:lineRule="auto"/>
              <w:jc w:val="both"/>
              <w:rPr>
                <w:rFonts w:eastAsia="Times New Roman" w:cs="Times New Roman"/>
                <w:sz w:val="26"/>
                <w:szCs w:val="26"/>
                <w:lang w:eastAsia="ru-RU"/>
              </w:rPr>
            </w:pPr>
            <w:r>
              <w:rPr>
                <w:rFonts w:eastAsia="Times New Roman" w:cs="Times New Roman"/>
                <w:sz w:val="26"/>
                <w:szCs w:val="26"/>
                <w:lang w:eastAsia="ru-RU"/>
              </w:rPr>
              <w:t>23 мая 2023 года</w:t>
            </w:r>
          </w:p>
        </w:tc>
      </w:tr>
      <w:tr w:rsidR="00C777DF" w:rsidRPr="00136F1D" w14:paraId="7CD6A69D" w14:textId="77777777" w:rsidTr="000623BE">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FF629D7" w14:textId="77777777" w:rsidR="00C777DF" w:rsidRPr="000623BE" w:rsidRDefault="00124FFD" w:rsidP="00666054">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t>--</w:t>
            </w:r>
          </w:p>
        </w:tc>
        <w:tc>
          <w:tcPr>
            <w:tcW w:w="3707" w:type="dxa"/>
            <w:tcBorders>
              <w:top w:val="single" w:sz="6" w:space="0" w:color="000000"/>
              <w:left w:val="single" w:sz="4" w:space="0" w:color="auto"/>
              <w:bottom w:val="single" w:sz="6" w:space="0" w:color="000000"/>
              <w:right w:val="single" w:sz="6" w:space="0" w:color="000000"/>
            </w:tcBorders>
            <w:shd w:val="clear" w:color="auto" w:fill="auto"/>
            <w:tcMar>
              <w:top w:w="0" w:type="dxa"/>
              <w:left w:w="57" w:type="dxa"/>
              <w:bottom w:w="0" w:type="dxa"/>
              <w:right w:w="57" w:type="dxa"/>
            </w:tcMar>
            <w:vAlign w:val="center"/>
          </w:tcPr>
          <w:p w14:paraId="41AFD8F9" w14:textId="77777777" w:rsidR="00C777DF" w:rsidRPr="000623BE" w:rsidRDefault="00C777DF" w:rsidP="001171C9">
            <w:pPr>
              <w:spacing w:after="0" w:line="240" w:lineRule="auto"/>
              <w:rPr>
                <w:rFonts w:eastAsia="Times New Roman" w:cs="Times New Roman"/>
                <w:bCs/>
                <w:sz w:val="26"/>
                <w:szCs w:val="26"/>
                <w:lang w:eastAsia="ru-RU"/>
              </w:rPr>
            </w:pPr>
            <w:r w:rsidRPr="000623BE">
              <w:rPr>
                <w:rFonts w:eastAsia="Times New Roman" w:cs="Times New Roman"/>
                <w:bCs/>
                <w:sz w:val="26"/>
                <w:szCs w:val="26"/>
                <w:lang w:eastAsia="ru-RU"/>
              </w:rPr>
              <w:t xml:space="preserve">Дата </w:t>
            </w:r>
            <w:proofErr w:type="gramStart"/>
            <w:r w:rsidRPr="000623BE">
              <w:rPr>
                <w:rFonts w:eastAsia="Times New Roman" w:cs="Times New Roman"/>
                <w:bCs/>
                <w:sz w:val="26"/>
                <w:szCs w:val="26"/>
                <w:lang w:eastAsia="ru-RU"/>
              </w:rPr>
              <w:t xml:space="preserve">окончания приема заявок участников </w:t>
            </w:r>
            <w:r w:rsidR="00891E35" w:rsidRPr="000623BE">
              <w:rPr>
                <w:rFonts w:eastAsia="Times New Roman" w:cs="Times New Roman"/>
                <w:bCs/>
                <w:sz w:val="26"/>
                <w:szCs w:val="26"/>
                <w:lang w:eastAsia="ru-RU"/>
              </w:rPr>
              <w:t>отбора</w:t>
            </w:r>
            <w:proofErr w:type="gramEnd"/>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223A752" w14:textId="335AF62D" w:rsidR="00C777DF" w:rsidRPr="000623BE" w:rsidRDefault="00CE610C" w:rsidP="00F83A3D">
            <w:pPr>
              <w:spacing w:after="0" w:line="240" w:lineRule="auto"/>
              <w:jc w:val="both"/>
              <w:rPr>
                <w:rFonts w:eastAsia="Times New Roman" w:cs="Times New Roman"/>
                <w:sz w:val="26"/>
                <w:szCs w:val="26"/>
                <w:lang w:eastAsia="ru-RU"/>
              </w:rPr>
            </w:pPr>
            <w:r w:rsidRPr="000623BE">
              <w:rPr>
                <w:rFonts w:eastAsia="Times New Roman" w:cs="Times New Roman"/>
                <w:sz w:val="26"/>
                <w:szCs w:val="26"/>
                <w:lang w:eastAsia="ru-RU"/>
              </w:rPr>
              <w:t>1</w:t>
            </w:r>
            <w:r w:rsidR="00886230" w:rsidRPr="000623BE">
              <w:rPr>
                <w:rFonts w:eastAsia="Times New Roman" w:cs="Times New Roman"/>
                <w:sz w:val="26"/>
                <w:szCs w:val="26"/>
                <w:lang w:eastAsia="ru-RU"/>
              </w:rPr>
              <w:t xml:space="preserve"> </w:t>
            </w:r>
            <w:r w:rsidRPr="000623BE">
              <w:rPr>
                <w:rFonts w:eastAsia="Times New Roman" w:cs="Times New Roman"/>
                <w:color w:val="000000" w:themeColor="text1"/>
                <w:sz w:val="26"/>
                <w:szCs w:val="26"/>
                <w:lang w:eastAsia="ru-RU"/>
              </w:rPr>
              <w:t xml:space="preserve">июня </w:t>
            </w:r>
            <w:r w:rsidR="00886230" w:rsidRPr="000623BE">
              <w:rPr>
                <w:rFonts w:eastAsia="Times New Roman" w:cs="Times New Roman"/>
                <w:color w:val="000000" w:themeColor="text1"/>
                <w:sz w:val="26"/>
                <w:szCs w:val="26"/>
                <w:lang w:eastAsia="ru-RU"/>
              </w:rPr>
              <w:t>202</w:t>
            </w:r>
            <w:r w:rsidR="003A442F" w:rsidRPr="000623BE">
              <w:rPr>
                <w:rFonts w:eastAsia="Times New Roman" w:cs="Times New Roman"/>
                <w:color w:val="000000" w:themeColor="text1"/>
                <w:sz w:val="26"/>
                <w:szCs w:val="26"/>
                <w:lang w:eastAsia="ru-RU"/>
              </w:rPr>
              <w:t>3</w:t>
            </w:r>
            <w:r w:rsidR="00886230" w:rsidRPr="000623BE">
              <w:rPr>
                <w:rFonts w:eastAsia="Times New Roman" w:cs="Times New Roman"/>
                <w:color w:val="000000" w:themeColor="text1"/>
                <w:sz w:val="26"/>
                <w:szCs w:val="26"/>
                <w:lang w:eastAsia="ru-RU"/>
              </w:rPr>
              <w:t xml:space="preserve"> года</w:t>
            </w:r>
          </w:p>
        </w:tc>
      </w:tr>
      <w:tr w:rsidR="00C777DF" w:rsidRPr="00136F1D" w14:paraId="7D15EC03" w14:textId="77777777" w:rsidTr="000623BE">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1C2CD38" w14:textId="77777777" w:rsidR="00C777DF" w:rsidRPr="000623BE" w:rsidRDefault="00E82419" w:rsidP="00666054">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t>--</w:t>
            </w:r>
          </w:p>
        </w:tc>
        <w:tc>
          <w:tcPr>
            <w:tcW w:w="3707" w:type="dxa"/>
            <w:tcBorders>
              <w:top w:val="single" w:sz="6" w:space="0" w:color="000000"/>
              <w:left w:val="single" w:sz="4" w:space="0" w:color="auto"/>
              <w:bottom w:val="single" w:sz="6" w:space="0" w:color="000000"/>
              <w:right w:val="single" w:sz="6" w:space="0" w:color="000000"/>
            </w:tcBorders>
            <w:shd w:val="clear" w:color="auto" w:fill="auto"/>
            <w:tcMar>
              <w:top w:w="0" w:type="dxa"/>
              <w:left w:w="57" w:type="dxa"/>
              <w:bottom w:w="0" w:type="dxa"/>
              <w:right w:w="57" w:type="dxa"/>
            </w:tcMar>
            <w:vAlign w:val="center"/>
          </w:tcPr>
          <w:p w14:paraId="3947C4AC" w14:textId="77777777" w:rsidR="00C777DF" w:rsidRPr="000623BE" w:rsidRDefault="00C777DF" w:rsidP="0013068F">
            <w:pPr>
              <w:spacing w:after="0" w:line="240" w:lineRule="auto"/>
              <w:rPr>
                <w:rFonts w:eastAsia="Times New Roman" w:cs="Times New Roman"/>
                <w:bCs/>
                <w:sz w:val="26"/>
                <w:szCs w:val="26"/>
                <w:lang w:eastAsia="ru-RU"/>
              </w:rPr>
            </w:pPr>
            <w:r w:rsidRPr="000623BE">
              <w:rPr>
                <w:rFonts w:eastAsia="Times New Roman" w:cs="Times New Roman"/>
                <w:bCs/>
                <w:sz w:val="26"/>
                <w:szCs w:val="26"/>
                <w:lang w:eastAsia="ru-RU"/>
              </w:rPr>
              <w:t xml:space="preserve">Время приема заявок участников </w:t>
            </w:r>
            <w:r w:rsidR="00891E35" w:rsidRPr="000623BE">
              <w:rPr>
                <w:rFonts w:eastAsia="Times New Roman" w:cs="Times New Roman"/>
                <w:bCs/>
                <w:sz w:val="26"/>
                <w:szCs w:val="26"/>
                <w:lang w:eastAsia="ru-RU"/>
              </w:rPr>
              <w:t>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150C078" w14:textId="44A8550B" w:rsidR="00C777DF" w:rsidRPr="000623BE" w:rsidRDefault="00C777DF" w:rsidP="001171C9">
            <w:pPr>
              <w:spacing w:after="0" w:line="240" w:lineRule="auto"/>
              <w:jc w:val="both"/>
              <w:rPr>
                <w:rFonts w:eastAsia="Times New Roman" w:cs="Times New Roman"/>
                <w:sz w:val="26"/>
                <w:szCs w:val="26"/>
                <w:lang w:eastAsia="ru-RU"/>
              </w:rPr>
            </w:pPr>
            <w:r w:rsidRPr="000623BE">
              <w:rPr>
                <w:rFonts w:eastAsia="Times New Roman" w:cs="Times New Roman"/>
                <w:sz w:val="26"/>
                <w:szCs w:val="26"/>
                <w:lang w:eastAsia="ru-RU"/>
              </w:rPr>
              <w:t>в рабочие дни с 0</w:t>
            </w:r>
            <w:r w:rsidR="006E3112" w:rsidRPr="000623BE">
              <w:rPr>
                <w:rFonts w:eastAsia="Times New Roman" w:cs="Times New Roman"/>
                <w:sz w:val="26"/>
                <w:szCs w:val="26"/>
                <w:lang w:eastAsia="ru-RU"/>
              </w:rPr>
              <w:t>8</w:t>
            </w:r>
            <w:r w:rsidRPr="000623BE">
              <w:rPr>
                <w:rFonts w:eastAsia="Times New Roman" w:cs="Times New Roman"/>
                <w:sz w:val="26"/>
                <w:szCs w:val="26"/>
                <w:lang w:eastAsia="ru-RU"/>
              </w:rPr>
              <w:t>-00 часов до 1</w:t>
            </w:r>
            <w:r w:rsidR="00887669" w:rsidRPr="000623BE">
              <w:rPr>
                <w:rFonts w:eastAsia="Times New Roman" w:cs="Times New Roman"/>
                <w:sz w:val="26"/>
                <w:szCs w:val="26"/>
                <w:lang w:eastAsia="ru-RU"/>
              </w:rPr>
              <w:t>6</w:t>
            </w:r>
            <w:r w:rsidRPr="000623BE">
              <w:rPr>
                <w:rFonts w:eastAsia="Times New Roman" w:cs="Times New Roman"/>
                <w:sz w:val="26"/>
                <w:szCs w:val="26"/>
                <w:lang w:eastAsia="ru-RU"/>
              </w:rPr>
              <w:t>-00 часов (перерыв с 1</w:t>
            </w:r>
            <w:r w:rsidR="006E3112" w:rsidRPr="000623BE">
              <w:rPr>
                <w:rFonts w:eastAsia="Times New Roman" w:cs="Times New Roman"/>
                <w:sz w:val="26"/>
                <w:szCs w:val="26"/>
                <w:lang w:eastAsia="ru-RU"/>
              </w:rPr>
              <w:t>3</w:t>
            </w:r>
            <w:r w:rsidRPr="000623BE">
              <w:rPr>
                <w:rFonts w:eastAsia="Times New Roman" w:cs="Times New Roman"/>
                <w:sz w:val="26"/>
                <w:szCs w:val="26"/>
                <w:lang w:eastAsia="ru-RU"/>
              </w:rPr>
              <w:t>-00 до 1</w:t>
            </w:r>
            <w:r w:rsidR="006E3112" w:rsidRPr="000623BE">
              <w:rPr>
                <w:rFonts w:eastAsia="Times New Roman" w:cs="Times New Roman"/>
                <w:sz w:val="26"/>
                <w:szCs w:val="26"/>
                <w:lang w:eastAsia="ru-RU"/>
              </w:rPr>
              <w:t>4</w:t>
            </w:r>
            <w:r w:rsidRPr="000623BE">
              <w:rPr>
                <w:rFonts w:eastAsia="Times New Roman" w:cs="Times New Roman"/>
                <w:sz w:val="26"/>
                <w:szCs w:val="26"/>
                <w:lang w:eastAsia="ru-RU"/>
              </w:rPr>
              <w:t>-00)</w:t>
            </w:r>
          </w:p>
          <w:p w14:paraId="61F48818" w14:textId="77777777" w:rsidR="00C777DF" w:rsidRPr="000623BE" w:rsidRDefault="00C777DF" w:rsidP="001171C9">
            <w:pPr>
              <w:spacing w:after="0" w:line="240" w:lineRule="auto"/>
              <w:jc w:val="both"/>
              <w:rPr>
                <w:rFonts w:eastAsia="Times New Roman" w:cs="Times New Roman"/>
                <w:sz w:val="26"/>
                <w:szCs w:val="26"/>
                <w:lang w:eastAsia="ru-RU"/>
              </w:rPr>
            </w:pPr>
            <w:r w:rsidRPr="000623BE">
              <w:rPr>
                <w:rFonts w:eastAsia="Times New Roman" w:cs="Times New Roman"/>
                <w:sz w:val="26"/>
                <w:szCs w:val="26"/>
                <w:lang w:eastAsia="ru-RU"/>
              </w:rPr>
              <w:t xml:space="preserve">(суббота и воскресенье – выходные дни) </w:t>
            </w:r>
          </w:p>
        </w:tc>
      </w:tr>
      <w:tr w:rsidR="00F634E6" w:rsidRPr="00136F1D" w14:paraId="56C0DEA7" w14:textId="77777777" w:rsidTr="000623BE">
        <w:tc>
          <w:tcPr>
            <w:tcW w:w="439" w:type="dxa"/>
            <w:tcBorders>
              <w:top w:val="single" w:sz="4" w:space="0" w:color="auto"/>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215D141A" w14:textId="08D36EC7" w:rsidR="00F634E6" w:rsidRPr="000623BE" w:rsidRDefault="00AE5936" w:rsidP="00C67271">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w:t>
            </w:r>
            <w:r w:rsidR="00F634E6" w:rsidRPr="000623BE">
              <w:rPr>
                <w:rFonts w:eastAsia="Times New Roman" w:cs="Times New Roman"/>
                <w:sz w:val="26"/>
                <w:szCs w:val="26"/>
                <w:lang w:eastAsia="ru-RU"/>
              </w:rPr>
              <w:t>.</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0AD8FABF" w14:textId="77777777" w:rsidR="00F634E6" w:rsidRPr="000623BE" w:rsidRDefault="00F634E6" w:rsidP="00740FA9">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Наименование организации, проводящей отбор (далее – организатор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411827EF" w14:textId="324D6B5C" w:rsidR="00F634E6" w:rsidRPr="000623BE" w:rsidRDefault="006E3112" w:rsidP="001171C9">
            <w:pPr>
              <w:spacing w:after="0" w:line="240" w:lineRule="auto"/>
              <w:jc w:val="both"/>
              <w:rPr>
                <w:rFonts w:eastAsia="Times New Roman" w:cs="Times New Roman"/>
                <w:sz w:val="26"/>
                <w:szCs w:val="26"/>
                <w:lang w:eastAsia="ru-RU"/>
              </w:rPr>
            </w:pPr>
            <w:r w:rsidRPr="000623BE">
              <w:rPr>
                <w:rFonts w:eastAsia="Times New Roman" w:cs="Times New Roman"/>
                <w:sz w:val="26"/>
                <w:szCs w:val="26"/>
                <w:lang w:eastAsia="ru-RU"/>
              </w:rPr>
              <w:t>Управление сельского хозяйства администрации муниципального образования «Черноярский муниципальный район Астраханской области»</w:t>
            </w:r>
          </w:p>
        </w:tc>
      </w:tr>
      <w:tr w:rsidR="00F634E6" w:rsidRPr="00136F1D" w14:paraId="1F5F18C5"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02A9CE9" w14:textId="5F1C828F" w:rsidR="00F634E6" w:rsidRPr="000623BE" w:rsidRDefault="00AE5936" w:rsidP="00C67271">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3</w:t>
            </w:r>
            <w:r w:rsidR="00F634E6" w:rsidRPr="000623BE">
              <w:rPr>
                <w:rFonts w:eastAsia="Times New Roman" w:cs="Times New Roman"/>
                <w:sz w:val="26"/>
                <w:szCs w:val="26"/>
                <w:lang w:eastAsia="ru-RU"/>
              </w:rPr>
              <w:t>.</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3DD2743B" w14:textId="77777777" w:rsidR="00F634E6" w:rsidRPr="000623BE" w:rsidRDefault="00F634E6" w:rsidP="001171C9">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 xml:space="preserve">Место нахождения, почтовый адрес организатора отбора </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4DC1D040" w14:textId="05EA5FB9" w:rsidR="00F634E6" w:rsidRPr="000623BE" w:rsidRDefault="00F634E6" w:rsidP="001171C9">
            <w:pPr>
              <w:spacing w:after="0" w:line="240" w:lineRule="auto"/>
              <w:jc w:val="both"/>
              <w:rPr>
                <w:rFonts w:eastAsia="Times New Roman" w:cs="Times New Roman"/>
                <w:sz w:val="26"/>
                <w:szCs w:val="26"/>
                <w:lang w:eastAsia="ru-RU"/>
              </w:rPr>
            </w:pPr>
            <w:r w:rsidRPr="000623BE">
              <w:rPr>
                <w:rFonts w:eastAsia="Times New Roman" w:cs="Times New Roman"/>
                <w:sz w:val="26"/>
                <w:szCs w:val="26"/>
                <w:lang w:eastAsia="ru-RU"/>
              </w:rPr>
              <w:t>41</w:t>
            </w:r>
            <w:r w:rsidR="006E3112" w:rsidRPr="000623BE">
              <w:rPr>
                <w:rFonts w:eastAsia="Times New Roman" w:cs="Times New Roman"/>
                <w:sz w:val="26"/>
                <w:szCs w:val="26"/>
                <w:lang w:eastAsia="ru-RU"/>
              </w:rPr>
              <w:t>6230</w:t>
            </w:r>
            <w:r w:rsidRPr="000623BE">
              <w:rPr>
                <w:rFonts w:eastAsia="Times New Roman" w:cs="Times New Roman"/>
                <w:sz w:val="26"/>
                <w:szCs w:val="26"/>
                <w:lang w:eastAsia="ru-RU"/>
              </w:rPr>
              <w:t xml:space="preserve">, </w:t>
            </w:r>
            <w:r w:rsidR="006E3112" w:rsidRPr="000623BE">
              <w:rPr>
                <w:rFonts w:eastAsia="Times New Roman" w:cs="Times New Roman"/>
                <w:sz w:val="26"/>
                <w:szCs w:val="26"/>
                <w:lang w:eastAsia="ru-RU"/>
              </w:rPr>
              <w:t>Астраханская область, Черноярский район, село Черный Яр, ул. Кирова, д.9</w:t>
            </w:r>
          </w:p>
        </w:tc>
      </w:tr>
      <w:tr w:rsidR="00F634E6" w:rsidRPr="00136F1D" w14:paraId="7B3E4C13"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E45F82A" w14:textId="0B66F9E0" w:rsidR="00F634E6" w:rsidRPr="000623BE" w:rsidRDefault="00AE5936" w:rsidP="00C67271">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4</w:t>
            </w:r>
            <w:r w:rsidR="00F634E6" w:rsidRPr="000623BE">
              <w:rPr>
                <w:rFonts w:eastAsia="Times New Roman" w:cs="Times New Roman"/>
                <w:sz w:val="26"/>
                <w:szCs w:val="26"/>
                <w:lang w:eastAsia="ru-RU"/>
              </w:rPr>
              <w:t>.</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75892081" w14:textId="77777777" w:rsidR="00F74E11" w:rsidRDefault="00F634E6" w:rsidP="00E82419">
            <w:pPr>
              <w:spacing w:after="0" w:line="240" w:lineRule="auto"/>
              <w:rPr>
                <w:rFonts w:eastAsia="Times New Roman" w:cs="Times New Roman"/>
                <w:b/>
                <w:bCs/>
                <w:sz w:val="26"/>
                <w:szCs w:val="26"/>
                <w:lang w:eastAsia="ru-RU"/>
              </w:rPr>
            </w:pPr>
            <w:r w:rsidRPr="000623BE">
              <w:rPr>
                <w:rFonts w:eastAsia="Times New Roman" w:cs="Times New Roman"/>
                <w:b/>
                <w:bCs/>
                <w:sz w:val="26"/>
                <w:szCs w:val="26"/>
                <w:lang w:eastAsia="ru-RU"/>
              </w:rPr>
              <w:t xml:space="preserve">Адрес электронной почты </w:t>
            </w:r>
          </w:p>
          <w:p w14:paraId="50953A7A" w14:textId="77777777" w:rsidR="00F74E11" w:rsidRDefault="00F74E11" w:rsidP="00E82419">
            <w:pPr>
              <w:spacing w:after="0" w:line="240" w:lineRule="auto"/>
              <w:rPr>
                <w:rFonts w:eastAsia="Times New Roman" w:cs="Times New Roman"/>
                <w:b/>
                <w:bCs/>
                <w:sz w:val="26"/>
                <w:szCs w:val="26"/>
                <w:lang w:eastAsia="ru-RU"/>
              </w:rPr>
            </w:pPr>
          </w:p>
          <w:p w14:paraId="7D4E1861" w14:textId="19258CBF" w:rsidR="00F634E6" w:rsidRPr="000623BE" w:rsidRDefault="00F634E6" w:rsidP="00E82419">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организатора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380A3920" w14:textId="088CCCA9" w:rsidR="00F634E6" w:rsidRPr="000623BE" w:rsidRDefault="002C6EC1" w:rsidP="000605C4">
            <w:pPr>
              <w:spacing w:after="0" w:line="240" w:lineRule="auto"/>
              <w:jc w:val="both"/>
              <w:rPr>
                <w:rFonts w:eastAsia="Times New Roman" w:cs="Times New Roman"/>
                <w:sz w:val="26"/>
                <w:szCs w:val="26"/>
                <w:lang w:eastAsia="ru-RU"/>
              </w:rPr>
            </w:pPr>
            <w:hyperlink r:id="rId9" w:history="1">
              <w:r w:rsidR="006E3112" w:rsidRPr="000623BE">
                <w:rPr>
                  <w:rStyle w:val="a4"/>
                  <w:rFonts w:cs="Times New Roman"/>
                  <w:sz w:val="26"/>
                  <w:szCs w:val="26"/>
                  <w:lang w:val="en-US"/>
                </w:rPr>
                <w:t>agrari@rambler.ru</w:t>
              </w:r>
            </w:hyperlink>
          </w:p>
        </w:tc>
      </w:tr>
      <w:tr w:rsidR="00F634E6" w:rsidRPr="00136F1D" w14:paraId="033E6A93" w14:textId="77777777" w:rsidTr="000623BE">
        <w:trPr>
          <w:trHeight w:val="7611"/>
        </w:trPr>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FF971BC" w14:textId="1C943169" w:rsidR="00F634E6" w:rsidRPr="000623BE" w:rsidRDefault="00AE5936" w:rsidP="00666054">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lastRenderedPageBreak/>
              <w:t>5</w:t>
            </w:r>
            <w:r w:rsidR="00F634E6" w:rsidRPr="000623BE">
              <w:rPr>
                <w:rFonts w:eastAsia="Times New Roman" w:cs="Times New Roman"/>
                <w:sz w:val="26"/>
                <w:szCs w:val="26"/>
                <w:lang w:eastAsia="ru-RU"/>
              </w:rPr>
              <w:t>.</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3F8D0473" w14:textId="77777777" w:rsidR="00F634E6" w:rsidRPr="000623BE" w:rsidRDefault="00F634E6" w:rsidP="00740FA9">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Результаты предоставления субсидии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6AED57C8" w14:textId="3E29AF2E" w:rsidR="00F634E6" w:rsidRPr="000623BE" w:rsidRDefault="00493463">
            <w:pPr>
              <w:spacing w:after="0" w:line="240" w:lineRule="auto"/>
              <w:jc w:val="both"/>
              <w:rPr>
                <w:rFonts w:eastAsia="Times New Roman" w:cs="Times New Roman"/>
                <w:sz w:val="26"/>
                <w:szCs w:val="26"/>
                <w:lang w:eastAsia="ru-RU"/>
              </w:rPr>
            </w:pPr>
            <w:r w:rsidRPr="000623BE" w:rsidDel="006E3112">
              <w:rPr>
                <w:rFonts w:cs="Times New Roman"/>
                <w:b/>
                <w:bCs/>
                <w:sz w:val="26"/>
                <w:szCs w:val="26"/>
              </w:rPr>
              <w:t xml:space="preserve"> </w:t>
            </w:r>
            <w:r w:rsidR="00F634E6" w:rsidRPr="000623BE">
              <w:rPr>
                <w:rFonts w:eastAsia="Times New Roman" w:cs="Times New Roman"/>
                <w:sz w:val="26"/>
                <w:szCs w:val="26"/>
                <w:lang w:eastAsia="ru-RU"/>
              </w:rPr>
              <w:t>-</w:t>
            </w:r>
            <w:r w:rsidR="00F634E6" w:rsidRPr="000623BE">
              <w:rPr>
                <w:rFonts w:cs="Times New Roman"/>
                <w:bCs/>
                <w:sz w:val="26"/>
                <w:szCs w:val="26"/>
                <w:lang w:eastAsia="ru-RU"/>
              </w:rPr>
              <w:t> </w:t>
            </w:r>
            <w:r w:rsidR="00E40C38" w:rsidRPr="000623BE">
              <w:rPr>
                <w:rFonts w:cs="Times New Roman"/>
                <w:sz w:val="26"/>
                <w:szCs w:val="26"/>
              </w:rPr>
              <w:t>посевная площадь сельскохозяйственной культур</w:t>
            </w:r>
            <w:proofErr w:type="gramStart"/>
            <w:r w:rsidR="00E40C38" w:rsidRPr="000623BE">
              <w:rPr>
                <w:rFonts w:cs="Times New Roman"/>
                <w:sz w:val="26"/>
                <w:szCs w:val="26"/>
              </w:rPr>
              <w:t>ы-</w:t>
            </w:r>
            <w:proofErr w:type="gramEnd"/>
            <w:r w:rsidR="00E40C38" w:rsidRPr="000623BE">
              <w:rPr>
                <w:rFonts w:cs="Times New Roman"/>
                <w:sz w:val="26"/>
                <w:szCs w:val="26"/>
              </w:rPr>
              <w:t xml:space="preserve"> не ниже посевной площади, занимаемой сельскохозяйственной культурой в году, предшествующем году проведения отбора, по состоянию на 31 декабря года проведения отбора </w:t>
            </w:r>
            <w:r w:rsidR="00F634E6" w:rsidRPr="000623BE">
              <w:rPr>
                <w:rFonts w:eastAsia="Times New Roman" w:cs="Times New Roman"/>
                <w:sz w:val="26"/>
                <w:szCs w:val="26"/>
                <w:lang w:eastAsia="ru-RU"/>
              </w:rPr>
              <w:t>;</w:t>
            </w:r>
          </w:p>
          <w:p w14:paraId="1EBC9775" w14:textId="60323A05" w:rsidR="00F74E11" w:rsidRDefault="00BF0A85">
            <w:pPr>
              <w:spacing w:line="240" w:lineRule="auto"/>
              <w:rPr>
                <w:rFonts w:cs="Times New Roman"/>
                <w:color w:val="000000"/>
                <w:sz w:val="26"/>
                <w:szCs w:val="26"/>
                <w:lang w:eastAsia="zh-CN"/>
              </w:rPr>
            </w:pPr>
            <w:r w:rsidRPr="000623BE">
              <w:rPr>
                <w:rFonts w:eastAsia="Times New Roman" w:cs="Times New Roman"/>
                <w:sz w:val="26"/>
                <w:szCs w:val="26"/>
                <w:lang w:eastAsia="ru-RU"/>
              </w:rPr>
              <w:t xml:space="preserve">- </w:t>
            </w:r>
            <w:r w:rsidRPr="000623BE">
              <w:rPr>
                <w:rFonts w:eastAsia="Times New Roman" w:cs="Times New Roman"/>
                <w:sz w:val="26"/>
                <w:szCs w:val="26"/>
                <w:lang w:eastAsia="zh-CN"/>
              </w:rPr>
              <w:t xml:space="preserve">прирост объема производства картофеля и (или) овощей открытого грунта не менее 2 %  по отношению к уровню года, предшествующего году проведения отбора </w:t>
            </w:r>
            <w:r w:rsidRPr="000623BE">
              <w:rPr>
                <w:rFonts w:cs="Times New Roman"/>
                <w:sz w:val="26"/>
                <w:szCs w:val="26"/>
              </w:rPr>
              <w:t>по состоянию на 31 декабря года проведения отбора</w:t>
            </w:r>
            <w:r w:rsidRPr="000623BE">
              <w:rPr>
                <w:rFonts w:cs="Times New Roman"/>
                <w:color w:val="000000"/>
                <w:sz w:val="26"/>
                <w:szCs w:val="26"/>
                <w:lang w:eastAsia="zh-CN"/>
              </w:rPr>
              <w:t>;</w:t>
            </w:r>
            <w:r w:rsidR="00CC26E6" w:rsidRPr="000623BE">
              <w:rPr>
                <w:rFonts w:cs="Times New Roman"/>
                <w:color w:val="000000"/>
                <w:sz w:val="26"/>
                <w:szCs w:val="26"/>
                <w:lang w:eastAsia="zh-CN"/>
              </w:rPr>
              <w:t xml:space="preserve">                                                             </w:t>
            </w:r>
          </w:p>
          <w:p w14:paraId="6AB3399F" w14:textId="5A60CBE9" w:rsidR="007C282A" w:rsidRDefault="00CC26E6">
            <w:pPr>
              <w:spacing w:line="240" w:lineRule="auto"/>
              <w:rPr>
                <w:rFonts w:cs="Times New Roman"/>
                <w:sz w:val="26"/>
                <w:szCs w:val="26"/>
              </w:rPr>
            </w:pPr>
            <w:r w:rsidRPr="000623BE">
              <w:rPr>
                <w:rFonts w:cs="Times New Roman"/>
                <w:color w:val="000000"/>
                <w:sz w:val="26"/>
                <w:szCs w:val="26"/>
                <w:lang w:eastAsia="zh-CN"/>
              </w:rPr>
              <w:t xml:space="preserve"> </w:t>
            </w:r>
            <w:r w:rsidR="00F634E6" w:rsidRPr="000623BE">
              <w:rPr>
                <w:rFonts w:eastAsia="Times New Roman" w:cs="Times New Roman"/>
                <w:sz w:val="26"/>
                <w:szCs w:val="26"/>
                <w:lang w:eastAsia="ru-RU"/>
              </w:rPr>
              <w:t>-</w:t>
            </w:r>
            <w:r w:rsidR="00F634E6" w:rsidRPr="000623BE">
              <w:rPr>
                <w:rFonts w:cs="Times New Roman"/>
                <w:bCs/>
                <w:sz w:val="26"/>
                <w:szCs w:val="26"/>
                <w:lang w:eastAsia="ru-RU"/>
              </w:rPr>
              <w:t> </w:t>
            </w:r>
            <w:r w:rsidR="00F634E6" w:rsidRPr="000623BE">
              <w:rPr>
                <w:rFonts w:cs="Times New Roman"/>
                <w:sz w:val="26"/>
                <w:szCs w:val="26"/>
              </w:rPr>
              <w:t xml:space="preserve">размер среднемесячной начисленной заработной платы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 – не ниже увеличенного на 30 процентов минимального </w:t>
            </w:r>
            <w:proofErr w:type="gramStart"/>
            <w:r w:rsidR="00F634E6" w:rsidRPr="000623BE">
              <w:rPr>
                <w:rFonts w:cs="Times New Roman"/>
                <w:sz w:val="26"/>
                <w:szCs w:val="26"/>
              </w:rPr>
              <w:t>размера оплаты труда</w:t>
            </w:r>
            <w:proofErr w:type="gramEnd"/>
            <w:r w:rsidR="00F634E6" w:rsidRPr="000623BE">
              <w:rPr>
                <w:rFonts w:cs="Times New Roman"/>
                <w:sz w:val="26"/>
                <w:szCs w:val="26"/>
              </w:rPr>
              <w:t>, установленного на 1 января года пр</w:t>
            </w:r>
            <w:r w:rsidR="00E40C38" w:rsidRPr="000623BE">
              <w:rPr>
                <w:rFonts w:cs="Times New Roman"/>
                <w:sz w:val="26"/>
                <w:szCs w:val="26"/>
              </w:rPr>
              <w:t>оведения отбора</w:t>
            </w:r>
            <w:r w:rsidR="00F634E6" w:rsidRPr="000623BE">
              <w:rPr>
                <w:rFonts w:eastAsia="Times New Roman" w:cs="Times New Roman"/>
                <w:sz w:val="26"/>
                <w:szCs w:val="26"/>
                <w:lang w:eastAsia="ru-RU"/>
              </w:rPr>
              <w:t xml:space="preserve">, </w:t>
            </w:r>
            <w:r w:rsidR="00F634E6" w:rsidRPr="000623BE">
              <w:rPr>
                <w:rFonts w:cs="Times New Roman"/>
                <w:sz w:val="26"/>
                <w:szCs w:val="26"/>
              </w:rPr>
              <w:t>по состоянию на 31 декабря года п</w:t>
            </w:r>
            <w:r w:rsidR="00E40C38" w:rsidRPr="000623BE">
              <w:rPr>
                <w:rFonts w:cs="Times New Roman"/>
                <w:sz w:val="26"/>
                <w:szCs w:val="26"/>
              </w:rPr>
              <w:t>роведения отбора</w:t>
            </w:r>
            <w:r w:rsidR="00F634E6" w:rsidRPr="000623BE">
              <w:rPr>
                <w:rFonts w:eastAsia="Times New Roman" w:cs="Times New Roman"/>
                <w:sz w:val="26"/>
                <w:szCs w:val="26"/>
                <w:lang w:eastAsia="ru-RU"/>
              </w:rPr>
              <w:t>;</w:t>
            </w:r>
            <w:r w:rsidRPr="000623BE">
              <w:rPr>
                <w:rFonts w:cs="Times New Roman"/>
                <w:sz w:val="26"/>
                <w:szCs w:val="26"/>
              </w:rPr>
              <w:t xml:space="preserve">      </w:t>
            </w:r>
          </w:p>
          <w:p w14:paraId="65EAFED0" w14:textId="61039E6E" w:rsidR="00F634E6" w:rsidRPr="000623BE" w:rsidRDefault="00CC26E6" w:rsidP="000623BE">
            <w:pPr>
              <w:spacing w:line="240" w:lineRule="auto"/>
              <w:rPr>
                <w:rFonts w:eastAsia="Times New Roman" w:cs="Times New Roman"/>
                <w:sz w:val="26"/>
                <w:szCs w:val="26"/>
                <w:lang w:eastAsia="ru-RU"/>
              </w:rPr>
            </w:pPr>
            <w:r w:rsidRPr="000623BE">
              <w:rPr>
                <w:rFonts w:cs="Times New Roman"/>
                <w:sz w:val="26"/>
                <w:szCs w:val="26"/>
              </w:rPr>
              <w:t xml:space="preserve"> </w:t>
            </w:r>
            <w:proofErr w:type="gramStart"/>
            <w:r w:rsidR="00F634E6" w:rsidRPr="000623BE">
              <w:rPr>
                <w:rFonts w:cs="Times New Roman"/>
                <w:sz w:val="26"/>
                <w:szCs w:val="26"/>
              </w:rPr>
              <w:t>-</w:t>
            </w:r>
            <w:r w:rsidR="00F634E6" w:rsidRPr="000623BE">
              <w:rPr>
                <w:rFonts w:cs="Times New Roman"/>
                <w:bCs/>
                <w:sz w:val="26"/>
                <w:szCs w:val="26"/>
                <w:lang w:eastAsia="ru-RU"/>
              </w:rPr>
              <w:t> </w:t>
            </w:r>
            <w:r w:rsidR="00F634E6" w:rsidRPr="000623BE">
              <w:rPr>
                <w:rFonts w:cs="Times New Roman"/>
                <w:sz w:val="26"/>
                <w:szCs w:val="26"/>
              </w:rPr>
              <w:t>размер годового фонда начисленной заработной платы работников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 – не ниже увеличенного на 30 процентов минимального размера оплаты труда, установленного на 1 января года пр</w:t>
            </w:r>
            <w:r w:rsidR="00E40C38" w:rsidRPr="000623BE">
              <w:rPr>
                <w:rFonts w:cs="Times New Roman"/>
                <w:sz w:val="26"/>
                <w:szCs w:val="26"/>
              </w:rPr>
              <w:t>оведения отбора</w:t>
            </w:r>
            <w:r w:rsidR="00F634E6" w:rsidRPr="000623BE">
              <w:rPr>
                <w:rFonts w:cs="Times New Roman"/>
                <w:sz w:val="26"/>
                <w:szCs w:val="26"/>
              </w:rPr>
              <w:t>, умноженного на среднегодовую численность работников за год, предшествующий году пр</w:t>
            </w:r>
            <w:r w:rsidR="00E40C38" w:rsidRPr="000623BE">
              <w:rPr>
                <w:rFonts w:cs="Times New Roman"/>
                <w:sz w:val="26"/>
                <w:szCs w:val="26"/>
              </w:rPr>
              <w:t>оведения отбора</w:t>
            </w:r>
            <w:r w:rsidR="00F634E6" w:rsidRPr="000623BE">
              <w:rPr>
                <w:rFonts w:cs="Times New Roman"/>
                <w:sz w:val="26"/>
                <w:szCs w:val="26"/>
              </w:rPr>
              <w:t>, и на 12, по состоянию на 31 декабря года</w:t>
            </w:r>
            <w:proofErr w:type="gramEnd"/>
            <w:r w:rsidR="00F634E6" w:rsidRPr="000623BE">
              <w:rPr>
                <w:rFonts w:cs="Times New Roman"/>
                <w:sz w:val="26"/>
                <w:szCs w:val="26"/>
              </w:rPr>
              <w:t xml:space="preserve"> пр</w:t>
            </w:r>
            <w:r w:rsidR="00E40C38" w:rsidRPr="000623BE">
              <w:rPr>
                <w:rFonts w:cs="Times New Roman"/>
                <w:sz w:val="26"/>
                <w:szCs w:val="26"/>
              </w:rPr>
              <w:t>оведения отбора</w:t>
            </w:r>
            <w:r w:rsidR="00F634E6" w:rsidRPr="000623BE">
              <w:rPr>
                <w:rFonts w:eastAsia="Times New Roman" w:cs="Times New Roman"/>
                <w:sz w:val="26"/>
                <w:szCs w:val="26"/>
                <w:lang w:eastAsia="ru-RU"/>
              </w:rPr>
              <w:t>;</w:t>
            </w:r>
            <w:r w:rsidRPr="000623BE">
              <w:rPr>
                <w:rFonts w:eastAsia="Times New Roman" w:cs="Times New Roman"/>
                <w:sz w:val="26"/>
                <w:szCs w:val="26"/>
                <w:lang w:eastAsia="ru-RU"/>
              </w:rPr>
              <w:t xml:space="preserve">                   </w:t>
            </w:r>
            <w:r w:rsidR="00F634E6" w:rsidRPr="000623BE">
              <w:rPr>
                <w:rFonts w:eastAsia="Times New Roman" w:cs="Times New Roman"/>
                <w:sz w:val="26"/>
                <w:szCs w:val="26"/>
                <w:lang w:eastAsia="ru-RU"/>
              </w:rPr>
              <w:t>-</w:t>
            </w:r>
            <w:r w:rsidR="00F634E6" w:rsidRPr="000623BE">
              <w:rPr>
                <w:rFonts w:cs="Times New Roman"/>
                <w:bCs/>
                <w:sz w:val="26"/>
                <w:szCs w:val="26"/>
                <w:lang w:eastAsia="ru-RU"/>
              </w:rPr>
              <w:t> </w:t>
            </w:r>
            <w:r w:rsidR="00F634E6" w:rsidRPr="000623BE">
              <w:rPr>
                <w:rFonts w:cs="Times New Roman"/>
                <w:sz w:val="26"/>
                <w:szCs w:val="26"/>
              </w:rPr>
              <w:t xml:space="preserve">годовой доход за вычетом расходов (для индивидуальных предпринимателей и глав крестьянских (фермерских) хозяйств, не имеющих наемных работников)         – не ниже увеличенного на 100 процентов минимального </w:t>
            </w:r>
            <w:proofErr w:type="gramStart"/>
            <w:r w:rsidR="00F634E6" w:rsidRPr="000623BE">
              <w:rPr>
                <w:rFonts w:cs="Times New Roman"/>
                <w:sz w:val="26"/>
                <w:szCs w:val="26"/>
              </w:rPr>
              <w:t>размера оплаты труда</w:t>
            </w:r>
            <w:proofErr w:type="gramEnd"/>
            <w:r w:rsidR="00F634E6" w:rsidRPr="000623BE">
              <w:rPr>
                <w:rFonts w:cs="Times New Roman"/>
                <w:sz w:val="26"/>
                <w:szCs w:val="26"/>
              </w:rPr>
              <w:t>, установленного на 1 января года пр</w:t>
            </w:r>
            <w:r w:rsidR="007012E1" w:rsidRPr="000623BE">
              <w:rPr>
                <w:rFonts w:cs="Times New Roman"/>
                <w:sz w:val="26"/>
                <w:szCs w:val="26"/>
              </w:rPr>
              <w:t>оведения отбора</w:t>
            </w:r>
            <w:r w:rsidR="00F634E6" w:rsidRPr="000623BE">
              <w:rPr>
                <w:rFonts w:cs="Times New Roman"/>
                <w:sz w:val="26"/>
                <w:szCs w:val="26"/>
              </w:rPr>
              <w:t xml:space="preserve"> и умноженного на 12, по состоянию на 31 декабря года пр</w:t>
            </w:r>
            <w:r w:rsidR="007012E1" w:rsidRPr="000623BE">
              <w:rPr>
                <w:rFonts w:cs="Times New Roman"/>
                <w:sz w:val="26"/>
                <w:szCs w:val="26"/>
              </w:rPr>
              <w:t>оведения отбора</w:t>
            </w:r>
            <w:r w:rsidR="00F634E6" w:rsidRPr="000623BE">
              <w:rPr>
                <w:rFonts w:cs="Times New Roman"/>
                <w:sz w:val="26"/>
                <w:szCs w:val="26"/>
              </w:rPr>
              <w:t>.</w:t>
            </w:r>
          </w:p>
        </w:tc>
      </w:tr>
      <w:tr w:rsidR="00F634E6" w:rsidRPr="00136F1D" w14:paraId="241BB327"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0C8B4A4B" w14:textId="77777777" w:rsidR="00F634E6" w:rsidRPr="000623BE" w:rsidRDefault="00F634E6" w:rsidP="00666054">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t>7.</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56ADDE43" w14:textId="77777777" w:rsidR="00F634E6" w:rsidRPr="000623BE" w:rsidRDefault="00F634E6" w:rsidP="007C4D12">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Адрес страницы сайта в информационн</w:t>
            </w:r>
            <w:proofErr w:type="gramStart"/>
            <w:r w:rsidRPr="000623BE">
              <w:rPr>
                <w:rFonts w:eastAsia="Times New Roman" w:cs="Times New Roman"/>
                <w:b/>
                <w:bCs/>
                <w:sz w:val="26"/>
                <w:szCs w:val="26"/>
                <w:lang w:eastAsia="ru-RU"/>
              </w:rPr>
              <w:t>о-</w:t>
            </w:r>
            <w:proofErr w:type="gramEnd"/>
            <w:r w:rsidRPr="000623BE">
              <w:rPr>
                <w:rFonts w:eastAsia="Times New Roman" w:cs="Times New Roman"/>
                <w:b/>
                <w:bCs/>
                <w:sz w:val="26"/>
                <w:szCs w:val="26"/>
                <w:lang w:eastAsia="ru-RU"/>
              </w:rPr>
              <w:t xml:space="preserve"> телекоммуникационной сети «Интернет», на которой обеспечивается проведение отбора  (размещение информации о проведении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673497F4" w14:textId="77777777" w:rsidR="00F634E6" w:rsidRPr="002C6EC1" w:rsidRDefault="00F634E6" w:rsidP="00407A13">
            <w:pPr>
              <w:spacing w:after="0" w:line="240" w:lineRule="auto"/>
              <w:jc w:val="both"/>
              <w:rPr>
                <w:rFonts w:eastAsia="Times New Roman" w:cs="Times New Roman"/>
                <w:sz w:val="26"/>
                <w:szCs w:val="26"/>
                <w:lang w:eastAsia="ru-RU"/>
              </w:rPr>
            </w:pPr>
            <w:bookmarkStart w:id="0" w:name="_GoBack"/>
            <w:bookmarkEnd w:id="0"/>
            <w:r w:rsidRPr="002C6EC1">
              <w:rPr>
                <w:rFonts w:eastAsia="Times New Roman" w:cs="Times New Roman"/>
                <w:sz w:val="26"/>
                <w:szCs w:val="26"/>
                <w:lang w:eastAsia="ru-RU"/>
              </w:rPr>
              <w:t>Официальный сайт организатора отбора по адресу: </w:t>
            </w:r>
          </w:p>
          <w:p w14:paraId="67B66493" w14:textId="62E1BAF9" w:rsidR="00F634E6" w:rsidRPr="000623BE" w:rsidRDefault="00F634E6" w:rsidP="00407A13">
            <w:pPr>
              <w:spacing w:after="0" w:line="240" w:lineRule="auto"/>
              <w:jc w:val="both"/>
              <w:rPr>
                <w:rFonts w:eastAsia="Times New Roman" w:cs="Times New Roman"/>
                <w:sz w:val="26"/>
                <w:szCs w:val="26"/>
                <w:lang w:eastAsia="ru-RU"/>
              </w:rPr>
            </w:pPr>
            <w:r w:rsidRPr="002C6EC1">
              <w:rPr>
                <w:rFonts w:eastAsia="Times New Roman" w:cs="Times New Roman"/>
                <w:sz w:val="26"/>
                <w:szCs w:val="26"/>
                <w:lang w:eastAsia="ru-RU"/>
              </w:rPr>
              <w:t xml:space="preserve"> </w:t>
            </w:r>
            <w:r w:rsidRPr="002C6EC1">
              <w:rPr>
                <w:rStyle w:val="a4"/>
                <w:rFonts w:eastAsia="Times New Roman" w:cs="Times New Roman"/>
                <w:sz w:val="26"/>
                <w:szCs w:val="26"/>
                <w:lang w:eastAsia="ru-RU"/>
              </w:rPr>
              <w:t>https://</w:t>
            </w:r>
            <w:r w:rsidR="00985617" w:rsidRPr="002C6EC1">
              <w:rPr>
                <w:rStyle w:val="a4"/>
                <w:rFonts w:eastAsia="Times New Roman" w:cs="Times New Roman"/>
                <w:sz w:val="26"/>
                <w:szCs w:val="26"/>
                <w:lang w:val="en-US" w:eastAsia="ru-RU"/>
              </w:rPr>
              <w:t>admcherjar.ru</w:t>
            </w:r>
          </w:p>
          <w:p w14:paraId="5B3D3BAF" w14:textId="77777777" w:rsidR="00F634E6" w:rsidRPr="000623BE" w:rsidRDefault="00F634E6" w:rsidP="00407A13">
            <w:pPr>
              <w:spacing w:after="0" w:line="240" w:lineRule="auto"/>
              <w:jc w:val="both"/>
              <w:rPr>
                <w:rFonts w:eastAsia="Times New Roman" w:cs="Times New Roman"/>
                <w:sz w:val="26"/>
                <w:szCs w:val="26"/>
                <w:lang w:eastAsia="ru-RU"/>
              </w:rPr>
            </w:pPr>
          </w:p>
          <w:p w14:paraId="57279212" w14:textId="77777777" w:rsidR="00F634E6" w:rsidRPr="000623BE" w:rsidRDefault="00F634E6" w:rsidP="00407A13">
            <w:pPr>
              <w:spacing w:after="0" w:line="240" w:lineRule="auto"/>
              <w:jc w:val="both"/>
              <w:rPr>
                <w:rFonts w:eastAsia="Times New Roman" w:cs="Times New Roman"/>
                <w:sz w:val="26"/>
                <w:szCs w:val="26"/>
                <w:lang w:eastAsia="ru-RU"/>
              </w:rPr>
            </w:pPr>
          </w:p>
        </w:tc>
      </w:tr>
      <w:tr w:rsidR="00F634E6" w:rsidRPr="00136F1D" w14:paraId="03F75ECA"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55B4A73F" w14:textId="77777777" w:rsidR="00F634E6" w:rsidRPr="000623BE" w:rsidRDefault="00F634E6" w:rsidP="00666054">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lastRenderedPageBreak/>
              <w:t>8.</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0E81120D" w14:textId="77777777" w:rsidR="00F634E6" w:rsidRPr="000623BE" w:rsidRDefault="00F634E6" w:rsidP="00080FF4">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 xml:space="preserve">Требования к участникам отбора </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089E415C" w14:textId="77777777" w:rsidR="00F634E6" w:rsidRPr="000623BE" w:rsidRDefault="00F634E6" w:rsidP="008416C9">
            <w:pPr>
              <w:spacing w:after="0" w:line="240" w:lineRule="auto"/>
              <w:ind w:firstLine="614"/>
              <w:jc w:val="both"/>
              <w:rPr>
                <w:rFonts w:eastAsia="Times New Roman" w:cs="Times New Roman"/>
                <w:sz w:val="26"/>
                <w:szCs w:val="26"/>
                <w:lang w:eastAsia="ru-RU"/>
              </w:rPr>
            </w:pPr>
            <w:r w:rsidRPr="000623BE">
              <w:rPr>
                <w:rFonts w:eastAsia="Times New Roman" w:cs="Times New Roman"/>
                <w:bCs/>
                <w:sz w:val="26"/>
                <w:szCs w:val="26"/>
                <w:lang w:eastAsia="ru-RU"/>
              </w:rPr>
              <w:t xml:space="preserve">Участник отбора </w:t>
            </w:r>
            <w:r w:rsidRPr="000623BE">
              <w:rPr>
                <w:rFonts w:eastAsia="Times New Roman" w:cs="Times New Roman"/>
                <w:sz w:val="26"/>
                <w:szCs w:val="26"/>
                <w:lang w:eastAsia="ru-RU"/>
              </w:rPr>
              <w:t xml:space="preserve">на дату, не </w:t>
            </w:r>
            <w:r w:rsidRPr="000623BE">
              <w:rPr>
                <w:rFonts w:eastAsia="Times New Roman" w:cs="Times New Roman"/>
                <w:bCs/>
                <w:sz w:val="26"/>
                <w:szCs w:val="26"/>
                <w:lang w:eastAsia="ru-RU"/>
              </w:rPr>
              <w:t xml:space="preserve">более чем за 30 календарных дней до дня подачи заявки </w:t>
            </w:r>
            <w:r w:rsidRPr="000623BE">
              <w:rPr>
                <w:rFonts w:eastAsia="Times New Roman" w:cs="Times New Roman"/>
                <w:sz w:val="26"/>
                <w:szCs w:val="26"/>
                <w:lang w:eastAsia="ru-RU"/>
              </w:rPr>
              <w:t>должен соответствовать следующим требованиям:</w:t>
            </w:r>
          </w:p>
          <w:p w14:paraId="473461B0" w14:textId="77777777" w:rsidR="00CC26E6" w:rsidRPr="000623BE" w:rsidRDefault="0028507A" w:rsidP="0028507A">
            <w:pPr>
              <w:jc w:val="both"/>
              <w:rPr>
                <w:rFonts w:cs="Times New Roman"/>
                <w:sz w:val="26"/>
                <w:szCs w:val="26"/>
              </w:rPr>
            </w:pPr>
            <w:proofErr w:type="gramStart"/>
            <w:r w:rsidRPr="000623BE">
              <w:rPr>
                <w:rFonts w:cs="Times New Roman"/>
                <w:sz w:val="26"/>
                <w:szCs w:val="26"/>
              </w:rPr>
              <w:t>- у сельскохозяйственного товаропроизводителя –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размере, превышающем 100 рублей (за исключением случаев заключения сельскохозяйственным товаропроизводителем – участником отбора соглашения о реструктуризации долгов в соответствии с Федеральным законом от 09.07.2002 № 83-ФЗ «О финансовом оздоровлении сельскохозяйственных товаропроизводителей»);</w:t>
            </w:r>
            <w:r w:rsidR="00CC26E6" w:rsidRPr="000623BE">
              <w:rPr>
                <w:rFonts w:cs="Times New Roman"/>
                <w:sz w:val="26"/>
                <w:szCs w:val="26"/>
              </w:rPr>
              <w:t xml:space="preserve">                                   </w:t>
            </w:r>
            <w:proofErr w:type="gramEnd"/>
          </w:p>
          <w:p w14:paraId="4ED8ACCF" w14:textId="79F85727" w:rsidR="0028507A" w:rsidRPr="000623BE" w:rsidRDefault="0028507A" w:rsidP="0028507A">
            <w:pPr>
              <w:jc w:val="both"/>
              <w:rPr>
                <w:rFonts w:cs="Times New Roman"/>
                <w:sz w:val="26"/>
                <w:szCs w:val="26"/>
              </w:rPr>
            </w:pPr>
            <w:proofErr w:type="gramStart"/>
            <w:r w:rsidRPr="000623BE">
              <w:rPr>
                <w:rFonts w:eastAsia="Times New Roman" w:cs="Times New Roman"/>
                <w:sz w:val="26"/>
                <w:szCs w:val="26"/>
              </w:rPr>
              <w:t>- сельскохозяйственный товаропроизводитель – участник отбора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сельскохозяйственный товаропроизводитель – участник отбора (индивидуальный предприниматель) не прекратил деятельность в качестве индивидуального предпринимателя;</w:t>
            </w:r>
            <w:proofErr w:type="gramEnd"/>
          </w:p>
          <w:p w14:paraId="696A50D9" w14:textId="77777777" w:rsidR="0028507A" w:rsidRPr="000623BE" w:rsidRDefault="0028507A" w:rsidP="0028507A">
            <w:pPr>
              <w:jc w:val="both"/>
              <w:rPr>
                <w:rFonts w:eastAsia="Times New Roman" w:cs="Times New Roman"/>
                <w:sz w:val="26"/>
                <w:szCs w:val="26"/>
              </w:rPr>
            </w:pPr>
            <w:proofErr w:type="gramStart"/>
            <w:r w:rsidRPr="000623BE">
              <w:rPr>
                <w:rFonts w:eastAsia="Times New Roman" w:cs="Times New Roman"/>
                <w:sz w:val="26"/>
                <w:szCs w:val="26"/>
              </w:rPr>
              <w:t>- сельскохозяйственный товаропроизводитель –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0623BE">
              <w:rPr>
                <w:rFonts w:eastAsia="Times New Roman" w:cs="Times New Roman"/>
                <w:sz w:val="26"/>
                <w:szCs w:val="26"/>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0623BE">
              <w:rPr>
                <w:rFonts w:eastAsia="Times New Roman" w:cs="Times New Roman"/>
                <w:sz w:val="26"/>
                <w:szCs w:val="26"/>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w:t>
            </w:r>
            <w:r w:rsidRPr="000623BE">
              <w:rPr>
                <w:rFonts w:eastAsia="Times New Roman" w:cs="Times New Roman"/>
                <w:sz w:val="26"/>
                <w:szCs w:val="26"/>
              </w:rPr>
              <w:lastRenderedPageBreak/>
              <w:t>российских юридических лиц, реализованное через участие в капитале указанных</w:t>
            </w:r>
            <w:proofErr w:type="gramEnd"/>
            <w:r w:rsidRPr="000623BE">
              <w:rPr>
                <w:rFonts w:eastAsia="Times New Roman" w:cs="Times New Roman"/>
                <w:sz w:val="26"/>
                <w:szCs w:val="26"/>
              </w:rPr>
              <w:t xml:space="preserve"> публичных акционерных обществ;</w:t>
            </w:r>
          </w:p>
          <w:p w14:paraId="57006DDB" w14:textId="77777777" w:rsidR="00C1779F" w:rsidRPr="000623BE" w:rsidRDefault="0028507A" w:rsidP="000623BE">
            <w:pPr>
              <w:jc w:val="both"/>
              <w:rPr>
                <w:rFonts w:eastAsia="Times New Roman" w:cs="Times New Roman"/>
                <w:sz w:val="26"/>
                <w:szCs w:val="26"/>
              </w:rPr>
            </w:pPr>
            <w:r w:rsidRPr="000623BE">
              <w:rPr>
                <w:rFonts w:eastAsia="Times New Roman" w:cs="Times New Roman"/>
                <w:sz w:val="26"/>
                <w:szCs w:val="26"/>
              </w:rPr>
              <w:t>- сельскохозяйственный товаропроизводитель – участник отбора не являлся получателем средств из бюджета муниципального района Астраханской области, из которого планируется предоставление субсидии на основании иных муниципальных правовых актов на цели, соответствующие целям предоставления данной субсидии, установленные настоящим Порядком;</w:t>
            </w:r>
          </w:p>
          <w:p w14:paraId="4FDC7B8B" w14:textId="4683594D" w:rsidR="00C1779F" w:rsidRPr="000623BE" w:rsidRDefault="0028507A" w:rsidP="000623BE">
            <w:pPr>
              <w:jc w:val="both"/>
              <w:rPr>
                <w:rFonts w:eastAsia="Times New Roman" w:cs="Times New Roman"/>
                <w:sz w:val="26"/>
                <w:szCs w:val="26"/>
              </w:rPr>
            </w:pPr>
            <w:r w:rsidRPr="000623BE">
              <w:rPr>
                <w:rFonts w:eastAsia="Times New Roman" w:cs="Times New Roman"/>
                <w:sz w:val="26"/>
                <w:szCs w:val="26"/>
              </w:rPr>
              <w:t>- сельскохозяйственный товаропроизводитель – участник отбора не являлся получателем средств из бюджета Астраханской области на основании нормативных правовых актов Астраханской области на цели, соответствующие целям предоставления данной субсидии, установленные настоящим Порядком</w:t>
            </w:r>
            <w:r w:rsidR="00C1779F" w:rsidRPr="000623BE">
              <w:rPr>
                <w:rFonts w:eastAsia="Times New Roman" w:cs="Times New Roman"/>
                <w:sz w:val="26"/>
                <w:szCs w:val="26"/>
              </w:rPr>
              <w:t>;</w:t>
            </w:r>
          </w:p>
          <w:p w14:paraId="0ABCF6A4" w14:textId="77777777" w:rsidR="00C1779F" w:rsidRPr="000623BE" w:rsidRDefault="00C1779F" w:rsidP="00C1779F">
            <w:pPr>
              <w:jc w:val="both"/>
              <w:rPr>
                <w:rFonts w:eastAsia="Times New Roman" w:cs="Times New Roman"/>
                <w:sz w:val="26"/>
                <w:szCs w:val="26"/>
              </w:rPr>
            </w:pPr>
            <w:r w:rsidRPr="000623BE">
              <w:rPr>
                <w:rFonts w:eastAsia="Times New Roman" w:cs="Times New Roman"/>
                <w:sz w:val="26"/>
                <w:szCs w:val="26"/>
              </w:rPr>
              <w:t>- у сельскохозяйственного товаропроизводителя – участника отбора отсутствует просроченная задолженность по заработной плате за два и более календарных месяца;</w:t>
            </w:r>
          </w:p>
          <w:p w14:paraId="0E4EA967" w14:textId="77777777" w:rsidR="00C1779F" w:rsidRPr="000623BE" w:rsidRDefault="00C1779F" w:rsidP="00C1779F">
            <w:pPr>
              <w:jc w:val="both"/>
              <w:rPr>
                <w:rFonts w:eastAsia="Times New Roman" w:cs="Times New Roman"/>
                <w:sz w:val="26"/>
                <w:szCs w:val="26"/>
              </w:rPr>
            </w:pPr>
            <w:r w:rsidRPr="000623BE">
              <w:rPr>
                <w:rFonts w:eastAsia="Times New Roman" w:cs="Times New Roman"/>
                <w:sz w:val="26"/>
                <w:szCs w:val="26"/>
              </w:rPr>
              <w:t>- сельскохозяйственным товаропроизводителем – участником отбора в порядке и сроки, установленные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(за исключением сельскохозяйственных товаропроизводителей – участников отбора, которые начали хозяйственную деятельность в текущем отчетном периоде);</w:t>
            </w:r>
          </w:p>
          <w:p w14:paraId="7AC59441" w14:textId="77777777" w:rsidR="00C1779F" w:rsidRPr="000623BE" w:rsidRDefault="00C1779F" w:rsidP="00C1779F">
            <w:pPr>
              <w:jc w:val="both"/>
              <w:rPr>
                <w:rFonts w:eastAsia="Times New Roman" w:cs="Times New Roman"/>
                <w:sz w:val="26"/>
                <w:szCs w:val="26"/>
              </w:rPr>
            </w:pPr>
            <w:r w:rsidRPr="000623BE">
              <w:rPr>
                <w:rFonts w:eastAsia="Times New Roman" w:cs="Times New Roman"/>
                <w:sz w:val="26"/>
                <w:szCs w:val="26"/>
              </w:rPr>
              <w:t>- у сельскохозяйственного товаропроизводителя – участника отбора отсутствует просроченная (нерегулированная) задолженность по возврату в бюджет муниципального образования «Черноярский муниципальный район Астраханской области» субсидий по отдельным направлениям поддержки сельскохозяйственного производства, предоставленных органом местного самоуправления, по арендной плате за пользование имуществом, находящимся в муниципальной собственности муниципального района Астраханской области;</w:t>
            </w:r>
          </w:p>
          <w:p w14:paraId="08D57887" w14:textId="77777777" w:rsidR="00C1779F" w:rsidRDefault="00C1779F" w:rsidP="00C1779F">
            <w:pPr>
              <w:jc w:val="both"/>
              <w:rPr>
                <w:rFonts w:eastAsia="Times New Roman" w:cs="Times New Roman"/>
                <w:sz w:val="26"/>
                <w:szCs w:val="26"/>
              </w:rPr>
            </w:pPr>
            <w:proofErr w:type="gramStart"/>
            <w:r w:rsidRPr="000623BE">
              <w:rPr>
                <w:rFonts w:eastAsia="Times New Roman" w:cs="Times New Roman"/>
                <w:sz w:val="26"/>
                <w:szCs w:val="26"/>
              </w:rPr>
              <w:t xml:space="preserve">- у сельскохозяйственного товаропроизводителя – участника отбора в году, предшествующем году проведения отбора, отсутствуют случаи привлечения к ответственности за несоблюдение запрета </w:t>
            </w:r>
            <w:r w:rsidRPr="000623BE">
              <w:rPr>
                <w:rFonts w:eastAsia="Times New Roman" w:cs="Times New Roman"/>
                <w:sz w:val="26"/>
                <w:szCs w:val="26"/>
              </w:rPr>
              <w:lastRenderedPageBreak/>
              <w:t>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roofErr w:type="gramEnd"/>
          </w:p>
          <w:p w14:paraId="1A8F9C1A" w14:textId="1B26E270" w:rsidR="007C282A" w:rsidRPr="000623BE" w:rsidRDefault="007C282A" w:rsidP="00C1779F">
            <w:pPr>
              <w:jc w:val="both"/>
              <w:rPr>
                <w:rFonts w:eastAsia="Times New Roman" w:cs="Times New Roman"/>
                <w:sz w:val="26"/>
                <w:szCs w:val="26"/>
              </w:rPr>
            </w:pPr>
            <w:proofErr w:type="gramStart"/>
            <w:r w:rsidRPr="007C282A">
              <w:rPr>
                <w:rFonts w:eastAsia="Times New Roman" w:cs="Times New Roman"/>
                <w:sz w:val="26"/>
                <w:szCs w:val="26"/>
              </w:rPr>
              <w:t xml:space="preserve">- сельскохозяйственный товаропроизводитель - участник отбора является благополучным по особо опасным болезням животных и (или) по заболеванию бруцеллезом (для сельскохозяйственных товаропроизводителей - участников отбора при обращении в целях получения субсидии на поддержку сельскохозяйственного производства по отдельным </w:t>
            </w:r>
            <w:proofErr w:type="spellStart"/>
            <w:r w:rsidRPr="007C282A">
              <w:rPr>
                <w:rFonts w:eastAsia="Times New Roman" w:cs="Times New Roman"/>
                <w:sz w:val="26"/>
                <w:szCs w:val="26"/>
              </w:rPr>
              <w:t>подотраслям</w:t>
            </w:r>
            <w:proofErr w:type="spellEnd"/>
            <w:r w:rsidRPr="007C282A">
              <w:rPr>
                <w:rFonts w:eastAsia="Times New Roman" w:cs="Times New Roman"/>
                <w:sz w:val="26"/>
                <w:szCs w:val="26"/>
              </w:rPr>
              <w:t xml:space="preserve"> животноводства);</w:t>
            </w:r>
            <w:proofErr w:type="gramEnd"/>
          </w:p>
          <w:p w14:paraId="13D69987" w14:textId="673F5FC2" w:rsidR="00C1779F" w:rsidRPr="000623BE" w:rsidRDefault="00F634E6" w:rsidP="00C1779F">
            <w:pPr>
              <w:jc w:val="both"/>
              <w:rPr>
                <w:rFonts w:cs="Times New Roman"/>
                <w:sz w:val="26"/>
                <w:szCs w:val="26"/>
              </w:rPr>
            </w:pPr>
            <w:r w:rsidRPr="000623BE">
              <w:rPr>
                <w:rFonts w:eastAsia="Times New Roman" w:cs="Times New Roman"/>
                <w:bCs/>
                <w:sz w:val="26"/>
                <w:szCs w:val="26"/>
                <w:lang w:eastAsia="ru-RU"/>
              </w:rPr>
              <w:t> </w:t>
            </w:r>
            <w:r w:rsidR="00C1779F" w:rsidRPr="000623BE">
              <w:rPr>
                <w:rFonts w:eastAsia="Times New Roman" w:cs="Times New Roman"/>
                <w:sz w:val="26"/>
                <w:szCs w:val="26"/>
              </w:rPr>
              <w:t xml:space="preserve">- сельскохозяйственным товаропроизводителем – участником отбора </w:t>
            </w:r>
            <w:r w:rsidR="00C1779F" w:rsidRPr="000623BE">
              <w:rPr>
                <w:rFonts w:cs="Times New Roman"/>
                <w:sz w:val="26"/>
                <w:szCs w:val="26"/>
              </w:rPr>
              <w:t>представлена заявка на участие в отборе в соответствии с муниципальным правовым актом, указанным</w:t>
            </w:r>
            <w:r w:rsidR="00C32F43" w:rsidRPr="000623BE">
              <w:rPr>
                <w:rFonts w:cs="Times New Roman"/>
                <w:sz w:val="26"/>
                <w:szCs w:val="26"/>
              </w:rPr>
              <w:t xml:space="preserve"> в пункте 2.6 Порядка</w:t>
            </w:r>
            <w:r w:rsidR="00C1779F" w:rsidRPr="000623BE">
              <w:rPr>
                <w:rFonts w:cs="Times New Roman"/>
                <w:sz w:val="26"/>
                <w:szCs w:val="26"/>
              </w:rPr>
              <w:t>;</w:t>
            </w:r>
          </w:p>
          <w:p w14:paraId="2ACC9B0C" w14:textId="77777777" w:rsidR="00C1779F" w:rsidRPr="000623BE" w:rsidRDefault="00C1779F" w:rsidP="00C1779F">
            <w:pPr>
              <w:jc w:val="both"/>
              <w:rPr>
                <w:rFonts w:cs="Times New Roman"/>
                <w:sz w:val="26"/>
                <w:szCs w:val="26"/>
              </w:rPr>
            </w:pPr>
            <w:proofErr w:type="gramStart"/>
            <w:r w:rsidRPr="000623BE">
              <w:rPr>
                <w:rFonts w:cs="Times New Roman"/>
                <w:sz w:val="26"/>
                <w:szCs w:val="26"/>
              </w:rPr>
              <w:t>- сельскохозяйственный товаропроизводитель – участник отбора согласен на передачу и обработку его персональных данных в соответствии с законодательством Российской Федерации (для  физических лиц), а также на публикацию (размещение) в информационно-телекоммуникационной сети «Интернет» информации о нем, о подаваемой им заявке на участие в отборе, иной информации о нем, связанной с его участием в отборе;</w:t>
            </w:r>
            <w:proofErr w:type="gramEnd"/>
          </w:p>
          <w:p w14:paraId="0664EE62" w14:textId="77777777" w:rsidR="00C1779F" w:rsidRPr="000623BE" w:rsidRDefault="00C1779F" w:rsidP="00C1779F">
            <w:pPr>
              <w:jc w:val="both"/>
              <w:rPr>
                <w:rFonts w:cs="Times New Roman"/>
                <w:sz w:val="26"/>
                <w:szCs w:val="26"/>
              </w:rPr>
            </w:pPr>
            <w:r w:rsidRPr="000623BE">
              <w:rPr>
                <w:rFonts w:cs="Times New Roman"/>
                <w:sz w:val="26"/>
                <w:szCs w:val="26"/>
              </w:rPr>
              <w:t>- сельскохозяйственный товаропроизводитель – участник отбора согласен с условиями предоставления субсидии, установленными разделом 3 настоящего Порядка и обязуется соблюдать их;</w:t>
            </w:r>
          </w:p>
          <w:p w14:paraId="6919E2F7" w14:textId="77777777" w:rsidR="00C1779F" w:rsidRPr="000623BE" w:rsidRDefault="00C1779F" w:rsidP="00C1779F">
            <w:pPr>
              <w:jc w:val="both"/>
              <w:rPr>
                <w:rFonts w:cs="Times New Roman"/>
                <w:sz w:val="26"/>
                <w:szCs w:val="26"/>
              </w:rPr>
            </w:pPr>
            <w:r w:rsidRPr="000623BE">
              <w:rPr>
                <w:rFonts w:cs="Times New Roman"/>
                <w:sz w:val="26"/>
                <w:szCs w:val="26"/>
              </w:rPr>
              <w:t>- сельскохозяйственный товаропроизводитель – участник отбора не был признан уклонившимся от заключения соглашения о предоставлении субсидии в порядке, установленном пунктом 3.7 раздела 3 настоящего Порядка, в году проведения отбора;</w:t>
            </w:r>
          </w:p>
          <w:p w14:paraId="04F611A6" w14:textId="77777777" w:rsidR="00AE2BA8" w:rsidRPr="000623BE" w:rsidRDefault="00AE2BA8" w:rsidP="00AE2BA8">
            <w:pPr>
              <w:jc w:val="both"/>
              <w:rPr>
                <w:rFonts w:eastAsia="Times New Roman" w:cs="Times New Roman"/>
                <w:sz w:val="26"/>
                <w:szCs w:val="26"/>
              </w:rPr>
            </w:pPr>
            <w:r w:rsidRPr="000623BE">
              <w:rPr>
                <w:rFonts w:eastAsia="Times New Roman" w:cs="Times New Roman"/>
                <w:sz w:val="26"/>
                <w:szCs w:val="26"/>
              </w:rPr>
              <w:t xml:space="preserve">- сельскохозяйственный товаропроизводитель – участник отбора соответствует требованиям по соответствующему направлению поддержки сельскохозяйственного производства, указанным в </w:t>
            </w:r>
            <w:hyperlink r:id="rId10" w:history="1">
              <w:r w:rsidRPr="000623BE">
                <w:rPr>
                  <w:rFonts w:eastAsia="Times New Roman" w:cs="Times New Roman"/>
                  <w:sz w:val="26"/>
                  <w:szCs w:val="26"/>
                </w:rPr>
                <w:t>подпункте 3.2.3 пункта 3.</w:t>
              </w:r>
            </w:hyperlink>
            <w:r w:rsidRPr="000623BE">
              <w:rPr>
                <w:rFonts w:eastAsia="Times New Roman" w:cs="Times New Roman"/>
                <w:sz w:val="26"/>
                <w:szCs w:val="26"/>
              </w:rPr>
              <w:t xml:space="preserve">2, </w:t>
            </w:r>
            <w:hyperlink r:id="rId11" w:history="1">
              <w:r w:rsidRPr="000623BE">
                <w:rPr>
                  <w:rFonts w:eastAsia="Times New Roman" w:cs="Times New Roman"/>
                  <w:sz w:val="26"/>
                  <w:szCs w:val="26"/>
                </w:rPr>
                <w:t>подпункте 3.3.3 пункта 3.</w:t>
              </w:r>
            </w:hyperlink>
            <w:r w:rsidRPr="000623BE">
              <w:rPr>
                <w:rFonts w:eastAsia="Times New Roman" w:cs="Times New Roman"/>
                <w:sz w:val="26"/>
                <w:szCs w:val="26"/>
              </w:rPr>
              <w:t xml:space="preserve">3, </w:t>
            </w:r>
            <w:hyperlink r:id="rId12" w:history="1">
              <w:r w:rsidRPr="000623BE">
                <w:rPr>
                  <w:rFonts w:eastAsia="Times New Roman" w:cs="Times New Roman"/>
                  <w:sz w:val="26"/>
                  <w:szCs w:val="26"/>
                </w:rPr>
                <w:t xml:space="preserve">подпункте 3.4.3 пункта 3.4 раздела </w:t>
              </w:r>
            </w:hyperlink>
            <w:r w:rsidRPr="000623BE">
              <w:rPr>
                <w:rFonts w:eastAsia="Times New Roman" w:cs="Times New Roman"/>
                <w:sz w:val="26"/>
                <w:szCs w:val="26"/>
              </w:rPr>
              <w:t xml:space="preserve">3 </w:t>
            </w:r>
            <w:r w:rsidRPr="000623BE">
              <w:rPr>
                <w:rFonts w:eastAsia="Times New Roman" w:cs="Times New Roman"/>
                <w:sz w:val="26"/>
                <w:szCs w:val="26"/>
              </w:rPr>
              <w:lastRenderedPageBreak/>
              <w:t>настоящего Порядка.</w:t>
            </w:r>
          </w:p>
          <w:p w14:paraId="680FF113" w14:textId="77777777" w:rsidR="004A2880" w:rsidRPr="000623BE" w:rsidRDefault="004A2880" w:rsidP="004A2880">
            <w:pPr>
              <w:jc w:val="both"/>
              <w:rPr>
                <w:rFonts w:cs="Times New Roman"/>
                <w:sz w:val="26"/>
                <w:szCs w:val="26"/>
              </w:rPr>
            </w:pPr>
            <w:r w:rsidRPr="000623BE">
              <w:rPr>
                <w:rFonts w:cs="Times New Roman"/>
                <w:sz w:val="26"/>
                <w:szCs w:val="26"/>
              </w:rPr>
              <w:t>для участников отбора в целях получения субсидии по направлению, указанному в подпункте 3.3.1 пункта 3.3 раздела 3 настоящего Порядка, дополнительными требованиями являются:</w:t>
            </w:r>
          </w:p>
          <w:p w14:paraId="46A05A44" w14:textId="77777777" w:rsidR="004A2880" w:rsidRPr="000623BE" w:rsidRDefault="004A2880" w:rsidP="004A2880">
            <w:pPr>
              <w:jc w:val="both"/>
              <w:rPr>
                <w:rFonts w:cs="Times New Roman"/>
                <w:sz w:val="26"/>
                <w:szCs w:val="26"/>
              </w:rPr>
            </w:pPr>
            <w:r w:rsidRPr="000623BE">
              <w:rPr>
                <w:rFonts w:cs="Times New Roman"/>
                <w:sz w:val="26"/>
                <w:szCs w:val="26"/>
              </w:rPr>
              <w:t>включение сельскохозяйственного товаропроизводителя - участника отбора в единый реестр субъектов малого и среднего предпринимательства, соответствие его критериям отнесения к субъектам малого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14:paraId="10B3BFEB" w14:textId="77777777" w:rsidR="004A2880" w:rsidRPr="000623BE" w:rsidRDefault="004A2880" w:rsidP="004A2880">
            <w:pPr>
              <w:jc w:val="both"/>
              <w:rPr>
                <w:rFonts w:cs="Times New Roman"/>
                <w:sz w:val="26"/>
                <w:szCs w:val="26"/>
              </w:rPr>
            </w:pPr>
            <w:r w:rsidRPr="000623BE">
              <w:rPr>
                <w:rFonts w:cs="Times New Roman"/>
                <w:sz w:val="26"/>
                <w:szCs w:val="26"/>
              </w:rPr>
              <w:t xml:space="preserve">использование сельскохозяйственным товаропроизводителем - участником отбора на посев при проведении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ГОСТ 32592-2013, ГОСТ </w:t>
            </w:r>
            <w:proofErr w:type="gramStart"/>
            <w:r w:rsidRPr="000623BE">
              <w:rPr>
                <w:rFonts w:cs="Times New Roman"/>
                <w:sz w:val="26"/>
                <w:szCs w:val="26"/>
              </w:rPr>
              <w:t>Р</w:t>
            </w:r>
            <w:proofErr w:type="gramEnd"/>
            <w:r w:rsidRPr="000623BE">
              <w:rPr>
                <w:rFonts w:cs="Times New Roman"/>
                <w:sz w:val="26"/>
                <w:szCs w:val="26"/>
              </w:rPr>
              <w:t xml:space="preserve"> 30106-94 для овощных культур, ГОСТ 33996-2016 - для картофеля;</w:t>
            </w:r>
          </w:p>
          <w:p w14:paraId="5AD64C59" w14:textId="77777777" w:rsidR="004A2880" w:rsidRPr="000623BE" w:rsidRDefault="004A2880" w:rsidP="004A2880">
            <w:pPr>
              <w:jc w:val="both"/>
              <w:rPr>
                <w:rFonts w:cs="Times New Roman"/>
                <w:sz w:val="26"/>
                <w:szCs w:val="26"/>
              </w:rPr>
            </w:pPr>
            <w:r w:rsidRPr="000623BE">
              <w:rPr>
                <w:rFonts w:cs="Times New Roman"/>
                <w:sz w:val="26"/>
                <w:szCs w:val="26"/>
              </w:rPr>
              <w:t xml:space="preserve">наличие у сельскохозяйственного товаропроизводителя - участника отбора </w:t>
            </w:r>
            <w:bookmarkStart w:id="1" w:name="_Hlk132382548"/>
            <w:r w:rsidRPr="000623BE">
              <w:rPr>
                <w:rFonts w:cs="Times New Roman"/>
                <w:sz w:val="26"/>
                <w:szCs w:val="26"/>
              </w:rPr>
              <w:t>в году, предшествующем году проведения отбора</w:t>
            </w:r>
            <w:bookmarkEnd w:id="1"/>
            <w:r w:rsidRPr="000623BE">
              <w:rPr>
                <w:rFonts w:cs="Times New Roman"/>
                <w:sz w:val="26"/>
                <w:szCs w:val="26"/>
              </w:rPr>
              <w:t>:</w:t>
            </w:r>
          </w:p>
          <w:p w14:paraId="6A3BD217" w14:textId="77777777" w:rsidR="004A2880" w:rsidRPr="000623BE" w:rsidRDefault="004A2880" w:rsidP="004A2880">
            <w:pPr>
              <w:jc w:val="both"/>
              <w:rPr>
                <w:rFonts w:cs="Times New Roman"/>
                <w:sz w:val="26"/>
                <w:szCs w:val="26"/>
              </w:rPr>
            </w:pPr>
            <w:r w:rsidRPr="000623BE">
              <w:rPr>
                <w:rFonts w:cs="Times New Roman"/>
                <w:sz w:val="26"/>
                <w:szCs w:val="26"/>
              </w:rPr>
              <w:t>посевных площадей, занятых картофелем и овощными культурами открытого грунта;</w:t>
            </w:r>
          </w:p>
          <w:p w14:paraId="09BCCA2F" w14:textId="77777777" w:rsidR="004A2880" w:rsidRPr="000623BE" w:rsidRDefault="004A2880" w:rsidP="000623BE">
            <w:pPr>
              <w:jc w:val="both"/>
              <w:rPr>
                <w:rFonts w:cs="Times New Roman"/>
                <w:sz w:val="26"/>
                <w:szCs w:val="26"/>
              </w:rPr>
            </w:pPr>
            <w:r w:rsidRPr="000623BE">
              <w:rPr>
                <w:rFonts w:cs="Times New Roman"/>
                <w:sz w:val="26"/>
                <w:szCs w:val="26"/>
              </w:rPr>
              <w:t>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одному или нескольким из видов расходов, перечень которых утвержден настоящим Порядком;</w:t>
            </w:r>
          </w:p>
          <w:p w14:paraId="75F37913" w14:textId="2AA53216" w:rsidR="00325480" w:rsidRPr="000623BE" w:rsidRDefault="00235E0A" w:rsidP="000623BE">
            <w:pPr>
              <w:jc w:val="both"/>
              <w:rPr>
                <w:rFonts w:cs="Times New Roman"/>
                <w:sz w:val="26"/>
                <w:szCs w:val="26"/>
              </w:rPr>
            </w:pPr>
            <w:r w:rsidRPr="000623BE">
              <w:rPr>
                <w:rFonts w:cs="Times New Roman"/>
                <w:sz w:val="26"/>
                <w:szCs w:val="26"/>
              </w:rPr>
              <w:t>достижение сельскохозяйственным товаропроизводителем - участником отбора уровня урожайности сельскохозяйственных культур, установленного нормативным правовым актом министерства, в году, предшествующем году проведения отбора</w:t>
            </w:r>
            <w:r w:rsidR="009B0330" w:rsidRPr="000623BE">
              <w:rPr>
                <w:rFonts w:cs="Times New Roman"/>
                <w:sz w:val="26"/>
                <w:szCs w:val="26"/>
              </w:rPr>
              <w:t>.</w:t>
            </w:r>
          </w:p>
          <w:p w14:paraId="45768AF6" w14:textId="415EB308" w:rsidR="00F634E6" w:rsidRPr="000623BE" w:rsidRDefault="00F634E6">
            <w:pPr>
              <w:spacing w:after="0" w:line="240" w:lineRule="auto"/>
              <w:jc w:val="both"/>
              <w:rPr>
                <w:rFonts w:eastAsia="Times New Roman" w:cs="Times New Roman"/>
                <w:bCs/>
                <w:sz w:val="26"/>
                <w:szCs w:val="26"/>
                <w:lang w:eastAsia="ru-RU"/>
              </w:rPr>
            </w:pPr>
          </w:p>
          <w:p w14:paraId="169241EA" w14:textId="4C920215" w:rsidR="00F634E6" w:rsidRPr="000623BE" w:rsidRDefault="00F634E6" w:rsidP="000623BE">
            <w:pPr>
              <w:spacing w:after="0" w:line="240" w:lineRule="auto"/>
              <w:jc w:val="both"/>
              <w:rPr>
                <w:rFonts w:eastAsia="Times New Roman" w:cs="Times New Roman"/>
                <w:sz w:val="26"/>
                <w:szCs w:val="26"/>
                <w:lang w:eastAsia="ru-RU"/>
              </w:rPr>
            </w:pPr>
          </w:p>
        </w:tc>
      </w:tr>
      <w:tr w:rsidR="00F634E6" w:rsidRPr="00136F1D" w14:paraId="255E635A"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3FC2860" w14:textId="444C77AA" w:rsidR="00F634E6" w:rsidRPr="000623BE" w:rsidRDefault="00F634E6" w:rsidP="00666054">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lastRenderedPageBreak/>
              <w:t>9.</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BA5BF2B" w14:textId="77777777" w:rsidR="00F634E6" w:rsidRPr="000623BE" w:rsidRDefault="00F634E6" w:rsidP="00575D2F">
            <w:pPr>
              <w:spacing w:after="0" w:line="240" w:lineRule="auto"/>
              <w:rPr>
                <w:rFonts w:eastAsia="Times New Roman" w:cs="Times New Roman"/>
                <w:b/>
                <w:bCs/>
                <w:sz w:val="26"/>
                <w:szCs w:val="26"/>
                <w:lang w:eastAsia="ru-RU"/>
              </w:rPr>
            </w:pPr>
            <w:r w:rsidRPr="000623BE">
              <w:rPr>
                <w:rFonts w:eastAsia="Times New Roman" w:cs="Times New Roman"/>
                <w:b/>
                <w:bCs/>
                <w:sz w:val="26"/>
                <w:szCs w:val="26"/>
                <w:lang w:eastAsia="ru-RU"/>
              </w:rPr>
              <w:t>Перечень документов, представляемых участником отбора (состав заявки)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0A3BBB9" w14:textId="77777777" w:rsidR="00F634E6" w:rsidRPr="000623BE" w:rsidRDefault="00F634E6" w:rsidP="00931219">
            <w:pPr>
              <w:pStyle w:val="a5"/>
              <w:numPr>
                <w:ilvl w:val="0"/>
                <w:numId w:val="6"/>
              </w:numPr>
              <w:ind w:left="0" w:firstLine="614"/>
              <w:jc w:val="both"/>
              <w:rPr>
                <w:rFonts w:eastAsia="Times New Roman" w:cs="Times New Roman"/>
                <w:bCs/>
                <w:sz w:val="26"/>
                <w:szCs w:val="26"/>
                <w:lang w:eastAsia="ru-RU"/>
              </w:rPr>
            </w:pPr>
            <w:r w:rsidRPr="000623BE">
              <w:rPr>
                <w:rFonts w:eastAsia="Times New Roman" w:cs="Times New Roman"/>
                <w:bCs/>
                <w:sz w:val="26"/>
                <w:szCs w:val="26"/>
                <w:lang w:eastAsia="ru-RU"/>
              </w:rPr>
              <w:t>Заявление о предоставлении субсидии;</w:t>
            </w:r>
          </w:p>
          <w:p w14:paraId="04657FA7" w14:textId="5F8FC84A" w:rsidR="00F634E6" w:rsidRPr="000623BE" w:rsidRDefault="00C63CDC" w:rsidP="00931219">
            <w:pPr>
              <w:pStyle w:val="a5"/>
              <w:numPr>
                <w:ilvl w:val="0"/>
                <w:numId w:val="6"/>
              </w:numPr>
              <w:ind w:left="0" w:firstLine="614"/>
              <w:jc w:val="both"/>
              <w:rPr>
                <w:rFonts w:eastAsia="Times New Roman" w:cs="Times New Roman"/>
                <w:bCs/>
                <w:sz w:val="26"/>
                <w:szCs w:val="26"/>
                <w:lang w:eastAsia="ru-RU"/>
              </w:rPr>
            </w:pPr>
            <w:r>
              <w:rPr>
                <w:rFonts w:eastAsia="Times New Roman" w:cs="Times New Roman"/>
                <w:bCs/>
                <w:sz w:val="26"/>
                <w:szCs w:val="26"/>
                <w:lang w:eastAsia="ru-RU"/>
              </w:rPr>
              <w:t>С</w:t>
            </w:r>
            <w:r w:rsidRPr="00C63CDC">
              <w:rPr>
                <w:rFonts w:eastAsia="Times New Roman" w:cs="Times New Roman"/>
                <w:bCs/>
                <w:sz w:val="26"/>
                <w:szCs w:val="26"/>
                <w:lang w:eastAsia="ru-RU"/>
              </w:rPr>
              <w:t>правка-расчет потребности в субсидии на стимулирование увеличения производства картофеля и овощей</w:t>
            </w:r>
            <w:proofErr w:type="gramStart"/>
            <w:r w:rsidRPr="00C63CDC" w:rsidDel="00C63CDC">
              <w:rPr>
                <w:rFonts w:eastAsia="Times New Roman" w:cs="Times New Roman"/>
                <w:bCs/>
                <w:sz w:val="26"/>
                <w:szCs w:val="26"/>
                <w:lang w:eastAsia="ru-RU"/>
              </w:rPr>
              <w:t xml:space="preserve"> </w:t>
            </w:r>
            <w:r w:rsidR="00F634E6" w:rsidRPr="000623BE">
              <w:rPr>
                <w:rFonts w:eastAsia="Times New Roman" w:cs="Times New Roman"/>
                <w:bCs/>
                <w:sz w:val="26"/>
                <w:szCs w:val="26"/>
                <w:lang w:eastAsia="ru-RU"/>
              </w:rPr>
              <w:t>;</w:t>
            </w:r>
            <w:proofErr w:type="gramEnd"/>
          </w:p>
          <w:p w14:paraId="44DEDC2B" w14:textId="77777777" w:rsidR="00F634E6" w:rsidRPr="000623BE" w:rsidRDefault="00F634E6" w:rsidP="00874158">
            <w:pPr>
              <w:pStyle w:val="a5"/>
              <w:numPr>
                <w:ilvl w:val="0"/>
                <w:numId w:val="6"/>
              </w:numPr>
              <w:ind w:left="0" w:firstLine="614"/>
              <w:jc w:val="both"/>
              <w:rPr>
                <w:rFonts w:eastAsia="Times New Roman" w:cs="Times New Roman"/>
                <w:bCs/>
                <w:sz w:val="26"/>
                <w:szCs w:val="26"/>
                <w:lang w:eastAsia="ru-RU"/>
              </w:rPr>
            </w:pPr>
            <w:proofErr w:type="gramStart"/>
            <w:r w:rsidRPr="000623BE">
              <w:rPr>
                <w:rFonts w:eastAsia="Times New Roman" w:cs="Times New Roman"/>
                <w:bCs/>
                <w:sz w:val="26"/>
                <w:szCs w:val="26"/>
                <w:lang w:eastAsia="ru-RU"/>
              </w:rPr>
              <w:t>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подтверждающего использование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 представленного участником отбора в налоговый орган по месту учета участника отбора и имеющего отметку налогового органа о его получении (при</w:t>
            </w:r>
            <w:proofErr w:type="gramEnd"/>
            <w:r w:rsidRPr="000623BE">
              <w:rPr>
                <w:rFonts w:eastAsia="Times New Roman" w:cs="Times New Roman"/>
                <w:bCs/>
                <w:sz w:val="26"/>
                <w:szCs w:val="26"/>
                <w:lang w:eastAsia="ru-RU"/>
              </w:rPr>
              <w:t xml:space="preserve"> </w:t>
            </w:r>
            <w:proofErr w:type="gramStart"/>
            <w:r w:rsidRPr="000623BE">
              <w:rPr>
                <w:rFonts w:eastAsia="Times New Roman" w:cs="Times New Roman"/>
                <w:bCs/>
                <w:sz w:val="26"/>
                <w:szCs w:val="26"/>
                <w:lang w:eastAsia="ru-RU"/>
              </w:rPr>
              <w:t>наличии</w:t>
            </w:r>
            <w:proofErr w:type="gramEnd"/>
            <w:r w:rsidRPr="000623BE">
              <w:rPr>
                <w:rFonts w:eastAsia="Times New Roman" w:cs="Times New Roman"/>
                <w:bCs/>
                <w:sz w:val="26"/>
                <w:szCs w:val="26"/>
                <w:lang w:eastAsia="ru-RU"/>
              </w:rPr>
              <w:t>);</w:t>
            </w:r>
          </w:p>
          <w:p w14:paraId="34B147CC" w14:textId="77777777" w:rsidR="00F634E6" w:rsidRPr="000623BE" w:rsidRDefault="00F634E6" w:rsidP="002D3AC6">
            <w:pPr>
              <w:pStyle w:val="a5"/>
              <w:numPr>
                <w:ilvl w:val="0"/>
                <w:numId w:val="6"/>
              </w:numPr>
              <w:ind w:left="0" w:firstLine="614"/>
              <w:jc w:val="both"/>
              <w:rPr>
                <w:rFonts w:eastAsia="Times New Roman" w:cs="Times New Roman"/>
                <w:bCs/>
                <w:sz w:val="26"/>
                <w:szCs w:val="26"/>
                <w:lang w:eastAsia="ru-RU"/>
              </w:rPr>
            </w:pPr>
            <w:r w:rsidRPr="000623BE">
              <w:rPr>
                <w:rFonts w:eastAsia="Times New Roman" w:cs="Times New Roman"/>
                <w:bCs/>
                <w:sz w:val="26"/>
                <w:szCs w:val="26"/>
                <w:lang w:eastAsia="ru-RU"/>
              </w:rPr>
              <w:t>Документы, подтверждающие соответствие участников отбора категории получателей субсидии, а также требованиям к участникам отбора:</w:t>
            </w:r>
          </w:p>
          <w:p w14:paraId="101C1F59" w14:textId="2A039BB8" w:rsidR="00F634E6" w:rsidRPr="000623BE" w:rsidRDefault="00F634E6" w:rsidP="00E16B3B">
            <w:pPr>
              <w:pStyle w:val="a5"/>
              <w:spacing w:after="0"/>
              <w:ind w:left="0" w:firstLine="614"/>
              <w:jc w:val="both"/>
              <w:rPr>
                <w:rFonts w:eastAsia="Times New Roman" w:cs="Times New Roman"/>
                <w:bCs/>
                <w:sz w:val="26"/>
                <w:szCs w:val="26"/>
                <w:lang w:eastAsia="ru-RU"/>
              </w:rPr>
            </w:pPr>
            <w:r w:rsidRPr="000623BE">
              <w:rPr>
                <w:rFonts w:eastAsia="Times New Roman" w:cs="Times New Roman"/>
                <w:bCs/>
                <w:sz w:val="26"/>
                <w:szCs w:val="26"/>
                <w:lang w:eastAsia="ru-RU"/>
              </w:rPr>
              <w:t>- копии договоров сельскохозяйственного страхования (</w:t>
            </w:r>
            <w:proofErr w:type="spellStart"/>
            <w:r w:rsidRPr="000623BE">
              <w:rPr>
                <w:rFonts w:eastAsia="Times New Roman" w:cs="Times New Roman"/>
                <w:bCs/>
                <w:sz w:val="26"/>
                <w:szCs w:val="26"/>
                <w:lang w:eastAsia="ru-RU"/>
              </w:rPr>
              <w:t>сострахования</w:t>
            </w:r>
            <w:proofErr w:type="spellEnd"/>
            <w:r w:rsidRPr="000623BE">
              <w:rPr>
                <w:rFonts w:eastAsia="Times New Roman" w:cs="Times New Roman"/>
                <w:bCs/>
                <w:sz w:val="26"/>
                <w:szCs w:val="26"/>
                <w:lang w:eastAsia="ru-RU"/>
              </w:rPr>
              <w:t>), отвечающих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14:paraId="21EB62B0" w14:textId="77777777" w:rsidR="00F634E6" w:rsidRPr="000623BE" w:rsidRDefault="00F634E6" w:rsidP="00E16B3B">
            <w:pPr>
              <w:pStyle w:val="a5"/>
              <w:spacing w:after="0"/>
              <w:ind w:left="0" w:firstLine="614"/>
              <w:jc w:val="both"/>
              <w:rPr>
                <w:rFonts w:eastAsia="Times New Roman" w:cs="Times New Roman"/>
                <w:bCs/>
                <w:sz w:val="26"/>
                <w:szCs w:val="26"/>
                <w:lang w:eastAsia="ru-RU"/>
              </w:rPr>
            </w:pPr>
            <w:proofErr w:type="gramStart"/>
            <w:r w:rsidRPr="000623BE">
              <w:rPr>
                <w:rFonts w:eastAsia="Times New Roman" w:cs="Times New Roman"/>
                <w:bCs/>
                <w:sz w:val="26"/>
                <w:szCs w:val="26"/>
                <w:lang w:eastAsia="ru-RU"/>
              </w:rPr>
              <w:t>- копия соглашения о создании крестьянского (фермерского) хозяйства, отвечающего требованиям, установленным статьей 4 Федерального закона                          от 11.06.2003 № 74-ФЗ «О крестьянском (фермерском) хозяйстве» или решения индивидуального предпринимателя о ведении крестьянского (фермерского) хозяйства в качестве главы крестьянского (фермерского) хозяйства, в случае если крестьянское (фермерское) хозяйство зарегистрировано после 25.11.2020 (для участников отбора – глав крестьянских (фермерских) хозяйств);</w:t>
            </w:r>
            <w:proofErr w:type="gramEnd"/>
          </w:p>
          <w:p w14:paraId="5E35CD1B" w14:textId="77777777" w:rsidR="00F634E6" w:rsidRPr="000623BE" w:rsidRDefault="00F634E6" w:rsidP="00E16B3B">
            <w:pPr>
              <w:pStyle w:val="a5"/>
              <w:spacing w:after="0"/>
              <w:ind w:left="0" w:firstLine="614"/>
              <w:jc w:val="both"/>
              <w:rPr>
                <w:rFonts w:eastAsia="Times New Roman" w:cs="Times New Roman"/>
                <w:bCs/>
                <w:sz w:val="26"/>
                <w:szCs w:val="26"/>
                <w:lang w:eastAsia="ru-RU"/>
              </w:rPr>
            </w:pPr>
            <w:proofErr w:type="gramStart"/>
            <w:r w:rsidRPr="000623BE">
              <w:rPr>
                <w:rFonts w:eastAsia="Times New Roman" w:cs="Times New Roman"/>
                <w:bCs/>
                <w:sz w:val="26"/>
                <w:szCs w:val="26"/>
                <w:lang w:eastAsia="ru-RU"/>
              </w:rPr>
              <w:t>- справка налогового органа об исполнении обязанности по уплате налогов, сборов, страховых взносов, пеней, штрафов, процентов и 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или документы, выданные многофункциональным центром предоставления государственных и муниципальных услуг, содержащие сведения об исполнении обязанности по уплате налогов, сборов, страховых взносов</w:t>
            </w:r>
            <w:proofErr w:type="gramEnd"/>
            <w:r w:rsidRPr="000623BE">
              <w:rPr>
                <w:rFonts w:eastAsia="Times New Roman" w:cs="Times New Roman"/>
                <w:bCs/>
                <w:sz w:val="26"/>
                <w:szCs w:val="26"/>
                <w:lang w:eastAsia="ru-RU"/>
              </w:rPr>
              <w:t xml:space="preserve">, </w:t>
            </w:r>
            <w:proofErr w:type="gramStart"/>
            <w:r w:rsidRPr="000623BE">
              <w:rPr>
                <w:rFonts w:eastAsia="Times New Roman" w:cs="Times New Roman"/>
                <w:bCs/>
                <w:sz w:val="26"/>
                <w:szCs w:val="26"/>
                <w:lang w:eastAsia="ru-RU"/>
              </w:rPr>
              <w:t xml:space="preserve">пеней, штрафов, процентов и о состоянии расчетов по налогам, сборам, страховым взносам, пеням, штрафам, процентам (при наличии задолженности по уплате налогов, сборов, страховых </w:t>
            </w:r>
            <w:r w:rsidRPr="000623BE">
              <w:rPr>
                <w:rFonts w:eastAsia="Times New Roman" w:cs="Times New Roman"/>
                <w:bCs/>
                <w:sz w:val="26"/>
                <w:szCs w:val="26"/>
                <w:lang w:eastAsia="ru-RU"/>
              </w:rPr>
              <w:lastRenderedPageBreak/>
              <w:t xml:space="preserve">взносов, пеней, штрафов, процентов, подлежащих уплате в соответствии с законодательством Российской Федерации о налогах и сборах); </w:t>
            </w:r>
            <w:proofErr w:type="gramEnd"/>
          </w:p>
          <w:p w14:paraId="510A7679" w14:textId="77777777" w:rsidR="00F634E6" w:rsidRPr="000623BE" w:rsidRDefault="00F634E6" w:rsidP="00E16B3B">
            <w:pPr>
              <w:spacing w:after="0"/>
              <w:ind w:firstLine="567"/>
              <w:jc w:val="both"/>
              <w:rPr>
                <w:rFonts w:eastAsia="Times New Roman" w:cs="Times New Roman"/>
                <w:bCs/>
                <w:sz w:val="26"/>
                <w:szCs w:val="26"/>
                <w:lang w:eastAsia="ru-RU"/>
              </w:rPr>
            </w:pPr>
            <w:proofErr w:type="gramStart"/>
            <w:r w:rsidRPr="000623BE">
              <w:rPr>
                <w:rFonts w:eastAsia="Times New Roman" w:cs="Times New Roman"/>
                <w:bCs/>
                <w:sz w:val="26"/>
                <w:szCs w:val="26"/>
                <w:lang w:eastAsia="ru-RU"/>
              </w:rPr>
              <w:t>- справка налогового органа об исполнении обязанности по уплате налогов, сборов, страховых взносов, пеней, штрафов, процентов или документ, выданный многофункциональным центром предоставления государственных и муниципальных услуг, содержащий сведения об исполнении обязанности по уплате налогов, сборов, страховых взносов, пеней, штрафов, процентов (при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w:t>
            </w:r>
            <w:proofErr w:type="gramEnd"/>
            <w:r w:rsidRPr="000623BE">
              <w:rPr>
                <w:rFonts w:eastAsia="Times New Roman" w:cs="Times New Roman"/>
                <w:bCs/>
                <w:sz w:val="26"/>
                <w:szCs w:val="26"/>
                <w:lang w:eastAsia="ru-RU"/>
              </w:rPr>
              <w:t xml:space="preserve"> </w:t>
            </w:r>
            <w:proofErr w:type="gramStart"/>
            <w:r w:rsidRPr="000623BE">
              <w:rPr>
                <w:rFonts w:eastAsia="Times New Roman" w:cs="Times New Roman"/>
                <w:bCs/>
                <w:sz w:val="26"/>
                <w:szCs w:val="26"/>
                <w:lang w:eastAsia="ru-RU"/>
              </w:rPr>
              <w:t>налогах</w:t>
            </w:r>
            <w:proofErr w:type="gramEnd"/>
            <w:r w:rsidRPr="000623BE">
              <w:rPr>
                <w:rFonts w:eastAsia="Times New Roman" w:cs="Times New Roman"/>
                <w:bCs/>
                <w:sz w:val="26"/>
                <w:szCs w:val="26"/>
                <w:lang w:eastAsia="ru-RU"/>
              </w:rPr>
              <w:t xml:space="preserve"> и сборах);</w:t>
            </w:r>
          </w:p>
          <w:p w14:paraId="196FEEDB" w14:textId="77777777" w:rsidR="00F634E6" w:rsidRPr="000623BE" w:rsidRDefault="00F634E6" w:rsidP="00E16B3B">
            <w:pPr>
              <w:spacing w:after="0"/>
              <w:ind w:firstLine="614"/>
              <w:jc w:val="both"/>
              <w:rPr>
                <w:rFonts w:eastAsia="Times New Roman" w:cs="Times New Roman"/>
                <w:bCs/>
                <w:sz w:val="26"/>
                <w:szCs w:val="26"/>
                <w:lang w:eastAsia="ru-RU"/>
              </w:rPr>
            </w:pPr>
            <w:proofErr w:type="gramStart"/>
            <w:r w:rsidRPr="000623BE">
              <w:rPr>
                <w:rFonts w:eastAsia="Times New Roman" w:cs="Times New Roman"/>
                <w:bCs/>
                <w:sz w:val="26"/>
                <w:szCs w:val="26"/>
                <w:lang w:eastAsia="ru-RU"/>
              </w:rPr>
              <w:t>- копия документа, содержащего сведения об отсутствии в году, предшествующем году проведения отбора,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 выданного территориальным органом федерального органа исполнительной власти, уполномоченного на</w:t>
            </w:r>
            <w:proofErr w:type="gramEnd"/>
            <w:r w:rsidRPr="000623BE">
              <w:rPr>
                <w:rFonts w:eastAsia="Times New Roman" w:cs="Times New Roman"/>
                <w:bCs/>
                <w:sz w:val="26"/>
                <w:szCs w:val="26"/>
                <w:lang w:eastAsia="ru-RU"/>
              </w:rPr>
              <w:t xml:space="preserve"> решение задач в области пожарной безопасности;</w:t>
            </w:r>
          </w:p>
          <w:p w14:paraId="762AF470" w14:textId="446F96C1" w:rsidR="00F634E6" w:rsidRPr="000623BE" w:rsidRDefault="00F634E6" w:rsidP="00A141EE">
            <w:pPr>
              <w:autoSpaceDE w:val="0"/>
              <w:autoSpaceDN w:val="0"/>
              <w:adjustRightInd w:val="0"/>
              <w:spacing w:after="0"/>
              <w:ind w:firstLine="709"/>
              <w:jc w:val="both"/>
              <w:rPr>
                <w:rFonts w:eastAsia="Times New Roman" w:cs="Times New Roman"/>
                <w:bCs/>
                <w:sz w:val="26"/>
                <w:szCs w:val="26"/>
                <w:lang w:eastAsia="ru-RU"/>
              </w:rPr>
            </w:pPr>
            <w:r w:rsidRPr="000623BE">
              <w:rPr>
                <w:rFonts w:eastAsia="Times New Roman" w:cs="Times New Roman"/>
                <w:bCs/>
                <w:sz w:val="26"/>
                <w:szCs w:val="26"/>
                <w:lang w:eastAsia="ru-RU"/>
              </w:rPr>
              <w:t xml:space="preserve">5. </w:t>
            </w:r>
            <w:proofErr w:type="gramStart"/>
            <w:r w:rsidRPr="000623BE">
              <w:rPr>
                <w:rFonts w:eastAsia="Times New Roman" w:cs="Times New Roman"/>
                <w:bCs/>
                <w:sz w:val="26"/>
                <w:szCs w:val="26"/>
                <w:lang w:eastAsia="ru-RU"/>
              </w:rPr>
              <w:t xml:space="preserve">В дополнение к вышеуказанным документам, указанным в пунктах 1-4 настоящего перечня, для подтверждения соответствия участников отбора требованиям к участникам отбора по направлению на поддержку </w:t>
            </w:r>
            <w:r w:rsidR="00351A88" w:rsidRPr="000623BE">
              <w:rPr>
                <w:rFonts w:eastAsia="Times New Roman" w:cs="Times New Roman"/>
                <w:bCs/>
                <w:sz w:val="26"/>
                <w:szCs w:val="26"/>
                <w:lang w:eastAsia="ru-RU"/>
              </w:rPr>
              <w:t xml:space="preserve">сельскохозяйственного производства по отдельным </w:t>
            </w:r>
            <w:proofErr w:type="spellStart"/>
            <w:r w:rsidR="00351A88" w:rsidRPr="000623BE">
              <w:rPr>
                <w:rFonts w:eastAsia="Times New Roman" w:cs="Times New Roman"/>
                <w:bCs/>
                <w:sz w:val="26"/>
                <w:szCs w:val="26"/>
                <w:lang w:eastAsia="ru-RU"/>
              </w:rPr>
              <w:t>подотраслям</w:t>
            </w:r>
            <w:proofErr w:type="spellEnd"/>
            <w:r w:rsidR="00351A88" w:rsidRPr="000623BE">
              <w:rPr>
                <w:rFonts w:eastAsia="Times New Roman" w:cs="Times New Roman"/>
                <w:bCs/>
                <w:sz w:val="26"/>
                <w:szCs w:val="26"/>
                <w:lang w:eastAsia="ru-RU"/>
              </w:rPr>
              <w:t xml:space="preserve"> растениеводства</w:t>
            </w:r>
            <w:r w:rsidRPr="000623BE">
              <w:rPr>
                <w:rFonts w:eastAsia="Times New Roman" w:cs="Times New Roman"/>
                <w:bCs/>
                <w:sz w:val="26"/>
                <w:szCs w:val="26"/>
                <w:lang w:eastAsia="ru-RU"/>
              </w:rPr>
              <w:t xml:space="preserve"> участниками отбора представляются следующие документы:</w:t>
            </w:r>
            <w:proofErr w:type="gramEnd"/>
          </w:p>
          <w:p w14:paraId="44965244" w14:textId="77777777" w:rsidR="00232272" w:rsidRPr="000623BE" w:rsidRDefault="00232272" w:rsidP="00232272">
            <w:pPr>
              <w:ind w:firstLine="540"/>
              <w:rPr>
                <w:color w:val="00000A"/>
                <w:sz w:val="26"/>
                <w:szCs w:val="26"/>
              </w:rPr>
            </w:pPr>
            <w:r w:rsidRPr="000623BE">
              <w:rPr>
                <w:color w:val="00000A"/>
                <w:sz w:val="26"/>
                <w:szCs w:val="26"/>
              </w:rPr>
              <w:t>- копии:</w:t>
            </w:r>
          </w:p>
          <w:p w14:paraId="55DEDC2F" w14:textId="77777777" w:rsidR="00232272" w:rsidRPr="000623BE" w:rsidRDefault="00232272" w:rsidP="00232272">
            <w:pPr>
              <w:ind w:firstLine="540"/>
              <w:rPr>
                <w:color w:val="00000A"/>
                <w:sz w:val="26"/>
                <w:szCs w:val="26"/>
              </w:rPr>
            </w:pPr>
            <w:r w:rsidRPr="000623BE">
              <w:rPr>
                <w:color w:val="00000A"/>
                <w:sz w:val="26"/>
                <w:szCs w:val="26"/>
              </w:rPr>
              <w:t xml:space="preserve">статистической отчетности Управления Федеральной службы государственной статистики по Астраханской области и Республике Калмыкия по </w:t>
            </w:r>
            <w:hyperlink r:id="rId13" w:history="1">
              <w:r w:rsidRPr="000623BE">
                <w:rPr>
                  <w:color w:val="00000A"/>
                  <w:sz w:val="26"/>
                  <w:szCs w:val="26"/>
                </w:rPr>
                <w:t>форме № 29-СХ</w:t>
              </w:r>
            </w:hyperlink>
            <w:r w:rsidRPr="000623BE">
              <w:rPr>
                <w:color w:val="00000A"/>
                <w:sz w:val="26"/>
                <w:szCs w:val="26"/>
              </w:rPr>
              <w:t xml:space="preserve"> «Сведения о сборе урожая сельскохозяйственных культур» или по </w:t>
            </w:r>
            <w:hyperlink r:id="rId14" w:history="1">
              <w:r w:rsidRPr="000623BE">
                <w:rPr>
                  <w:color w:val="00000A"/>
                  <w:sz w:val="26"/>
                  <w:szCs w:val="26"/>
                </w:rPr>
                <w:t>форме № 2-фермер</w:t>
              </w:r>
            </w:hyperlink>
            <w:r w:rsidRPr="000623BE">
              <w:rPr>
                <w:color w:val="00000A"/>
                <w:sz w:val="26"/>
                <w:szCs w:val="26"/>
              </w:rPr>
              <w:t xml:space="preserve"> «Сведения о сборе урожая сельскохозяйственных культур» за год, предшествующий году проведения отбора;</w:t>
            </w:r>
          </w:p>
          <w:p w14:paraId="61B1DCFA" w14:textId="77777777" w:rsidR="00232272" w:rsidRPr="000623BE" w:rsidRDefault="00232272" w:rsidP="00232272">
            <w:pPr>
              <w:rPr>
                <w:color w:val="00000A"/>
                <w:sz w:val="26"/>
                <w:szCs w:val="26"/>
              </w:rPr>
            </w:pPr>
            <w:r w:rsidRPr="000623BE">
              <w:rPr>
                <w:color w:val="00000A"/>
                <w:sz w:val="26"/>
                <w:szCs w:val="26"/>
              </w:rPr>
              <w:t>сертификатов на семена, выданных органами по сертификации семян (для овощных культур открытого грунта);</w:t>
            </w:r>
          </w:p>
          <w:p w14:paraId="7F773DDB" w14:textId="77777777" w:rsidR="00232272" w:rsidRPr="000623BE" w:rsidRDefault="00232272" w:rsidP="00232272">
            <w:pPr>
              <w:ind w:firstLine="624"/>
              <w:rPr>
                <w:color w:val="00000A"/>
                <w:sz w:val="26"/>
                <w:szCs w:val="26"/>
              </w:rPr>
            </w:pPr>
            <w:r w:rsidRPr="000623BE">
              <w:rPr>
                <w:color w:val="00000A"/>
                <w:sz w:val="26"/>
                <w:szCs w:val="26"/>
              </w:rPr>
              <w:lastRenderedPageBreak/>
              <w:t>сертификатов на семена, выданных органами по сертификации семян и (или) актов клубневого анализа и (или) протоколов испытания и (или) результатов анализа, выданных аккредитованной испытательной лабораторией (для картофеля);</w:t>
            </w:r>
          </w:p>
          <w:p w14:paraId="1C8CEF00" w14:textId="77777777" w:rsidR="00232272" w:rsidRPr="000623BE" w:rsidRDefault="00232272" w:rsidP="00232272">
            <w:pPr>
              <w:ind w:firstLine="567"/>
              <w:rPr>
                <w:color w:val="00000A"/>
                <w:sz w:val="26"/>
                <w:szCs w:val="26"/>
              </w:rPr>
            </w:pPr>
            <w:r w:rsidRPr="000623BE">
              <w:rPr>
                <w:color w:val="00000A"/>
                <w:sz w:val="26"/>
                <w:szCs w:val="26"/>
              </w:rPr>
              <w:t>документов, указанных в пункте 6 настоящего Перечня, подтверждающих наличие 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одному или нескольким из видов расходов,</w:t>
            </w:r>
            <w:r w:rsidRPr="000623BE">
              <w:rPr>
                <w:sz w:val="26"/>
                <w:szCs w:val="26"/>
                <w:lang w:eastAsia="zh-CN"/>
              </w:rPr>
              <w:t xml:space="preserve"> </w:t>
            </w:r>
            <w:r w:rsidRPr="000623BE">
              <w:rPr>
                <w:color w:val="00000A"/>
                <w:sz w:val="26"/>
                <w:szCs w:val="26"/>
              </w:rPr>
              <w:t>перечень которых утвержден настоящим постановлением.</w:t>
            </w:r>
          </w:p>
          <w:p w14:paraId="0DC3A35A" w14:textId="77777777" w:rsidR="00F634E6" w:rsidRPr="000623BE" w:rsidRDefault="00BC3168" w:rsidP="00BC3168">
            <w:pPr>
              <w:pStyle w:val="a5"/>
              <w:ind w:left="0" w:firstLine="614"/>
              <w:jc w:val="both"/>
              <w:rPr>
                <w:rFonts w:eastAsia="Times New Roman" w:cs="Times New Roman"/>
                <w:bCs/>
                <w:sz w:val="26"/>
                <w:szCs w:val="26"/>
                <w:lang w:eastAsia="ru-RU"/>
              </w:rPr>
            </w:pPr>
            <w:r w:rsidRPr="000623BE">
              <w:rPr>
                <w:rFonts w:eastAsia="Times New Roman" w:cs="Times New Roman"/>
                <w:bCs/>
                <w:sz w:val="26"/>
                <w:szCs w:val="26"/>
                <w:lang w:eastAsia="ru-RU"/>
              </w:rPr>
              <w:t>6.</w:t>
            </w:r>
            <w:r w:rsidR="00F634E6" w:rsidRPr="000623BE">
              <w:rPr>
                <w:rFonts w:eastAsia="Times New Roman" w:cs="Times New Roman"/>
                <w:bCs/>
                <w:sz w:val="26"/>
                <w:szCs w:val="26"/>
                <w:lang w:eastAsia="ru-RU"/>
              </w:rPr>
              <w:t>Опись документов, входящих в состав заявки, с указанием наименований и реквизитов таких документов, а также количества листов каждого документа и общего количества листов заявки.</w:t>
            </w:r>
          </w:p>
        </w:tc>
      </w:tr>
      <w:tr w:rsidR="00F634E6" w:rsidRPr="00136F1D" w14:paraId="6D40FF68"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31163B41" w14:textId="77777777" w:rsidR="00F634E6" w:rsidRPr="000623BE" w:rsidRDefault="00F634E6" w:rsidP="00666054">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lastRenderedPageBreak/>
              <w:t>10.</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3CEBF1FF" w14:textId="77777777" w:rsidR="00F634E6" w:rsidRPr="000623BE" w:rsidRDefault="00F634E6" w:rsidP="00CF6A3E">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Порядок подачи заявки и требования, предъявляемые к форме и содержанию заявки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42AFA51E" w14:textId="77777777" w:rsidR="00F634E6" w:rsidRPr="000623BE" w:rsidRDefault="00F634E6" w:rsidP="00602CDE">
            <w:pPr>
              <w:spacing w:after="0" w:line="240" w:lineRule="auto"/>
              <w:ind w:firstLine="709"/>
              <w:jc w:val="both"/>
              <w:rPr>
                <w:rFonts w:eastAsia="Times New Roman" w:cs="Times New Roman"/>
                <w:sz w:val="26"/>
                <w:szCs w:val="26"/>
                <w:lang w:eastAsia="ru-RU"/>
              </w:rPr>
            </w:pPr>
            <w:r w:rsidRPr="000623BE">
              <w:rPr>
                <w:rFonts w:eastAsia="Times New Roman" w:cs="Times New Roman"/>
                <w:sz w:val="26"/>
                <w:szCs w:val="26"/>
                <w:lang w:eastAsia="ru-RU"/>
              </w:rPr>
              <w:t>В целях участия в отборе и получения субсидии участники отбора подготавливают заявки, включающие документы, входящие в состав заявки,  указанные в настоящем объявлении:</w:t>
            </w:r>
          </w:p>
          <w:p w14:paraId="675E55CD" w14:textId="77777777" w:rsidR="00F634E6" w:rsidRPr="000623BE" w:rsidRDefault="00F634E6" w:rsidP="00602CDE">
            <w:pPr>
              <w:spacing w:after="0" w:line="240" w:lineRule="auto"/>
              <w:ind w:firstLine="709"/>
              <w:jc w:val="both"/>
              <w:rPr>
                <w:rFonts w:eastAsia="Times New Roman" w:cs="Times New Roman"/>
                <w:sz w:val="26"/>
                <w:szCs w:val="26"/>
                <w:lang w:eastAsia="ru-RU"/>
              </w:rPr>
            </w:pPr>
            <w:r w:rsidRPr="000623BE">
              <w:rPr>
                <w:rFonts w:eastAsia="Times New Roman" w:cs="Times New Roman"/>
                <w:sz w:val="26"/>
                <w:szCs w:val="26"/>
                <w:lang w:eastAsia="ru-RU"/>
              </w:rPr>
              <w:t xml:space="preserve">Каждый документ, входящий в состав заявки, должен быть пронумерован и подписан (заверен) участником отбора. Входящие в состав заявки оригиналы документов должны иметь все необходимые (установленные для данного вида и формы документов) реквизиты. Все документы, входящие в состав заявки, должны поддаваться прочтению и не должны иметь подчисток, приписок, иных исправлений, а также повреждений, не позволяющих прочесть их или однозначно истолковать их содержание. </w:t>
            </w:r>
          </w:p>
          <w:p w14:paraId="290E7483" w14:textId="27AFA865" w:rsidR="00F634E6" w:rsidRPr="000623BE" w:rsidRDefault="00F634E6" w:rsidP="009228D7">
            <w:pPr>
              <w:spacing w:after="0" w:line="240" w:lineRule="auto"/>
              <w:ind w:firstLine="709"/>
              <w:jc w:val="both"/>
              <w:rPr>
                <w:rFonts w:eastAsia="Times New Roman" w:cs="Times New Roman"/>
                <w:sz w:val="26"/>
                <w:szCs w:val="26"/>
                <w:lang w:eastAsia="ru-RU"/>
              </w:rPr>
            </w:pPr>
            <w:r w:rsidRPr="000623BE">
              <w:rPr>
                <w:rFonts w:eastAsia="Times New Roman" w:cs="Times New Roman"/>
                <w:sz w:val="26"/>
                <w:szCs w:val="26"/>
                <w:lang w:eastAsia="ru-RU"/>
              </w:rPr>
              <w:t xml:space="preserve">Заявки представляются до даты и времени окончания приема заявок, указанных в настоящем объявлении. Каждый участник отбора вправе подать только одну заявку. Заявки представляются в </w:t>
            </w:r>
            <w:r w:rsidR="00232272">
              <w:rPr>
                <w:rFonts w:eastAsia="Times New Roman" w:cs="Times New Roman"/>
                <w:sz w:val="26"/>
                <w:szCs w:val="26"/>
                <w:lang w:eastAsia="ru-RU"/>
              </w:rPr>
              <w:t>у</w:t>
            </w:r>
            <w:r w:rsidR="00232272" w:rsidRPr="00232272">
              <w:rPr>
                <w:rFonts w:eastAsia="Times New Roman" w:cs="Times New Roman"/>
                <w:sz w:val="26"/>
                <w:szCs w:val="26"/>
                <w:lang w:eastAsia="ru-RU"/>
              </w:rPr>
              <w:t>правление сельского хозяйства администрации муниципального образования «Черноярский муниципальный район Астраханской области»</w:t>
            </w:r>
            <w:r w:rsidRPr="000623BE">
              <w:rPr>
                <w:rFonts w:eastAsia="Times New Roman" w:cs="Times New Roman"/>
                <w:sz w:val="26"/>
                <w:szCs w:val="26"/>
                <w:lang w:eastAsia="ru-RU"/>
              </w:rPr>
              <w:t xml:space="preserve">. </w:t>
            </w:r>
          </w:p>
          <w:p w14:paraId="2A9893AB" w14:textId="54021E3D" w:rsidR="00F634E6" w:rsidRPr="000623BE" w:rsidRDefault="00F634E6" w:rsidP="009228D7">
            <w:pPr>
              <w:spacing w:after="0" w:line="240" w:lineRule="auto"/>
              <w:ind w:firstLine="709"/>
              <w:jc w:val="both"/>
              <w:rPr>
                <w:rFonts w:eastAsia="Times New Roman" w:cs="Times New Roman"/>
                <w:sz w:val="26"/>
                <w:szCs w:val="26"/>
                <w:lang w:eastAsia="ru-RU"/>
              </w:rPr>
            </w:pPr>
            <w:r w:rsidRPr="000623BE">
              <w:rPr>
                <w:rFonts w:eastAsia="Times New Roman" w:cs="Times New Roman"/>
                <w:sz w:val="26"/>
                <w:szCs w:val="26"/>
                <w:lang w:eastAsia="ru-RU"/>
              </w:rPr>
              <w:t>Заявки</w:t>
            </w:r>
            <w:r w:rsidR="00232272">
              <w:rPr>
                <w:rFonts w:eastAsia="Times New Roman" w:cs="Times New Roman"/>
                <w:sz w:val="26"/>
                <w:szCs w:val="26"/>
                <w:lang w:eastAsia="ru-RU"/>
              </w:rPr>
              <w:t xml:space="preserve"> </w:t>
            </w:r>
            <w:r w:rsidRPr="000623BE">
              <w:rPr>
                <w:rFonts w:eastAsia="Times New Roman" w:cs="Times New Roman"/>
                <w:sz w:val="26"/>
                <w:szCs w:val="26"/>
                <w:lang w:eastAsia="ru-RU"/>
              </w:rPr>
              <w:t>регистрируютс</w:t>
            </w:r>
            <w:r w:rsidR="00351A88" w:rsidRPr="000623BE">
              <w:rPr>
                <w:rFonts w:eastAsia="Times New Roman" w:cs="Times New Roman"/>
                <w:sz w:val="26"/>
                <w:szCs w:val="26"/>
                <w:lang w:eastAsia="ru-RU"/>
              </w:rPr>
              <w:t>я управлением сельского хозяйства</w:t>
            </w:r>
            <w:r w:rsidRPr="000623BE">
              <w:rPr>
                <w:rFonts w:eastAsia="Times New Roman" w:cs="Times New Roman"/>
                <w:sz w:val="26"/>
                <w:szCs w:val="26"/>
                <w:lang w:eastAsia="ru-RU"/>
              </w:rPr>
              <w:t xml:space="preserve"> в день их поступления.        </w:t>
            </w:r>
          </w:p>
          <w:p w14:paraId="3A65C4F0" w14:textId="704EDAA1" w:rsidR="00F634E6" w:rsidRPr="000623BE" w:rsidRDefault="00F634E6" w:rsidP="007C127A">
            <w:pPr>
              <w:spacing w:after="0" w:line="240" w:lineRule="auto"/>
              <w:ind w:firstLine="709"/>
              <w:jc w:val="both"/>
              <w:rPr>
                <w:rFonts w:eastAsia="Times New Roman" w:cs="Times New Roman"/>
                <w:sz w:val="26"/>
                <w:szCs w:val="26"/>
                <w:lang w:eastAsia="ru-RU"/>
              </w:rPr>
            </w:pPr>
            <w:r w:rsidRPr="000623BE">
              <w:rPr>
                <w:rFonts w:eastAsia="Times New Roman" w:cs="Times New Roman"/>
                <w:sz w:val="26"/>
                <w:szCs w:val="26"/>
                <w:lang w:eastAsia="ru-RU"/>
              </w:rPr>
              <w:t xml:space="preserve">Регистрация заявок осуществляется </w:t>
            </w:r>
            <w:r w:rsidR="00351A88" w:rsidRPr="000623BE">
              <w:rPr>
                <w:rFonts w:eastAsia="Times New Roman" w:cs="Times New Roman"/>
                <w:sz w:val="26"/>
                <w:szCs w:val="26"/>
                <w:lang w:eastAsia="ru-RU"/>
              </w:rPr>
              <w:t>управлением сельского хозяйства</w:t>
            </w:r>
            <w:r w:rsidRPr="000623BE">
              <w:rPr>
                <w:rFonts w:eastAsia="Times New Roman" w:cs="Times New Roman"/>
                <w:sz w:val="26"/>
                <w:szCs w:val="26"/>
                <w:lang w:eastAsia="ru-RU"/>
              </w:rPr>
              <w:t xml:space="preserve"> в журнале регистрации в порядке очередности поступления с указанием даты и времени их поступления. На каждой заявке делается отметка о принятии с указанием даты и времени ее поступления. </w:t>
            </w:r>
            <w:r w:rsidRPr="000623BE">
              <w:rPr>
                <w:rFonts w:eastAsia="Times New Roman" w:cs="Times New Roman"/>
                <w:bCs/>
                <w:sz w:val="26"/>
                <w:szCs w:val="26"/>
                <w:lang w:eastAsia="ru-RU"/>
              </w:rPr>
              <w:t xml:space="preserve"> </w:t>
            </w:r>
          </w:p>
        </w:tc>
      </w:tr>
      <w:tr w:rsidR="00F634E6" w:rsidRPr="00136F1D" w14:paraId="0B9977F9"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719318E9" w14:textId="77777777" w:rsidR="00F634E6" w:rsidRPr="000623BE" w:rsidRDefault="00F634E6" w:rsidP="00F634E6">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t>11.</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332FA4A5" w14:textId="77777777" w:rsidR="00F634E6" w:rsidRPr="000623BE" w:rsidRDefault="00F634E6" w:rsidP="009F77D6">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Порядок отклонения заявок, в том числе основания для отклонения заявок</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7A9B1D2" w14:textId="77777777" w:rsidR="00C06001" w:rsidRPr="000623BE" w:rsidRDefault="00C06001" w:rsidP="00C06001">
            <w:pPr>
              <w:jc w:val="both"/>
              <w:rPr>
                <w:rFonts w:cs="Times New Roman"/>
                <w:sz w:val="26"/>
                <w:szCs w:val="26"/>
              </w:rPr>
            </w:pPr>
            <w:r w:rsidRPr="000623BE">
              <w:rPr>
                <w:rFonts w:cs="Times New Roman"/>
                <w:sz w:val="26"/>
                <w:szCs w:val="26"/>
              </w:rPr>
              <w:t xml:space="preserve">По результатам рассмотрения заявок и отбора получателей субсидии комиссией принимаются решения о наличии оснований для отклонения заявок или признания участников отбора </w:t>
            </w:r>
            <w:r w:rsidRPr="000623BE">
              <w:rPr>
                <w:rFonts w:cs="Times New Roman"/>
                <w:sz w:val="26"/>
                <w:szCs w:val="26"/>
              </w:rPr>
              <w:lastRenderedPageBreak/>
              <w:t xml:space="preserve">победителями отбора. </w:t>
            </w:r>
          </w:p>
          <w:p w14:paraId="04178E59" w14:textId="77777777" w:rsidR="00C06001" w:rsidRPr="000623BE" w:rsidRDefault="00C06001" w:rsidP="00C06001">
            <w:pPr>
              <w:jc w:val="both"/>
              <w:rPr>
                <w:rFonts w:cs="Times New Roman"/>
                <w:sz w:val="26"/>
                <w:szCs w:val="26"/>
              </w:rPr>
            </w:pPr>
            <w:r w:rsidRPr="000623BE">
              <w:rPr>
                <w:rFonts w:cs="Times New Roman"/>
                <w:sz w:val="26"/>
                <w:szCs w:val="26"/>
              </w:rPr>
              <w:t>Решение о наличии оснований для отклонения заявок принимается комиссией при наличии одного из оснований, установленных настоящим пунктом. Решение о наличии оснований для признания участников отбора победителями отбора принимается комиссией при отсутствии оснований, установленных настоящим пунктом.</w:t>
            </w:r>
          </w:p>
          <w:p w14:paraId="169EB98D" w14:textId="77777777" w:rsidR="00CC26E6" w:rsidRPr="000623BE" w:rsidRDefault="00C06001" w:rsidP="00C06001">
            <w:pPr>
              <w:jc w:val="both"/>
              <w:rPr>
                <w:rFonts w:cs="Times New Roman"/>
                <w:sz w:val="26"/>
                <w:szCs w:val="26"/>
              </w:rPr>
            </w:pPr>
            <w:r w:rsidRPr="000623BE">
              <w:rPr>
                <w:rFonts w:cs="Times New Roman"/>
                <w:sz w:val="26"/>
                <w:szCs w:val="26"/>
              </w:rPr>
              <w:t xml:space="preserve">Основаниями для отклонения заявок являются: </w:t>
            </w:r>
          </w:p>
          <w:p w14:paraId="5DDE3346" w14:textId="62410341" w:rsidR="00C06001" w:rsidRPr="000623BE" w:rsidRDefault="00C06001" w:rsidP="00C06001">
            <w:pPr>
              <w:jc w:val="both"/>
              <w:rPr>
                <w:rFonts w:cs="Times New Roman"/>
                <w:sz w:val="26"/>
                <w:szCs w:val="26"/>
              </w:rPr>
            </w:pPr>
            <w:r w:rsidRPr="000623BE">
              <w:rPr>
                <w:rFonts w:cs="Times New Roman"/>
                <w:sz w:val="26"/>
                <w:szCs w:val="26"/>
              </w:rPr>
              <w:t>- несоответствие участника отбора категории, установленной в пункте 1.7 раздела 1 настоящего Порядка;</w:t>
            </w:r>
          </w:p>
          <w:p w14:paraId="3061F1D4" w14:textId="77777777" w:rsidR="00C06001" w:rsidRPr="000623BE" w:rsidRDefault="00C06001" w:rsidP="00C06001">
            <w:pPr>
              <w:jc w:val="both"/>
              <w:rPr>
                <w:rFonts w:cs="Times New Roman"/>
                <w:sz w:val="26"/>
                <w:szCs w:val="26"/>
              </w:rPr>
            </w:pPr>
            <w:r w:rsidRPr="000623BE">
              <w:rPr>
                <w:rFonts w:cs="Times New Roman"/>
                <w:sz w:val="26"/>
                <w:szCs w:val="26"/>
              </w:rPr>
              <w:t>- несоответствие участника отбора требованиям, установленным пунктом 2.5 настоящего раздела;</w:t>
            </w:r>
          </w:p>
          <w:p w14:paraId="38870CFC" w14:textId="77777777" w:rsidR="00C06001" w:rsidRPr="000623BE" w:rsidRDefault="00C06001" w:rsidP="00C06001">
            <w:pPr>
              <w:jc w:val="both"/>
              <w:rPr>
                <w:rFonts w:cs="Times New Roman"/>
                <w:sz w:val="26"/>
                <w:szCs w:val="26"/>
              </w:rPr>
            </w:pPr>
            <w:r w:rsidRPr="000623BE">
              <w:rPr>
                <w:rFonts w:cs="Times New Roman"/>
                <w:sz w:val="26"/>
                <w:szCs w:val="26"/>
              </w:rPr>
              <w:t>- несоответствие представленных участником отбора заявок требованиям, установленным пунктом 2.6 настоящего раздела;</w:t>
            </w:r>
          </w:p>
          <w:p w14:paraId="3009F784" w14:textId="77777777" w:rsidR="00C06001" w:rsidRPr="000623BE" w:rsidRDefault="00C06001" w:rsidP="00C06001">
            <w:pPr>
              <w:jc w:val="both"/>
              <w:rPr>
                <w:rFonts w:cs="Times New Roman"/>
                <w:sz w:val="26"/>
                <w:szCs w:val="26"/>
              </w:rPr>
            </w:pPr>
            <w:r w:rsidRPr="000623BE">
              <w:rPr>
                <w:rFonts w:cs="Times New Roman"/>
                <w:sz w:val="26"/>
                <w:szCs w:val="26"/>
              </w:rPr>
              <w:t>-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14:paraId="09693FE0" w14:textId="77777777" w:rsidR="00C06001" w:rsidRPr="000623BE" w:rsidRDefault="00C06001" w:rsidP="00C06001">
            <w:pPr>
              <w:jc w:val="both"/>
              <w:rPr>
                <w:rFonts w:cs="Times New Roman"/>
                <w:sz w:val="26"/>
                <w:szCs w:val="26"/>
              </w:rPr>
            </w:pPr>
            <w:r w:rsidRPr="000623BE">
              <w:rPr>
                <w:rFonts w:cs="Times New Roman"/>
                <w:sz w:val="26"/>
                <w:szCs w:val="26"/>
              </w:rPr>
              <w:t>- подача участником отбора заявки после даты, определенной для подачи заявок в объявлении;</w:t>
            </w:r>
          </w:p>
          <w:p w14:paraId="25C41B57" w14:textId="77777777" w:rsidR="00C06001" w:rsidRPr="000623BE" w:rsidRDefault="00C06001" w:rsidP="00C06001">
            <w:pPr>
              <w:jc w:val="both"/>
              <w:rPr>
                <w:rFonts w:cs="Times New Roman"/>
                <w:sz w:val="26"/>
                <w:szCs w:val="26"/>
              </w:rPr>
            </w:pPr>
            <w:proofErr w:type="gramStart"/>
            <w:r w:rsidRPr="000623BE">
              <w:rPr>
                <w:rFonts w:cs="Times New Roman"/>
                <w:sz w:val="26"/>
                <w:szCs w:val="26"/>
              </w:rPr>
              <w:t>- распределение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 и лимитов бюджетных обязательств, доведенных в установленном порядке на предоставление субсидии и (или) распределение всего объема средств по соответствующему направлению государственной поддержки, утвержденного министерством на текущий финансовый год, между участниками отбора, заявки которых в порядке очередности поступления заявок</w:t>
            </w:r>
            <w:proofErr w:type="gramEnd"/>
            <w:r w:rsidRPr="000623BE">
              <w:rPr>
                <w:rFonts w:cs="Times New Roman"/>
                <w:sz w:val="26"/>
                <w:szCs w:val="26"/>
              </w:rPr>
              <w:t xml:space="preserve"> поступили ранее и в отношении </w:t>
            </w:r>
            <w:proofErr w:type="gramStart"/>
            <w:r w:rsidRPr="000623BE">
              <w:rPr>
                <w:rFonts w:cs="Times New Roman"/>
                <w:sz w:val="26"/>
                <w:szCs w:val="26"/>
              </w:rPr>
              <w:t>которых</w:t>
            </w:r>
            <w:proofErr w:type="gramEnd"/>
            <w:r w:rsidRPr="000623BE">
              <w:rPr>
                <w:rFonts w:cs="Times New Roman"/>
                <w:sz w:val="26"/>
                <w:szCs w:val="26"/>
              </w:rPr>
              <w:t xml:space="preserve"> отсутствуют иные основания для их отклонения, установленные настоящим пунктом.</w:t>
            </w:r>
          </w:p>
          <w:p w14:paraId="4C345709" w14:textId="77777777" w:rsidR="00C06001" w:rsidRPr="000623BE" w:rsidRDefault="00C06001" w:rsidP="00C06001">
            <w:pPr>
              <w:jc w:val="both"/>
              <w:rPr>
                <w:rFonts w:cs="Times New Roman"/>
                <w:sz w:val="26"/>
                <w:szCs w:val="26"/>
              </w:rPr>
            </w:pPr>
            <w:r w:rsidRPr="000623BE">
              <w:rPr>
                <w:rFonts w:cs="Times New Roman"/>
                <w:sz w:val="26"/>
                <w:szCs w:val="26"/>
              </w:rPr>
              <w:t xml:space="preserve">Управление сельского хозяйства на основании решений комиссии в течение трех рабочих дней со </w:t>
            </w:r>
            <w:r w:rsidRPr="000623BE">
              <w:rPr>
                <w:rFonts w:cs="Times New Roman"/>
                <w:sz w:val="26"/>
                <w:szCs w:val="26"/>
              </w:rPr>
              <w:lastRenderedPageBreak/>
              <w:t>дня их принятия принимает решения:</w:t>
            </w:r>
          </w:p>
          <w:p w14:paraId="0EFBDB13" w14:textId="77777777" w:rsidR="00C06001" w:rsidRPr="000623BE" w:rsidRDefault="00C06001" w:rsidP="00C06001">
            <w:pPr>
              <w:jc w:val="both"/>
              <w:rPr>
                <w:rFonts w:cs="Times New Roman"/>
                <w:sz w:val="26"/>
                <w:szCs w:val="26"/>
              </w:rPr>
            </w:pPr>
            <w:r w:rsidRPr="000623BE">
              <w:rPr>
                <w:rFonts w:cs="Times New Roman"/>
                <w:sz w:val="26"/>
                <w:szCs w:val="26"/>
              </w:rPr>
              <w:t xml:space="preserve">- об отклонении заявок и отказе в предоставлении субсидии в отношении участников отбора, по которым комиссией принято решение о наличии оснований для отклонения заявки; </w:t>
            </w:r>
          </w:p>
          <w:p w14:paraId="520B641B" w14:textId="77777777" w:rsidR="00C06001" w:rsidRPr="000623BE" w:rsidRDefault="00C06001" w:rsidP="00C06001">
            <w:pPr>
              <w:jc w:val="both"/>
              <w:rPr>
                <w:rFonts w:cs="Times New Roman"/>
                <w:sz w:val="26"/>
                <w:szCs w:val="26"/>
              </w:rPr>
            </w:pPr>
            <w:r w:rsidRPr="000623BE">
              <w:rPr>
                <w:rFonts w:cs="Times New Roman"/>
                <w:sz w:val="26"/>
                <w:szCs w:val="26"/>
              </w:rPr>
              <w:t xml:space="preserve">Решения управления сельского хозяйства оформляются приказом. </w:t>
            </w:r>
          </w:p>
          <w:p w14:paraId="1A0C4424" w14:textId="0736F0E2" w:rsidR="00C06001" w:rsidRPr="000623BE" w:rsidRDefault="00C06001" w:rsidP="00C06001">
            <w:pPr>
              <w:jc w:val="both"/>
              <w:rPr>
                <w:rFonts w:cs="Times New Roman"/>
                <w:sz w:val="26"/>
                <w:szCs w:val="26"/>
              </w:rPr>
            </w:pPr>
            <w:r w:rsidRPr="000623BE">
              <w:rPr>
                <w:rFonts w:cs="Times New Roman"/>
                <w:sz w:val="26"/>
                <w:szCs w:val="26"/>
              </w:rPr>
              <w:t>В течение одного рабочего дня со дня принятия управлением сельского хозяйства решений, указанных в пункте 2.14 настоящего раздела, секретарем комиссии подготавливается и размещается на едином портале и на официальном сайте информация о результатах отбора, включающая следующие сведения:</w:t>
            </w:r>
          </w:p>
          <w:p w14:paraId="639ED4DE" w14:textId="77777777" w:rsidR="00C06001" w:rsidRPr="000623BE" w:rsidRDefault="00C06001" w:rsidP="00C06001">
            <w:pPr>
              <w:jc w:val="both"/>
              <w:rPr>
                <w:rFonts w:cs="Times New Roman"/>
                <w:sz w:val="26"/>
                <w:szCs w:val="26"/>
              </w:rPr>
            </w:pPr>
            <w:r w:rsidRPr="000623BE">
              <w:rPr>
                <w:rFonts w:cs="Times New Roman"/>
                <w:sz w:val="26"/>
                <w:szCs w:val="26"/>
              </w:rPr>
              <w:t>- дата, время и место проведения рассмотрения заявок;</w:t>
            </w:r>
          </w:p>
          <w:p w14:paraId="5F5946E7" w14:textId="77777777" w:rsidR="00C06001" w:rsidRPr="000623BE" w:rsidRDefault="00C06001" w:rsidP="00C06001">
            <w:pPr>
              <w:jc w:val="both"/>
              <w:rPr>
                <w:rFonts w:cs="Times New Roman"/>
                <w:sz w:val="26"/>
                <w:szCs w:val="26"/>
              </w:rPr>
            </w:pPr>
            <w:r w:rsidRPr="000623BE">
              <w:rPr>
                <w:rFonts w:cs="Times New Roman"/>
                <w:sz w:val="26"/>
                <w:szCs w:val="26"/>
              </w:rPr>
              <w:t>- информация об участниках отбора, заявки которых были рассмотрены;</w:t>
            </w:r>
          </w:p>
          <w:p w14:paraId="7F01E83A" w14:textId="77777777" w:rsidR="00C06001" w:rsidRPr="000623BE" w:rsidRDefault="00C06001" w:rsidP="00C06001">
            <w:pPr>
              <w:jc w:val="both"/>
              <w:rPr>
                <w:rFonts w:cs="Times New Roman"/>
                <w:sz w:val="26"/>
                <w:szCs w:val="26"/>
              </w:rPr>
            </w:pPr>
            <w:r w:rsidRPr="000623BE">
              <w:rPr>
                <w:rFonts w:cs="Times New Roman"/>
                <w:sz w:val="26"/>
                <w:szCs w:val="26"/>
              </w:rPr>
              <w:t>-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14:paraId="654B0F5E" w14:textId="77777777" w:rsidR="00F634E6" w:rsidRPr="000623BE" w:rsidRDefault="00F634E6" w:rsidP="005572B2">
            <w:pPr>
              <w:autoSpaceDE w:val="0"/>
              <w:autoSpaceDN w:val="0"/>
              <w:adjustRightInd w:val="0"/>
              <w:spacing w:after="0" w:line="240" w:lineRule="auto"/>
              <w:ind w:firstLine="709"/>
              <w:jc w:val="both"/>
              <w:rPr>
                <w:rFonts w:eastAsia="Times New Roman" w:cs="Times New Roman"/>
                <w:sz w:val="26"/>
                <w:szCs w:val="26"/>
                <w:lang w:eastAsia="ru-RU"/>
              </w:rPr>
            </w:pPr>
            <w:r w:rsidRPr="000623BE">
              <w:rPr>
                <w:rFonts w:eastAsia="Times New Roman" w:cs="Times New Roman"/>
                <w:bCs/>
                <w:sz w:val="26"/>
                <w:szCs w:val="26"/>
                <w:lang w:eastAsia="ru-RU"/>
              </w:rPr>
              <w:t xml:space="preserve">Участник отбора, которому заявка возвращена по основаниям, указанным </w:t>
            </w:r>
            <w:proofErr w:type="gramStart"/>
            <w:r w:rsidRPr="000623BE">
              <w:rPr>
                <w:rFonts w:eastAsia="Times New Roman" w:cs="Times New Roman"/>
                <w:bCs/>
                <w:sz w:val="26"/>
                <w:szCs w:val="26"/>
                <w:lang w:eastAsia="ru-RU"/>
              </w:rPr>
              <w:t>настоящем</w:t>
            </w:r>
            <w:proofErr w:type="gramEnd"/>
            <w:r w:rsidRPr="000623BE">
              <w:rPr>
                <w:rFonts w:eastAsia="Times New Roman" w:cs="Times New Roman"/>
                <w:bCs/>
                <w:sz w:val="26"/>
                <w:szCs w:val="26"/>
                <w:lang w:eastAsia="ru-RU"/>
              </w:rPr>
              <w:t xml:space="preserve"> объявлении, вправе после устранения замечаний, послуживших основанием для возврата заявки, </w:t>
            </w:r>
            <w:r w:rsidRPr="000623BE">
              <w:rPr>
                <w:rFonts w:eastAsia="Times New Roman" w:cs="Times New Roman"/>
                <w:sz w:val="26"/>
                <w:szCs w:val="26"/>
                <w:lang w:eastAsia="ru-RU"/>
              </w:rPr>
              <w:t xml:space="preserve">в пределах срока, установленного объявлением для подачи заявок, </w:t>
            </w:r>
            <w:r w:rsidRPr="000623BE">
              <w:rPr>
                <w:rFonts w:eastAsia="Times New Roman" w:cs="Times New Roman"/>
                <w:bCs/>
                <w:sz w:val="26"/>
                <w:szCs w:val="26"/>
                <w:lang w:eastAsia="ru-RU"/>
              </w:rPr>
              <w:t>повторно подать заявку в порядке, установленном настоящим разделом.</w:t>
            </w:r>
          </w:p>
        </w:tc>
      </w:tr>
      <w:tr w:rsidR="00F634E6" w:rsidRPr="00136F1D" w14:paraId="4F1D5943" w14:textId="77777777" w:rsidTr="000623BE">
        <w:trPr>
          <w:trHeight w:val="2329"/>
        </w:trPr>
        <w:tc>
          <w:tcPr>
            <w:tcW w:w="439" w:type="dxa"/>
            <w:tcBorders>
              <w:top w:val="single" w:sz="6" w:space="0" w:color="000000"/>
              <w:left w:val="single" w:sz="6" w:space="0" w:color="000000"/>
              <w:right w:val="single" w:sz="6" w:space="0" w:color="000000"/>
            </w:tcBorders>
            <w:shd w:val="clear" w:color="auto" w:fill="auto"/>
            <w:tcMar>
              <w:top w:w="0" w:type="dxa"/>
              <w:left w:w="57" w:type="dxa"/>
              <w:bottom w:w="0" w:type="dxa"/>
              <w:right w:w="57" w:type="dxa"/>
            </w:tcMar>
            <w:vAlign w:val="center"/>
          </w:tcPr>
          <w:p w14:paraId="199C3CD6" w14:textId="77777777" w:rsidR="00F634E6" w:rsidRPr="000623BE" w:rsidRDefault="00F634E6" w:rsidP="00F634E6">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lastRenderedPageBreak/>
              <w:t>12.</w:t>
            </w:r>
          </w:p>
        </w:tc>
        <w:tc>
          <w:tcPr>
            <w:tcW w:w="3707" w:type="dxa"/>
            <w:tcBorders>
              <w:top w:val="single" w:sz="6" w:space="0" w:color="000000"/>
              <w:left w:val="single" w:sz="6" w:space="0" w:color="000000"/>
              <w:right w:val="single" w:sz="6" w:space="0" w:color="000000"/>
            </w:tcBorders>
            <w:shd w:val="clear" w:color="auto" w:fill="auto"/>
            <w:tcMar>
              <w:top w:w="0" w:type="dxa"/>
              <w:left w:w="57" w:type="dxa"/>
              <w:bottom w:w="0" w:type="dxa"/>
              <w:right w:w="57" w:type="dxa"/>
            </w:tcMar>
            <w:vAlign w:val="center"/>
          </w:tcPr>
          <w:p w14:paraId="19D6AC1F" w14:textId="77777777" w:rsidR="00F634E6" w:rsidRPr="000623BE" w:rsidRDefault="00F634E6" w:rsidP="0013068F">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Порядок отзыва заявок, порядок внесения изменений в заявки</w:t>
            </w:r>
          </w:p>
        </w:tc>
        <w:tc>
          <w:tcPr>
            <w:tcW w:w="11158" w:type="dxa"/>
            <w:tcBorders>
              <w:top w:val="single" w:sz="6" w:space="0" w:color="000000"/>
              <w:left w:val="single" w:sz="6" w:space="0" w:color="000000"/>
              <w:right w:val="single" w:sz="6" w:space="0" w:color="000000"/>
            </w:tcBorders>
            <w:shd w:val="clear" w:color="auto" w:fill="auto"/>
            <w:tcMar>
              <w:top w:w="0" w:type="dxa"/>
              <w:left w:w="57" w:type="dxa"/>
              <w:bottom w:w="0" w:type="dxa"/>
              <w:right w:w="57" w:type="dxa"/>
            </w:tcMar>
            <w:vAlign w:val="center"/>
          </w:tcPr>
          <w:p w14:paraId="2B892ED6" w14:textId="77777777" w:rsidR="00C06001" w:rsidRPr="000623BE" w:rsidRDefault="00C06001" w:rsidP="00C06001">
            <w:pPr>
              <w:jc w:val="both"/>
              <w:rPr>
                <w:rFonts w:cs="Times New Roman"/>
                <w:sz w:val="26"/>
                <w:szCs w:val="26"/>
              </w:rPr>
            </w:pPr>
            <w:r w:rsidRPr="000623BE">
              <w:rPr>
                <w:rFonts w:cs="Times New Roman"/>
                <w:sz w:val="26"/>
                <w:szCs w:val="26"/>
              </w:rPr>
              <w:t>Со дня поступления заявок в управление сельского хозяйства участники отбора вправе в любое время отозвать представленные ими заявки. Заявки отзываются участниками отбора путем представления в управление сельского хозяйства письменного заявления об отзыве заявки. Заявления об отзыве заявок регистрируются управлением сельского хозяйства в журнале регистрации с указанием даты их поступления в управление сельского хозяйства и в течение одного рабочего дня со дня их поступления в управление сельского хозяйства передаются в комиссию. Заявка возвращается секретарем комиссии участнику отбора, подавшему в управление сельского хозяйства заявление об отзыве заявки, в течение 5 рабочих дней со дня поступления в комиссию указанного заявления.</w:t>
            </w:r>
          </w:p>
          <w:p w14:paraId="6F89B8DF" w14:textId="77777777" w:rsidR="00C06001" w:rsidRPr="000623BE" w:rsidRDefault="00C06001" w:rsidP="00C06001">
            <w:pPr>
              <w:jc w:val="both"/>
              <w:rPr>
                <w:rFonts w:cs="Times New Roman"/>
                <w:sz w:val="26"/>
                <w:szCs w:val="26"/>
              </w:rPr>
            </w:pPr>
            <w:r w:rsidRPr="000623BE">
              <w:rPr>
                <w:rFonts w:cs="Times New Roman"/>
                <w:sz w:val="26"/>
                <w:szCs w:val="26"/>
              </w:rPr>
              <w:lastRenderedPageBreak/>
              <w:t xml:space="preserve">В течение пяти рабочих дней со дня поступления заявок в управление сельского хозяйства участники отбора вправе внести в них изменения. </w:t>
            </w:r>
          </w:p>
          <w:p w14:paraId="11863C8C" w14:textId="381929C6" w:rsidR="00C06001" w:rsidRPr="000623BE" w:rsidRDefault="00C06001" w:rsidP="00C06001">
            <w:pPr>
              <w:jc w:val="both"/>
              <w:rPr>
                <w:rFonts w:cs="Times New Roman"/>
                <w:sz w:val="26"/>
                <w:szCs w:val="26"/>
              </w:rPr>
            </w:pPr>
            <w:r w:rsidRPr="000623BE">
              <w:rPr>
                <w:rFonts w:cs="Times New Roman"/>
                <w:sz w:val="26"/>
                <w:szCs w:val="26"/>
              </w:rPr>
              <w:t xml:space="preserve">Изменение заявки осуществляется путем внесения изменений в заявление о предоставлении субсидии или дополнения документов, входящих в состав заявки. </w:t>
            </w:r>
            <w:proofErr w:type="gramStart"/>
            <w:r w:rsidRPr="000623BE">
              <w:rPr>
                <w:rFonts w:cs="Times New Roman"/>
                <w:sz w:val="26"/>
                <w:szCs w:val="26"/>
              </w:rPr>
              <w:t>В целях изменения заявки участник отбора в срок, установленный в абзаце первом настоящего пункта, представляет в управление сельского хозяйства письменное заявление об изменении заявки с приложением заявления о предоставлении субсидии с учетом внесенных изменений и (или) дополнительных документов, которые участник отбора считает необходимым включить в состав заявки, а также описи представленных документов.</w:t>
            </w:r>
            <w:proofErr w:type="gramEnd"/>
            <w:r w:rsidRPr="000623BE">
              <w:rPr>
                <w:rFonts w:cs="Times New Roman"/>
                <w:sz w:val="26"/>
                <w:szCs w:val="26"/>
              </w:rPr>
              <w:t xml:space="preserve"> Документы, представляемые в управление сельского хозяйства участником отбора в целях внесения изменений в заявку, должны отвечать требованиям, уста</w:t>
            </w:r>
            <w:r w:rsidR="0023153C" w:rsidRPr="000623BE">
              <w:rPr>
                <w:rFonts w:cs="Times New Roman"/>
                <w:sz w:val="26"/>
                <w:szCs w:val="26"/>
              </w:rPr>
              <w:t>новленным пунктом 2.6</w:t>
            </w:r>
            <w:r w:rsidRPr="000623BE">
              <w:rPr>
                <w:rFonts w:cs="Times New Roman"/>
                <w:sz w:val="26"/>
                <w:szCs w:val="26"/>
              </w:rPr>
              <w:t xml:space="preserve"> раздела</w:t>
            </w:r>
            <w:r w:rsidR="0023153C" w:rsidRPr="000623BE">
              <w:rPr>
                <w:rFonts w:cs="Times New Roman"/>
                <w:sz w:val="26"/>
                <w:szCs w:val="26"/>
              </w:rPr>
              <w:t xml:space="preserve"> Порядка</w:t>
            </w:r>
            <w:r w:rsidRPr="000623BE">
              <w:rPr>
                <w:rFonts w:cs="Times New Roman"/>
                <w:sz w:val="26"/>
                <w:szCs w:val="26"/>
              </w:rPr>
              <w:t>.</w:t>
            </w:r>
          </w:p>
          <w:p w14:paraId="65CD924F" w14:textId="77777777" w:rsidR="00C06001" w:rsidRPr="000623BE" w:rsidRDefault="00C06001" w:rsidP="00C06001">
            <w:pPr>
              <w:jc w:val="both"/>
              <w:rPr>
                <w:rFonts w:cs="Times New Roman"/>
                <w:sz w:val="26"/>
                <w:szCs w:val="26"/>
              </w:rPr>
            </w:pPr>
            <w:r w:rsidRPr="000623BE">
              <w:rPr>
                <w:rFonts w:cs="Times New Roman"/>
                <w:sz w:val="26"/>
                <w:szCs w:val="26"/>
              </w:rPr>
              <w:t xml:space="preserve">Заявления участников отбора об изменении заявок с прилагаемыми к ним документами регистрируются управлением сельского хозяйства в журнале регистрации с указанием даты их поступления в управление сельского хозяйства и в течение одного рабочего дня со дня их поступления в управление сельского хозяйства передаются в комиссию. </w:t>
            </w:r>
            <w:proofErr w:type="gramStart"/>
            <w:r w:rsidRPr="000623BE">
              <w:rPr>
                <w:rFonts w:cs="Times New Roman"/>
                <w:sz w:val="26"/>
                <w:szCs w:val="26"/>
              </w:rPr>
              <w:t>Секретарь комиссии в день поступления в комиссию заявлений участников отбора об изменении заявок с прилагаемыми к ним документами приобщает их к заявкам, ранее поступившим от соответствующих участников отбора, либо, в случае если такие заявления представлены в управление сельского хозяйства с нарушением срока их представления, в течение 2 рабочих дней со дня их передачи в комиссию возвращает их участникам отбора с</w:t>
            </w:r>
            <w:proofErr w:type="gramEnd"/>
            <w:r w:rsidRPr="000623BE">
              <w:rPr>
                <w:rFonts w:cs="Times New Roman"/>
                <w:sz w:val="26"/>
                <w:szCs w:val="26"/>
              </w:rPr>
              <w:t xml:space="preserve"> письменным разъяснением причин возврата.</w:t>
            </w:r>
          </w:p>
          <w:p w14:paraId="5B7C6AE2" w14:textId="0054C3FF" w:rsidR="00F634E6" w:rsidRPr="000623BE" w:rsidRDefault="00F634E6" w:rsidP="000623BE">
            <w:pPr>
              <w:jc w:val="both"/>
              <w:rPr>
                <w:rFonts w:eastAsia="Times New Roman" w:cs="Times New Roman"/>
                <w:sz w:val="26"/>
                <w:szCs w:val="26"/>
                <w:lang w:eastAsia="ru-RU"/>
              </w:rPr>
            </w:pPr>
          </w:p>
        </w:tc>
      </w:tr>
      <w:tr w:rsidR="00F634E6" w:rsidRPr="00136F1D" w14:paraId="38D8EA7F"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33F62E2A" w14:textId="77777777" w:rsidR="00F634E6" w:rsidRPr="000623BE" w:rsidRDefault="00F634E6" w:rsidP="00F634E6">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lastRenderedPageBreak/>
              <w:t>13.</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0655DE66" w14:textId="77777777" w:rsidR="00F634E6" w:rsidRPr="000623BE" w:rsidRDefault="00F634E6" w:rsidP="00124FFD">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Правила рассмотрения заявок</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5A98C76B" w14:textId="77777777" w:rsidR="00AC7110" w:rsidRPr="000623BE" w:rsidRDefault="00AC7110" w:rsidP="00AC7110">
            <w:pPr>
              <w:jc w:val="both"/>
              <w:rPr>
                <w:rFonts w:cs="Times New Roman"/>
                <w:sz w:val="26"/>
                <w:szCs w:val="26"/>
              </w:rPr>
            </w:pPr>
            <w:r w:rsidRPr="000623BE">
              <w:rPr>
                <w:rFonts w:cs="Times New Roman"/>
                <w:sz w:val="26"/>
                <w:szCs w:val="26"/>
              </w:rPr>
              <w:t>В течение одного рабочего дня со дня поступления в управление сельского хозяйства заявки направляются на рассмотрение комиссии.</w:t>
            </w:r>
          </w:p>
          <w:p w14:paraId="32272F36" w14:textId="67515742" w:rsidR="00AC7110" w:rsidRPr="000623BE" w:rsidRDefault="00AC7110" w:rsidP="00AC7110">
            <w:pPr>
              <w:jc w:val="both"/>
              <w:rPr>
                <w:rFonts w:cs="Times New Roman"/>
                <w:sz w:val="26"/>
                <w:szCs w:val="26"/>
              </w:rPr>
            </w:pPr>
            <w:proofErr w:type="gramStart"/>
            <w:r w:rsidRPr="000623BE">
              <w:rPr>
                <w:rFonts w:cs="Times New Roman"/>
                <w:sz w:val="26"/>
                <w:szCs w:val="26"/>
              </w:rPr>
              <w:t xml:space="preserve">Комиссия не ранее чем через пять рабочих дней со дня поступления заявок на рассмотрение комиссии рассматривает поступившие заявки на предмет их соответствия требованиям, установленным в объявлении и осуществляет отбор получателей субсидии исходя из соответствия </w:t>
            </w:r>
            <w:r w:rsidRPr="000623BE">
              <w:rPr>
                <w:rFonts w:cs="Times New Roman"/>
                <w:sz w:val="26"/>
                <w:szCs w:val="26"/>
              </w:rPr>
              <w:lastRenderedPageBreak/>
              <w:t>участников отбора категории, установленной в пункте 1.7 раздела 1 настоящего Порядка, требованиям, устано</w:t>
            </w:r>
            <w:r w:rsidR="0023153C" w:rsidRPr="000623BE">
              <w:rPr>
                <w:rFonts w:cs="Times New Roman"/>
                <w:sz w:val="26"/>
                <w:szCs w:val="26"/>
              </w:rPr>
              <w:t xml:space="preserve">вленным в пункте 2.5 </w:t>
            </w:r>
            <w:r w:rsidRPr="000623BE">
              <w:rPr>
                <w:rFonts w:cs="Times New Roman"/>
                <w:sz w:val="26"/>
                <w:szCs w:val="26"/>
              </w:rPr>
              <w:t>раздела</w:t>
            </w:r>
            <w:r w:rsidR="0023153C" w:rsidRPr="000623BE">
              <w:rPr>
                <w:rFonts w:cs="Times New Roman"/>
                <w:sz w:val="26"/>
                <w:szCs w:val="26"/>
              </w:rPr>
              <w:t xml:space="preserve"> Порядка</w:t>
            </w:r>
            <w:r w:rsidRPr="000623BE">
              <w:rPr>
                <w:rFonts w:cs="Times New Roman"/>
                <w:sz w:val="26"/>
                <w:szCs w:val="26"/>
              </w:rPr>
              <w:t>, а также исходя из очередности поступления заявок.</w:t>
            </w:r>
            <w:proofErr w:type="gramEnd"/>
          </w:p>
          <w:p w14:paraId="244AEE34" w14:textId="77777777" w:rsidR="00AC7110" w:rsidRPr="000623BE" w:rsidRDefault="00AC7110" w:rsidP="00AC7110">
            <w:pPr>
              <w:jc w:val="both"/>
              <w:rPr>
                <w:rFonts w:cs="Times New Roman"/>
                <w:sz w:val="26"/>
                <w:szCs w:val="26"/>
              </w:rPr>
            </w:pPr>
            <w:r w:rsidRPr="000623BE">
              <w:rPr>
                <w:rFonts w:cs="Times New Roman"/>
                <w:sz w:val="26"/>
                <w:szCs w:val="26"/>
              </w:rPr>
              <w:t xml:space="preserve">Очередность поступления заявок при осуществлении отбора получателей субсидии определяется комиссией исходя из даты и времени поступления заявок в управление сельского хозяйства. Приоритетом пользуются участники отбора, чьи заявки поступили ранее остальных.  </w:t>
            </w:r>
          </w:p>
          <w:p w14:paraId="69A11495" w14:textId="77777777" w:rsidR="00AC7110" w:rsidRPr="000623BE" w:rsidRDefault="00AC7110" w:rsidP="00AC7110">
            <w:pPr>
              <w:jc w:val="both"/>
              <w:rPr>
                <w:rFonts w:cs="Times New Roman"/>
                <w:sz w:val="26"/>
                <w:szCs w:val="26"/>
              </w:rPr>
            </w:pPr>
            <w:r w:rsidRPr="000623BE">
              <w:rPr>
                <w:rFonts w:cs="Times New Roman"/>
                <w:sz w:val="26"/>
                <w:szCs w:val="26"/>
              </w:rPr>
              <w:t xml:space="preserve">Рассмотрение заявок и отбор получателей субсидии осуществляется комиссией не позднее чем в течение 10 рабочих дней со дня поступления заявок на рассмотрение комиссии. Заявки участников отбора, в которые в соответствии с пунктом 2.9 настоящего раздела внесены изменения, рассматриваются комиссией с учетом внесенных изменений, внесение изменений в заявки не учитывается при определении очередности их поступления. Заявки, в отношении которых в соответствии с пунктом 2.10 настоящего раздела поступили заявления об отзыве заявок, комиссией не рассматриваются. </w:t>
            </w:r>
          </w:p>
          <w:p w14:paraId="639F9435" w14:textId="62DEB973" w:rsidR="00AC7110" w:rsidRPr="000623BE" w:rsidRDefault="00AC7110" w:rsidP="00AC7110">
            <w:pPr>
              <w:jc w:val="both"/>
              <w:rPr>
                <w:rFonts w:cs="Times New Roman"/>
                <w:sz w:val="26"/>
                <w:szCs w:val="26"/>
              </w:rPr>
            </w:pPr>
            <w:r w:rsidRPr="000623BE">
              <w:rPr>
                <w:rFonts w:cs="Times New Roman"/>
                <w:sz w:val="26"/>
                <w:szCs w:val="26"/>
              </w:rPr>
              <w:t xml:space="preserve">По результатам рассмотрения заявок и отбора получателей субсидии комиссией принимаются решения о наличии оснований для отклонения заявок или признания участников отбора победителями отбора. </w:t>
            </w:r>
          </w:p>
          <w:p w14:paraId="2704D5C3" w14:textId="77777777" w:rsidR="00AC7110" w:rsidRPr="000623BE" w:rsidRDefault="00AC7110" w:rsidP="00AC7110">
            <w:pPr>
              <w:jc w:val="both"/>
              <w:rPr>
                <w:rFonts w:cs="Times New Roman"/>
                <w:sz w:val="26"/>
                <w:szCs w:val="26"/>
              </w:rPr>
            </w:pPr>
            <w:r w:rsidRPr="000623BE">
              <w:rPr>
                <w:rFonts w:cs="Times New Roman"/>
                <w:sz w:val="26"/>
                <w:szCs w:val="26"/>
              </w:rPr>
              <w:t>Решения комиссии принятые по результатам рассмотрения заявок и отбора получателей субсидии оформляются протоколом комиссии, который должен содержать:</w:t>
            </w:r>
          </w:p>
          <w:p w14:paraId="7F895D92" w14:textId="77777777" w:rsidR="00AC7110" w:rsidRPr="000623BE" w:rsidRDefault="00AC7110" w:rsidP="00AC7110">
            <w:pPr>
              <w:jc w:val="both"/>
              <w:rPr>
                <w:rFonts w:cs="Times New Roman"/>
                <w:sz w:val="26"/>
                <w:szCs w:val="26"/>
              </w:rPr>
            </w:pPr>
            <w:r w:rsidRPr="000623BE">
              <w:rPr>
                <w:rFonts w:cs="Times New Roman"/>
                <w:sz w:val="26"/>
                <w:szCs w:val="26"/>
              </w:rPr>
              <w:t xml:space="preserve">- перечень участников отбора, в отношении которых комиссией принято решение о наличии оснований для отклонения заявок с указанием оснований отклонения каждой заявки; </w:t>
            </w:r>
          </w:p>
          <w:p w14:paraId="53D7B208" w14:textId="77777777" w:rsidR="00AC7110" w:rsidRPr="000623BE" w:rsidRDefault="00AC7110" w:rsidP="00AC7110">
            <w:pPr>
              <w:jc w:val="both"/>
              <w:rPr>
                <w:rFonts w:cs="Times New Roman"/>
                <w:sz w:val="26"/>
                <w:szCs w:val="26"/>
              </w:rPr>
            </w:pPr>
            <w:r w:rsidRPr="000623BE">
              <w:rPr>
                <w:rFonts w:cs="Times New Roman"/>
                <w:sz w:val="26"/>
                <w:szCs w:val="26"/>
              </w:rPr>
              <w:t xml:space="preserve">- перечень участников отбора, в отношении которых комиссией принято решение о наличии оснований для признания их победителями отбора с указанием очередности представления ими заявок и размеров запрашиваемых субсидий. </w:t>
            </w:r>
          </w:p>
          <w:p w14:paraId="415A1E0B" w14:textId="77777777" w:rsidR="00AC7110" w:rsidRPr="000623BE" w:rsidRDefault="00AC7110" w:rsidP="00AC7110">
            <w:pPr>
              <w:jc w:val="both"/>
              <w:rPr>
                <w:rFonts w:cs="Times New Roman"/>
                <w:sz w:val="26"/>
                <w:szCs w:val="26"/>
              </w:rPr>
            </w:pPr>
            <w:r w:rsidRPr="000623BE">
              <w:rPr>
                <w:rFonts w:cs="Times New Roman"/>
                <w:sz w:val="26"/>
                <w:szCs w:val="26"/>
              </w:rPr>
              <w:t>Управление сельского хозяйства на основании решений комиссии в течение трех рабочих дней со дня их принятия принимает решения:</w:t>
            </w:r>
          </w:p>
          <w:p w14:paraId="393F5B45" w14:textId="77777777" w:rsidR="00AC7110" w:rsidRPr="000623BE" w:rsidRDefault="00AC7110" w:rsidP="00AC7110">
            <w:pPr>
              <w:jc w:val="both"/>
              <w:rPr>
                <w:rFonts w:cs="Times New Roman"/>
                <w:sz w:val="26"/>
                <w:szCs w:val="26"/>
              </w:rPr>
            </w:pPr>
            <w:r w:rsidRPr="000623BE">
              <w:rPr>
                <w:rFonts w:cs="Times New Roman"/>
                <w:sz w:val="26"/>
                <w:szCs w:val="26"/>
              </w:rPr>
              <w:lastRenderedPageBreak/>
              <w:t xml:space="preserve">- об отклонении заявок и отказе в предоставлении субсидии в отношении участников отбора, по которым комиссией принято решение о наличии оснований для отклонения заявки; </w:t>
            </w:r>
          </w:p>
          <w:p w14:paraId="4E9D46A6" w14:textId="77777777" w:rsidR="00AC7110" w:rsidRPr="000623BE" w:rsidRDefault="00AC7110" w:rsidP="00AC7110">
            <w:pPr>
              <w:jc w:val="both"/>
              <w:rPr>
                <w:rFonts w:cs="Times New Roman"/>
                <w:sz w:val="26"/>
                <w:szCs w:val="26"/>
              </w:rPr>
            </w:pPr>
            <w:r w:rsidRPr="000623BE">
              <w:rPr>
                <w:rFonts w:cs="Times New Roman"/>
                <w:sz w:val="26"/>
                <w:szCs w:val="26"/>
              </w:rPr>
              <w:t xml:space="preserve">- о признании победителями отбора, предоставлении субсидии и заключении соглашения о предоставлении субсидии в отношении участников отбора по которым комиссией принято решение о наличии оснований для признания их победителями отбора. </w:t>
            </w:r>
          </w:p>
          <w:p w14:paraId="02AC2D51" w14:textId="77777777" w:rsidR="00AC7110" w:rsidRPr="000623BE" w:rsidRDefault="00AC7110" w:rsidP="00AC7110">
            <w:pPr>
              <w:jc w:val="both"/>
              <w:rPr>
                <w:rFonts w:cs="Times New Roman"/>
                <w:sz w:val="26"/>
                <w:szCs w:val="26"/>
              </w:rPr>
            </w:pPr>
            <w:r w:rsidRPr="000623BE">
              <w:rPr>
                <w:rFonts w:cs="Times New Roman"/>
                <w:sz w:val="26"/>
                <w:szCs w:val="26"/>
              </w:rPr>
              <w:t xml:space="preserve">Решения управления сельского хозяйства оформляются приказом. </w:t>
            </w:r>
          </w:p>
          <w:p w14:paraId="1910E975" w14:textId="25014332" w:rsidR="00F634E6" w:rsidRPr="000623BE" w:rsidRDefault="00F634E6" w:rsidP="001F71E1">
            <w:pPr>
              <w:spacing w:after="0" w:line="240" w:lineRule="auto"/>
              <w:ind w:firstLine="756"/>
              <w:jc w:val="both"/>
              <w:rPr>
                <w:rFonts w:eastAsia="Times New Roman" w:cs="Times New Roman"/>
                <w:sz w:val="26"/>
                <w:szCs w:val="26"/>
                <w:lang w:eastAsia="ru-RU"/>
              </w:rPr>
            </w:pPr>
          </w:p>
        </w:tc>
      </w:tr>
      <w:tr w:rsidR="00F634E6" w:rsidRPr="00136F1D" w14:paraId="3A93D07B"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74A8DE6E" w14:textId="77777777" w:rsidR="00F634E6" w:rsidRPr="000623BE" w:rsidRDefault="00F634E6" w:rsidP="00F634E6">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lastRenderedPageBreak/>
              <w:t>14.</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0D6A0911" w14:textId="77777777" w:rsidR="00F634E6" w:rsidRPr="000623BE" w:rsidRDefault="00F634E6" w:rsidP="00E8149D">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Порядок предоставления участникам отбора разъяснений положений объявления, дата начала и окончания срока их предоставления </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7EA8241" w14:textId="1944A5C0" w:rsidR="00F634E6" w:rsidRPr="000623BE" w:rsidRDefault="003B531D" w:rsidP="000623BE">
            <w:pPr>
              <w:jc w:val="both"/>
              <w:rPr>
                <w:rFonts w:eastAsia="Times New Roman" w:cs="Times New Roman"/>
                <w:sz w:val="26"/>
                <w:szCs w:val="26"/>
                <w:lang w:eastAsia="ru-RU"/>
              </w:rPr>
            </w:pPr>
            <w:r w:rsidRPr="000623BE">
              <w:rPr>
                <w:rFonts w:cs="Times New Roman"/>
                <w:sz w:val="26"/>
                <w:szCs w:val="26"/>
              </w:rPr>
              <w:t>Со дня размещения на едином портале и официальном сайте объявления, но не позднее, чем за пять рабочих дней до дня окончания приема заявок сельскохозяйственные товаропроизводители, планирующие принять участие в отборе, вправе письменно обратиться в управление сельского хозяйства за разъяснением положений объявления. Разъяснение положений объявления в связи с поступлением обращения о разъяснении положений объявления подготавливается секретарем комиссии в течение трех рабочих дней со дня поступления в управление сельского хозяйства обращения о разъяснении положений объявления и размещается на официальном сайте, а также направляется (вручается) лицу, направившему соответствующее обращение. Управление сельского хозяйства не позднее, чем за пять рабочих дней до дня окончания приема заявок вправе разместить на официальном сайте разъяснение положений объявления, подготовленное по инициативе управления сельского хозяйства.</w:t>
            </w:r>
          </w:p>
        </w:tc>
      </w:tr>
      <w:tr w:rsidR="00F634E6" w:rsidRPr="00136F1D" w14:paraId="5E9D0A9A"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53B1C27E" w14:textId="77777777" w:rsidR="00F634E6" w:rsidRPr="000623BE" w:rsidRDefault="00F634E6" w:rsidP="00F634E6">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t>15.</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657F445F" w14:textId="77777777" w:rsidR="00F634E6" w:rsidRPr="000623BE" w:rsidRDefault="00F634E6" w:rsidP="007D05FC">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Срок, в течение которого победитель отбора должен подписать соглашение о предоставлении субсидии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0AD8441" w14:textId="77777777" w:rsidR="003B531D" w:rsidRPr="000623BE" w:rsidRDefault="003B531D" w:rsidP="003B531D">
            <w:pPr>
              <w:jc w:val="both"/>
              <w:rPr>
                <w:rFonts w:cs="Times New Roman"/>
                <w:sz w:val="26"/>
                <w:szCs w:val="26"/>
              </w:rPr>
            </w:pPr>
            <w:r w:rsidRPr="000623BE">
              <w:rPr>
                <w:rFonts w:cs="Times New Roman"/>
                <w:sz w:val="26"/>
                <w:szCs w:val="26"/>
              </w:rPr>
              <w:t>Соглашение о предоставлении субсидии заключается в течение пяти рабочих дней со дня размещения на едином портале и на официальном сайте информации о результатах отбора в порядке, установленном бюджетным законодательством Российской Федерации.</w:t>
            </w:r>
          </w:p>
          <w:p w14:paraId="5E6EE03A" w14:textId="5D385F94" w:rsidR="00F634E6" w:rsidRPr="000623BE" w:rsidRDefault="00F634E6" w:rsidP="00FB142B">
            <w:pPr>
              <w:spacing w:after="0" w:line="240" w:lineRule="auto"/>
              <w:ind w:firstLine="614"/>
              <w:jc w:val="both"/>
              <w:rPr>
                <w:rFonts w:eastAsia="Times New Roman" w:cs="Times New Roman"/>
                <w:sz w:val="26"/>
                <w:szCs w:val="26"/>
                <w:lang w:eastAsia="ru-RU"/>
              </w:rPr>
            </w:pPr>
          </w:p>
        </w:tc>
      </w:tr>
      <w:tr w:rsidR="00F634E6" w:rsidRPr="00136F1D" w14:paraId="59006432"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49ACA79C" w14:textId="77777777" w:rsidR="00F634E6" w:rsidRPr="000623BE" w:rsidRDefault="00F634E6" w:rsidP="00F634E6">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t>16.</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7FA6FA90" w14:textId="77777777" w:rsidR="00F634E6" w:rsidRPr="000623BE" w:rsidRDefault="00F634E6" w:rsidP="00B83764">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 xml:space="preserve">Условия признания победителя отбора </w:t>
            </w:r>
            <w:proofErr w:type="gramStart"/>
            <w:r w:rsidRPr="000623BE">
              <w:rPr>
                <w:rFonts w:eastAsia="Times New Roman" w:cs="Times New Roman"/>
                <w:b/>
                <w:bCs/>
                <w:sz w:val="26"/>
                <w:szCs w:val="26"/>
                <w:lang w:eastAsia="ru-RU"/>
              </w:rPr>
              <w:t>уклонившимся</w:t>
            </w:r>
            <w:proofErr w:type="gramEnd"/>
            <w:r w:rsidRPr="000623BE">
              <w:rPr>
                <w:rFonts w:eastAsia="Times New Roman" w:cs="Times New Roman"/>
                <w:b/>
                <w:bCs/>
                <w:sz w:val="26"/>
                <w:szCs w:val="26"/>
                <w:lang w:eastAsia="ru-RU"/>
              </w:rPr>
              <w:t xml:space="preserve"> от заключения соглашения о предоставлении субсидии </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A52DB01" w14:textId="77A8708E" w:rsidR="00616695" w:rsidRPr="000623BE" w:rsidRDefault="00616695" w:rsidP="00616695">
            <w:pPr>
              <w:jc w:val="both"/>
              <w:rPr>
                <w:rFonts w:cs="Times New Roman"/>
                <w:sz w:val="26"/>
                <w:szCs w:val="26"/>
              </w:rPr>
            </w:pPr>
            <w:r w:rsidRPr="000623BE">
              <w:rPr>
                <w:rFonts w:cs="Times New Roman"/>
                <w:sz w:val="26"/>
                <w:szCs w:val="26"/>
              </w:rPr>
              <w:t xml:space="preserve">        Получатели субсидии, не заключившие соглашение о предоставлении субсидии в течение срока, указанного в абзаце первом настоящего пункта, за исключением случаев, когда невозможность своевременного заключения соглашения о предоставлении субсидии вызвана действием обстоятельств непреодолимой силы или действиями (</w:t>
            </w:r>
            <w:proofErr w:type="gramStart"/>
            <w:r w:rsidRPr="000623BE">
              <w:rPr>
                <w:rFonts w:cs="Times New Roman"/>
                <w:sz w:val="26"/>
                <w:szCs w:val="26"/>
              </w:rPr>
              <w:t xml:space="preserve">бездействием) </w:t>
            </w:r>
            <w:proofErr w:type="gramEnd"/>
            <w:r w:rsidRPr="000623BE">
              <w:rPr>
                <w:rFonts w:cs="Times New Roman"/>
                <w:sz w:val="26"/>
                <w:szCs w:val="26"/>
              </w:rPr>
              <w:t xml:space="preserve">управления сельского хозяйства, признаются уклонившимися от заключения соглашения о предоставлении </w:t>
            </w:r>
            <w:r w:rsidRPr="000623BE">
              <w:rPr>
                <w:rFonts w:cs="Times New Roman"/>
                <w:sz w:val="26"/>
                <w:szCs w:val="26"/>
              </w:rPr>
              <w:lastRenderedPageBreak/>
              <w:t>субсидии.</w:t>
            </w:r>
          </w:p>
          <w:p w14:paraId="1AEAF553" w14:textId="77777777" w:rsidR="00616695" w:rsidRPr="000623BE" w:rsidRDefault="00616695" w:rsidP="00616695">
            <w:pPr>
              <w:jc w:val="both"/>
              <w:rPr>
                <w:rFonts w:cs="Times New Roman"/>
                <w:sz w:val="26"/>
                <w:szCs w:val="26"/>
              </w:rPr>
            </w:pPr>
            <w:r w:rsidRPr="000623BE">
              <w:rPr>
                <w:rFonts w:cs="Times New Roman"/>
                <w:sz w:val="26"/>
                <w:szCs w:val="26"/>
              </w:rPr>
              <w:t xml:space="preserve">Решение о признании получателя субсидии </w:t>
            </w:r>
            <w:proofErr w:type="gramStart"/>
            <w:r w:rsidRPr="000623BE">
              <w:rPr>
                <w:rFonts w:cs="Times New Roman"/>
                <w:sz w:val="26"/>
                <w:szCs w:val="26"/>
              </w:rPr>
              <w:t>уклонившимися</w:t>
            </w:r>
            <w:proofErr w:type="gramEnd"/>
            <w:r w:rsidRPr="000623BE">
              <w:rPr>
                <w:rFonts w:cs="Times New Roman"/>
                <w:sz w:val="26"/>
                <w:szCs w:val="26"/>
              </w:rPr>
              <w:t xml:space="preserve"> от заключения соглашения о предоставлении субсидии принимается управлением сельского хозяйства в течение трех рабочих дней со дня истечения срока, указанного в абзаце первом настоящего пункта, и оформляется правовым актом Управления.</w:t>
            </w:r>
          </w:p>
          <w:p w14:paraId="42D22D78" w14:textId="77777777" w:rsidR="00616695" w:rsidRPr="000623BE" w:rsidRDefault="00616695" w:rsidP="00616695">
            <w:pPr>
              <w:jc w:val="both"/>
              <w:rPr>
                <w:rFonts w:cs="Times New Roman"/>
                <w:sz w:val="26"/>
                <w:szCs w:val="26"/>
              </w:rPr>
            </w:pPr>
            <w:r w:rsidRPr="000623BE">
              <w:rPr>
                <w:rFonts w:cs="Times New Roman"/>
                <w:sz w:val="26"/>
                <w:szCs w:val="26"/>
              </w:rPr>
              <w:t>О принятом решении управление сельского хозяйства в течение двух рабочих дней со дня его принятия уведомляет получателя субсидии в письменной форме.</w:t>
            </w:r>
          </w:p>
          <w:p w14:paraId="142736E7" w14:textId="77777777" w:rsidR="00616695" w:rsidRPr="000623BE" w:rsidRDefault="00616695" w:rsidP="00616695">
            <w:pPr>
              <w:jc w:val="both"/>
              <w:rPr>
                <w:rFonts w:cs="Times New Roman"/>
                <w:sz w:val="26"/>
                <w:szCs w:val="26"/>
              </w:rPr>
            </w:pPr>
            <w:r w:rsidRPr="000623BE">
              <w:rPr>
                <w:rFonts w:cs="Times New Roman"/>
                <w:sz w:val="26"/>
                <w:szCs w:val="26"/>
              </w:rPr>
              <w:t>Получатели субсидии, признанные уклонившимися от заключения соглашения о предоставлении субсидии, лишаются права на получение субсидии по соответствующему направлению в текущем финансовом году.</w:t>
            </w:r>
          </w:p>
          <w:p w14:paraId="6CA03439" w14:textId="6A211D42" w:rsidR="00F634E6" w:rsidRPr="000623BE" w:rsidRDefault="00F634E6" w:rsidP="000623BE">
            <w:pPr>
              <w:spacing w:after="0" w:line="240" w:lineRule="auto"/>
              <w:jc w:val="both"/>
              <w:rPr>
                <w:rFonts w:eastAsia="Times New Roman" w:cs="Times New Roman"/>
                <w:sz w:val="26"/>
                <w:szCs w:val="26"/>
                <w:lang w:eastAsia="ru-RU"/>
              </w:rPr>
            </w:pPr>
          </w:p>
        </w:tc>
      </w:tr>
      <w:tr w:rsidR="00F634E6" w:rsidRPr="00136F1D" w14:paraId="6C1C0BE5"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7F10A4CE" w14:textId="77777777" w:rsidR="00F634E6" w:rsidRPr="000623BE" w:rsidRDefault="00F634E6" w:rsidP="00F634E6">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lastRenderedPageBreak/>
              <w:t>17.</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3C8F8073" w14:textId="136C6324" w:rsidR="00F634E6" w:rsidRPr="000623BE" w:rsidRDefault="00F634E6" w:rsidP="00B83764">
            <w:pPr>
              <w:spacing w:after="0" w:line="240" w:lineRule="auto"/>
              <w:rPr>
                <w:rFonts w:eastAsia="Times New Roman" w:cs="Times New Roman"/>
                <w:sz w:val="26"/>
                <w:szCs w:val="26"/>
                <w:lang w:eastAsia="ru-RU"/>
              </w:rPr>
            </w:pPr>
            <w:r w:rsidRPr="000623BE">
              <w:rPr>
                <w:rFonts w:eastAsia="Times New Roman" w:cs="Times New Roman"/>
                <w:b/>
                <w:bCs/>
                <w:sz w:val="26"/>
                <w:szCs w:val="26"/>
                <w:lang w:eastAsia="ru-RU"/>
              </w:rPr>
              <w:t xml:space="preserve">Дата размещения результатов отбора на едином портале, а также на официальном сайте </w:t>
            </w:r>
            <w:r w:rsidR="00CE0DA0" w:rsidRPr="000623BE">
              <w:rPr>
                <w:rFonts w:eastAsia="Times New Roman" w:cs="Times New Roman"/>
                <w:b/>
                <w:bCs/>
                <w:sz w:val="26"/>
                <w:szCs w:val="26"/>
                <w:lang w:eastAsia="ru-RU"/>
              </w:rPr>
              <w:t>органа местного самоуправления</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14:paraId="683FA14E" w14:textId="4507CEA4" w:rsidR="00F634E6" w:rsidRPr="000623BE" w:rsidRDefault="003F54E8" w:rsidP="00FD3EB8">
            <w:pPr>
              <w:spacing w:after="0" w:line="240" w:lineRule="auto"/>
              <w:jc w:val="both"/>
              <w:rPr>
                <w:rFonts w:eastAsia="Times New Roman" w:cs="Times New Roman"/>
                <w:sz w:val="26"/>
                <w:szCs w:val="26"/>
                <w:lang w:eastAsia="ru-RU"/>
              </w:rPr>
            </w:pPr>
            <w:r w:rsidRPr="00A66EA2">
              <w:rPr>
                <w:rFonts w:eastAsia="Times New Roman" w:cs="Times New Roman"/>
                <w:sz w:val="26"/>
                <w:szCs w:val="26"/>
                <w:lang w:val="en-US" w:eastAsia="ru-RU"/>
              </w:rPr>
              <w:t xml:space="preserve">09 </w:t>
            </w:r>
            <w:r w:rsidRPr="00A66EA2">
              <w:rPr>
                <w:rFonts w:eastAsia="Times New Roman" w:cs="Times New Roman"/>
                <w:sz w:val="26"/>
                <w:szCs w:val="26"/>
                <w:lang w:eastAsia="ru-RU"/>
              </w:rPr>
              <w:t>июн</w:t>
            </w:r>
            <w:r w:rsidR="00F634E6" w:rsidRPr="00A66EA2">
              <w:rPr>
                <w:rFonts w:eastAsia="Times New Roman" w:cs="Times New Roman"/>
                <w:sz w:val="26"/>
                <w:szCs w:val="26"/>
                <w:lang w:eastAsia="ru-RU"/>
              </w:rPr>
              <w:t>я 2023 года</w:t>
            </w:r>
          </w:p>
        </w:tc>
      </w:tr>
      <w:tr w:rsidR="00F634E6" w:rsidRPr="00136F1D" w14:paraId="217D7B6A"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B0132E0" w14:textId="77777777" w:rsidR="00F634E6" w:rsidRPr="000623BE" w:rsidRDefault="00F634E6" w:rsidP="00F634E6">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t>18.</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8097764" w14:textId="77777777" w:rsidR="00F634E6" w:rsidRPr="000623BE" w:rsidRDefault="00F634E6" w:rsidP="00B83764">
            <w:pPr>
              <w:spacing w:after="0" w:line="240" w:lineRule="auto"/>
              <w:rPr>
                <w:rFonts w:eastAsia="Times New Roman" w:cs="Times New Roman"/>
                <w:b/>
                <w:bCs/>
                <w:sz w:val="26"/>
                <w:szCs w:val="26"/>
                <w:lang w:eastAsia="ru-RU"/>
              </w:rPr>
            </w:pPr>
            <w:r w:rsidRPr="000623BE">
              <w:rPr>
                <w:rFonts w:eastAsia="Times New Roman" w:cs="Times New Roman"/>
                <w:b/>
                <w:bCs/>
                <w:sz w:val="26"/>
                <w:szCs w:val="26"/>
                <w:lang w:eastAsia="ru-RU"/>
              </w:rPr>
              <w:t>Ставки субсидий</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80345E1" w14:textId="67BAD550" w:rsidR="00480919" w:rsidRPr="000623BE" w:rsidRDefault="007714E7" w:rsidP="000623BE">
            <w:pPr>
              <w:shd w:val="clear" w:color="auto" w:fill="FFFFFF"/>
              <w:spacing w:after="0" w:line="240" w:lineRule="auto"/>
              <w:jc w:val="both"/>
              <w:rPr>
                <w:rFonts w:cs="Times New Roman"/>
                <w:sz w:val="26"/>
                <w:szCs w:val="26"/>
              </w:rPr>
            </w:pPr>
            <w:r w:rsidRPr="000623BE">
              <w:rPr>
                <w:rFonts w:cs="Times New Roman"/>
                <w:sz w:val="26"/>
                <w:szCs w:val="26"/>
              </w:rPr>
              <w:t xml:space="preserve">         Субсидии на поддержку сельскохозяйственного производства </w:t>
            </w:r>
            <w:r w:rsidR="002A2108" w:rsidRPr="000623BE">
              <w:rPr>
                <w:rFonts w:cs="Times New Roman"/>
                <w:b/>
                <w:sz w:val="26"/>
                <w:szCs w:val="26"/>
              </w:rPr>
              <w:t>на стимулирование увеличения производства картофеля и овощей</w:t>
            </w:r>
            <w:r w:rsidRPr="000623BE">
              <w:rPr>
                <w:rFonts w:cs="Times New Roman"/>
                <w:sz w:val="26"/>
                <w:szCs w:val="26"/>
              </w:rPr>
              <w:t xml:space="preserve"> предоставляются по ставкам, </w:t>
            </w:r>
            <w:proofErr w:type="gramStart"/>
            <w:r w:rsidRPr="000623BE">
              <w:rPr>
                <w:rFonts w:cs="Times New Roman"/>
                <w:sz w:val="26"/>
                <w:szCs w:val="26"/>
              </w:rPr>
              <w:t>согласно приложения</w:t>
            </w:r>
            <w:proofErr w:type="gramEnd"/>
            <w:r w:rsidRPr="000623BE">
              <w:rPr>
                <w:rFonts w:cs="Times New Roman"/>
                <w:sz w:val="26"/>
                <w:szCs w:val="26"/>
              </w:rPr>
              <w:t xml:space="preserve"> 10 к настоящему Порядку, но не более 95 процентов фактиче</w:t>
            </w:r>
            <w:r w:rsidR="00480919" w:rsidRPr="000623BE">
              <w:rPr>
                <w:rFonts w:cs="Times New Roman"/>
                <w:sz w:val="26"/>
                <w:szCs w:val="26"/>
              </w:rPr>
              <w:t>ских затрат по соответствующему направлению государственной поддержки, произведенных в году, предшествующем году проведения отбора получателей указанных субсидий</w:t>
            </w:r>
          </w:p>
          <w:p w14:paraId="76B596AC" w14:textId="77777777" w:rsidR="001D2EA7" w:rsidRPr="000623BE" w:rsidRDefault="001D2EA7" w:rsidP="000623BE">
            <w:pPr>
              <w:shd w:val="clear" w:color="auto" w:fill="FFFFFF"/>
              <w:spacing w:after="0" w:line="240" w:lineRule="auto"/>
              <w:jc w:val="both"/>
              <w:rPr>
                <w:rFonts w:cs="Times New Roman"/>
                <w:sz w:val="26"/>
                <w:szCs w:val="26"/>
              </w:rPr>
            </w:pPr>
          </w:p>
          <w:tbl>
            <w:tblPr>
              <w:tblStyle w:val="ad"/>
              <w:tblW w:w="0" w:type="auto"/>
              <w:tblLayout w:type="fixed"/>
              <w:tblLook w:val="04A0" w:firstRow="1" w:lastRow="0" w:firstColumn="1" w:lastColumn="0" w:noHBand="0" w:noVBand="1"/>
            </w:tblPr>
            <w:tblGrid>
              <w:gridCol w:w="1762"/>
              <w:gridCol w:w="1769"/>
              <w:gridCol w:w="694"/>
              <w:gridCol w:w="1769"/>
              <w:gridCol w:w="694"/>
              <w:gridCol w:w="1769"/>
              <w:gridCol w:w="694"/>
              <w:gridCol w:w="694"/>
              <w:gridCol w:w="694"/>
            </w:tblGrid>
            <w:tr w:rsidR="001D2EA7" w:rsidRPr="00136F1D" w14:paraId="0770E447" w14:textId="77777777" w:rsidTr="000623BE">
              <w:tc>
                <w:tcPr>
                  <w:tcW w:w="1762" w:type="dxa"/>
                  <w:tcBorders>
                    <w:bottom w:val="nil"/>
                  </w:tcBorders>
                </w:tcPr>
                <w:p w14:paraId="122EFC4E" w14:textId="353D67EE" w:rsidR="00C56379" w:rsidRPr="000623BE" w:rsidRDefault="00C56379" w:rsidP="00C56379">
                  <w:pPr>
                    <w:spacing w:after="200" w:line="276" w:lineRule="auto"/>
                    <w:jc w:val="both"/>
                    <w:rPr>
                      <w:rFonts w:cs="Times New Roman"/>
                      <w:sz w:val="26"/>
                      <w:szCs w:val="26"/>
                    </w:rPr>
                  </w:pPr>
                  <w:r w:rsidRPr="000623BE">
                    <w:rPr>
                      <w:rFonts w:cs="Times New Roman"/>
                      <w:color w:val="00000A"/>
                      <w:sz w:val="26"/>
                      <w:szCs w:val="26"/>
                    </w:rPr>
                    <w:t>Сельскохозяйственная культура</w:t>
                  </w:r>
                </w:p>
              </w:tc>
              <w:tc>
                <w:tcPr>
                  <w:tcW w:w="1769" w:type="dxa"/>
                  <w:tcBorders>
                    <w:bottom w:val="nil"/>
                  </w:tcBorders>
                </w:tcPr>
                <w:p w14:paraId="2F91FC67" w14:textId="3E9AE7A3" w:rsidR="00C56379" w:rsidRPr="000623BE" w:rsidRDefault="00C56379" w:rsidP="00C56379">
                  <w:pPr>
                    <w:spacing w:after="200" w:line="276" w:lineRule="auto"/>
                    <w:jc w:val="both"/>
                    <w:rPr>
                      <w:rFonts w:cs="Times New Roman"/>
                      <w:sz w:val="26"/>
                      <w:szCs w:val="26"/>
                    </w:rPr>
                  </w:pPr>
                  <w:r w:rsidRPr="000623BE">
                    <w:rPr>
                      <w:rFonts w:cs="Times New Roman"/>
                      <w:color w:val="00000A"/>
                      <w:sz w:val="26"/>
                      <w:szCs w:val="26"/>
                    </w:rPr>
                    <w:t>Урожайность сельскохозяйственных культур, ц/га</w:t>
                  </w:r>
                </w:p>
              </w:tc>
              <w:tc>
                <w:tcPr>
                  <w:tcW w:w="694" w:type="dxa"/>
                  <w:tcBorders>
                    <w:bottom w:val="nil"/>
                  </w:tcBorders>
                </w:tcPr>
                <w:p w14:paraId="0E8CBA83" w14:textId="334D916A" w:rsidR="00C56379" w:rsidRPr="000623BE" w:rsidRDefault="00C56379" w:rsidP="00C56379">
                  <w:pPr>
                    <w:spacing w:after="200" w:line="276" w:lineRule="auto"/>
                    <w:jc w:val="both"/>
                    <w:rPr>
                      <w:rFonts w:cs="Times New Roman"/>
                      <w:sz w:val="26"/>
                      <w:szCs w:val="26"/>
                    </w:rPr>
                  </w:pPr>
                  <w:r w:rsidRPr="000623BE">
                    <w:rPr>
                      <w:rFonts w:cs="Times New Roman"/>
                      <w:color w:val="00000A"/>
                      <w:sz w:val="26"/>
                      <w:szCs w:val="26"/>
                    </w:rPr>
                    <w:t xml:space="preserve">Ставка всего, рублей </w:t>
                  </w:r>
                  <w:r w:rsidRPr="000623BE">
                    <w:rPr>
                      <w:rFonts w:cs="Times New Roman"/>
                      <w:color w:val="00000A"/>
                      <w:sz w:val="26"/>
                      <w:szCs w:val="26"/>
                    </w:rPr>
                    <w:lastRenderedPageBreak/>
                    <w:t>на 1 гектар</w:t>
                  </w:r>
                </w:p>
              </w:tc>
              <w:tc>
                <w:tcPr>
                  <w:tcW w:w="1769" w:type="dxa"/>
                  <w:tcBorders>
                    <w:bottom w:val="nil"/>
                  </w:tcBorders>
                </w:tcPr>
                <w:p w14:paraId="47DBE4D1" w14:textId="7121A720" w:rsidR="00C56379" w:rsidRPr="000623BE" w:rsidRDefault="00C56379" w:rsidP="00C56379">
                  <w:pPr>
                    <w:spacing w:after="200" w:line="276" w:lineRule="auto"/>
                    <w:jc w:val="both"/>
                    <w:rPr>
                      <w:rFonts w:cs="Times New Roman"/>
                      <w:sz w:val="26"/>
                      <w:szCs w:val="26"/>
                    </w:rPr>
                  </w:pPr>
                  <w:r w:rsidRPr="000623BE">
                    <w:rPr>
                      <w:rFonts w:cs="Times New Roman"/>
                      <w:color w:val="00000A"/>
                      <w:sz w:val="26"/>
                      <w:szCs w:val="26"/>
                    </w:rPr>
                    <w:lastRenderedPageBreak/>
                    <w:t>Урожайность сельскохозяйственных культур, ц/га</w:t>
                  </w:r>
                </w:p>
              </w:tc>
              <w:tc>
                <w:tcPr>
                  <w:tcW w:w="694" w:type="dxa"/>
                  <w:tcBorders>
                    <w:bottom w:val="nil"/>
                  </w:tcBorders>
                </w:tcPr>
                <w:p w14:paraId="59E60CBA" w14:textId="2A960EB1" w:rsidR="00C56379" w:rsidRPr="000623BE" w:rsidRDefault="00C56379" w:rsidP="00C56379">
                  <w:pPr>
                    <w:spacing w:after="200" w:line="276" w:lineRule="auto"/>
                    <w:jc w:val="both"/>
                    <w:rPr>
                      <w:rFonts w:cs="Times New Roman"/>
                      <w:sz w:val="26"/>
                      <w:szCs w:val="26"/>
                    </w:rPr>
                  </w:pPr>
                  <w:r w:rsidRPr="000623BE">
                    <w:rPr>
                      <w:rFonts w:cs="Times New Roman"/>
                      <w:color w:val="00000A"/>
                      <w:sz w:val="26"/>
                      <w:szCs w:val="26"/>
                    </w:rPr>
                    <w:t xml:space="preserve">Ставка всего, рублей </w:t>
                  </w:r>
                  <w:r w:rsidRPr="000623BE">
                    <w:rPr>
                      <w:rFonts w:cs="Times New Roman"/>
                      <w:color w:val="00000A"/>
                      <w:sz w:val="26"/>
                      <w:szCs w:val="26"/>
                    </w:rPr>
                    <w:lastRenderedPageBreak/>
                    <w:t>на 1 гектар</w:t>
                  </w:r>
                </w:p>
              </w:tc>
              <w:tc>
                <w:tcPr>
                  <w:tcW w:w="1769" w:type="dxa"/>
                  <w:tcBorders>
                    <w:bottom w:val="nil"/>
                  </w:tcBorders>
                </w:tcPr>
                <w:p w14:paraId="69831D80" w14:textId="4A4DAD9C" w:rsidR="00C56379" w:rsidRPr="000623BE" w:rsidRDefault="00C56379" w:rsidP="00C56379">
                  <w:pPr>
                    <w:spacing w:after="200" w:line="276" w:lineRule="auto"/>
                    <w:jc w:val="both"/>
                    <w:rPr>
                      <w:rFonts w:cs="Times New Roman"/>
                      <w:sz w:val="26"/>
                      <w:szCs w:val="26"/>
                    </w:rPr>
                  </w:pPr>
                  <w:r w:rsidRPr="000623BE">
                    <w:rPr>
                      <w:rFonts w:cs="Times New Roman"/>
                      <w:color w:val="00000A"/>
                      <w:sz w:val="26"/>
                      <w:szCs w:val="26"/>
                    </w:rPr>
                    <w:lastRenderedPageBreak/>
                    <w:t>Урожайность сельскохозяйственных культур, ц/га</w:t>
                  </w:r>
                </w:p>
              </w:tc>
              <w:tc>
                <w:tcPr>
                  <w:tcW w:w="694" w:type="dxa"/>
                  <w:tcBorders>
                    <w:bottom w:val="nil"/>
                  </w:tcBorders>
                </w:tcPr>
                <w:p w14:paraId="660FA0D9" w14:textId="25C7D6EA" w:rsidR="00C56379" w:rsidRPr="000623BE" w:rsidRDefault="00C56379" w:rsidP="00C56379">
                  <w:pPr>
                    <w:spacing w:after="200" w:line="276" w:lineRule="auto"/>
                    <w:jc w:val="both"/>
                    <w:rPr>
                      <w:rFonts w:cs="Times New Roman"/>
                      <w:sz w:val="26"/>
                      <w:szCs w:val="26"/>
                    </w:rPr>
                  </w:pPr>
                  <w:r w:rsidRPr="000623BE">
                    <w:rPr>
                      <w:rFonts w:cs="Times New Roman"/>
                      <w:color w:val="00000A"/>
                      <w:sz w:val="26"/>
                      <w:szCs w:val="26"/>
                    </w:rPr>
                    <w:t xml:space="preserve">Ставка всего, рублей </w:t>
                  </w:r>
                  <w:r w:rsidRPr="000623BE">
                    <w:rPr>
                      <w:rFonts w:cs="Times New Roman"/>
                      <w:color w:val="00000A"/>
                      <w:sz w:val="26"/>
                      <w:szCs w:val="26"/>
                    </w:rPr>
                    <w:lastRenderedPageBreak/>
                    <w:t>на 1 гектар</w:t>
                  </w:r>
                </w:p>
              </w:tc>
              <w:tc>
                <w:tcPr>
                  <w:tcW w:w="694" w:type="dxa"/>
                  <w:tcBorders>
                    <w:bottom w:val="nil"/>
                  </w:tcBorders>
                </w:tcPr>
                <w:p w14:paraId="009A8D83" w14:textId="7E8CA41F" w:rsidR="00C56379" w:rsidRPr="000623BE" w:rsidRDefault="00C56379" w:rsidP="00C56379">
                  <w:pPr>
                    <w:spacing w:after="200" w:line="276" w:lineRule="auto"/>
                    <w:jc w:val="both"/>
                    <w:rPr>
                      <w:rFonts w:cs="Times New Roman"/>
                      <w:sz w:val="26"/>
                      <w:szCs w:val="26"/>
                    </w:rPr>
                  </w:pPr>
                  <w:r w:rsidRPr="000623BE">
                    <w:rPr>
                      <w:rFonts w:cs="Times New Roman"/>
                      <w:color w:val="00000A"/>
                      <w:sz w:val="26"/>
                      <w:szCs w:val="26"/>
                    </w:rPr>
                    <w:lastRenderedPageBreak/>
                    <w:t xml:space="preserve">Ставка всего, рублей </w:t>
                  </w:r>
                  <w:r w:rsidRPr="000623BE">
                    <w:rPr>
                      <w:rFonts w:cs="Times New Roman"/>
                      <w:color w:val="00000A"/>
                      <w:sz w:val="26"/>
                      <w:szCs w:val="26"/>
                    </w:rPr>
                    <w:lastRenderedPageBreak/>
                    <w:t>на 1 гектар</w:t>
                  </w:r>
                </w:p>
              </w:tc>
              <w:tc>
                <w:tcPr>
                  <w:tcW w:w="694" w:type="dxa"/>
                  <w:tcBorders>
                    <w:bottom w:val="nil"/>
                  </w:tcBorders>
                </w:tcPr>
                <w:p w14:paraId="4433848D" w14:textId="39EC3303" w:rsidR="00C56379" w:rsidRPr="000623BE" w:rsidRDefault="00C56379" w:rsidP="00C56379">
                  <w:pPr>
                    <w:spacing w:after="200" w:line="276" w:lineRule="auto"/>
                    <w:jc w:val="both"/>
                    <w:rPr>
                      <w:rFonts w:cs="Times New Roman"/>
                      <w:sz w:val="26"/>
                      <w:szCs w:val="26"/>
                    </w:rPr>
                  </w:pPr>
                  <w:r w:rsidRPr="000623BE">
                    <w:rPr>
                      <w:rFonts w:cs="Times New Roman"/>
                      <w:color w:val="00000A"/>
                      <w:sz w:val="26"/>
                      <w:szCs w:val="26"/>
                    </w:rPr>
                    <w:lastRenderedPageBreak/>
                    <w:t xml:space="preserve">Ставка всего, рублей </w:t>
                  </w:r>
                  <w:r w:rsidRPr="000623BE">
                    <w:rPr>
                      <w:rFonts w:cs="Times New Roman"/>
                      <w:color w:val="00000A"/>
                      <w:sz w:val="26"/>
                      <w:szCs w:val="26"/>
                    </w:rPr>
                    <w:lastRenderedPageBreak/>
                    <w:t>на 1 гектар</w:t>
                  </w:r>
                </w:p>
              </w:tc>
            </w:tr>
            <w:tr w:rsidR="001D2EA7" w:rsidRPr="00136F1D" w14:paraId="66754CA8" w14:textId="77777777" w:rsidTr="000623BE">
              <w:tc>
                <w:tcPr>
                  <w:tcW w:w="1762" w:type="dxa"/>
                  <w:tcBorders>
                    <w:top w:val="nil"/>
                    <w:left w:val="nil"/>
                    <w:bottom w:val="nil"/>
                  </w:tcBorders>
                </w:tcPr>
                <w:p w14:paraId="10F22893" w14:textId="77777777" w:rsidR="00C56379" w:rsidRPr="000623BE" w:rsidRDefault="00C56379" w:rsidP="00C56379">
                  <w:pPr>
                    <w:spacing w:after="200" w:line="276" w:lineRule="auto"/>
                    <w:jc w:val="both"/>
                    <w:rPr>
                      <w:rFonts w:cs="Times New Roman"/>
                      <w:sz w:val="26"/>
                      <w:szCs w:val="26"/>
                    </w:rPr>
                  </w:pPr>
                </w:p>
              </w:tc>
              <w:tc>
                <w:tcPr>
                  <w:tcW w:w="1769" w:type="dxa"/>
                  <w:tcBorders>
                    <w:top w:val="nil"/>
                    <w:bottom w:val="nil"/>
                  </w:tcBorders>
                </w:tcPr>
                <w:p w14:paraId="350B4C65" w14:textId="77777777" w:rsidR="00C56379" w:rsidRPr="000623BE" w:rsidRDefault="00C56379" w:rsidP="00C56379">
                  <w:pPr>
                    <w:spacing w:after="200" w:line="276" w:lineRule="auto"/>
                    <w:jc w:val="both"/>
                    <w:rPr>
                      <w:rFonts w:cs="Times New Roman"/>
                      <w:sz w:val="26"/>
                      <w:szCs w:val="26"/>
                    </w:rPr>
                  </w:pPr>
                </w:p>
              </w:tc>
              <w:tc>
                <w:tcPr>
                  <w:tcW w:w="694" w:type="dxa"/>
                  <w:tcBorders>
                    <w:top w:val="nil"/>
                    <w:bottom w:val="nil"/>
                  </w:tcBorders>
                </w:tcPr>
                <w:p w14:paraId="0D7E92FD" w14:textId="77777777" w:rsidR="00C56379" w:rsidRPr="000623BE" w:rsidRDefault="00C56379" w:rsidP="00C56379">
                  <w:pPr>
                    <w:spacing w:after="200" w:line="276" w:lineRule="auto"/>
                    <w:jc w:val="both"/>
                    <w:rPr>
                      <w:rFonts w:cs="Times New Roman"/>
                      <w:sz w:val="26"/>
                      <w:szCs w:val="26"/>
                    </w:rPr>
                  </w:pPr>
                </w:p>
              </w:tc>
              <w:tc>
                <w:tcPr>
                  <w:tcW w:w="1769" w:type="dxa"/>
                  <w:tcBorders>
                    <w:top w:val="nil"/>
                    <w:bottom w:val="nil"/>
                  </w:tcBorders>
                </w:tcPr>
                <w:p w14:paraId="4BD9B4A6" w14:textId="77777777" w:rsidR="00C56379" w:rsidRPr="000623BE" w:rsidRDefault="00C56379" w:rsidP="00C56379">
                  <w:pPr>
                    <w:spacing w:after="200" w:line="276" w:lineRule="auto"/>
                    <w:jc w:val="both"/>
                    <w:rPr>
                      <w:rFonts w:cs="Times New Roman"/>
                      <w:sz w:val="26"/>
                      <w:szCs w:val="26"/>
                    </w:rPr>
                  </w:pPr>
                </w:p>
              </w:tc>
              <w:tc>
                <w:tcPr>
                  <w:tcW w:w="694" w:type="dxa"/>
                  <w:tcBorders>
                    <w:top w:val="nil"/>
                    <w:bottom w:val="nil"/>
                  </w:tcBorders>
                </w:tcPr>
                <w:p w14:paraId="79F41BBE" w14:textId="77777777" w:rsidR="00C56379" w:rsidRPr="000623BE" w:rsidRDefault="00C56379" w:rsidP="00C56379">
                  <w:pPr>
                    <w:spacing w:after="200" w:line="276" w:lineRule="auto"/>
                    <w:jc w:val="both"/>
                    <w:rPr>
                      <w:rFonts w:cs="Times New Roman"/>
                      <w:sz w:val="26"/>
                      <w:szCs w:val="26"/>
                    </w:rPr>
                  </w:pPr>
                </w:p>
              </w:tc>
              <w:tc>
                <w:tcPr>
                  <w:tcW w:w="1769" w:type="dxa"/>
                  <w:tcBorders>
                    <w:top w:val="nil"/>
                    <w:bottom w:val="nil"/>
                  </w:tcBorders>
                </w:tcPr>
                <w:p w14:paraId="24D94741" w14:textId="77777777" w:rsidR="00C56379" w:rsidRPr="000623BE" w:rsidRDefault="00C56379" w:rsidP="00C56379">
                  <w:pPr>
                    <w:spacing w:after="200" w:line="276" w:lineRule="auto"/>
                    <w:jc w:val="both"/>
                    <w:rPr>
                      <w:rFonts w:cs="Times New Roman"/>
                      <w:sz w:val="26"/>
                      <w:szCs w:val="26"/>
                    </w:rPr>
                  </w:pPr>
                </w:p>
              </w:tc>
              <w:tc>
                <w:tcPr>
                  <w:tcW w:w="694" w:type="dxa"/>
                  <w:tcBorders>
                    <w:top w:val="nil"/>
                    <w:bottom w:val="nil"/>
                  </w:tcBorders>
                </w:tcPr>
                <w:p w14:paraId="3E8F4C93" w14:textId="77777777" w:rsidR="00C56379" w:rsidRPr="000623BE" w:rsidRDefault="00C56379" w:rsidP="00C56379">
                  <w:pPr>
                    <w:spacing w:after="200" w:line="276" w:lineRule="auto"/>
                    <w:jc w:val="both"/>
                    <w:rPr>
                      <w:rFonts w:cs="Times New Roman"/>
                      <w:sz w:val="26"/>
                      <w:szCs w:val="26"/>
                    </w:rPr>
                  </w:pPr>
                </w:p>
              </w:tc>
              <w:tc>
                <w:tcPr>
                  <w:tcW w:w="694" w:type="dxa"/>
                  <w:tcBorders>
                    <w:top w:val="nil"/>
                    <w:bottom w:val="nil"/>
                  </w:tcBorders>
                </w:tcPr>
                <w:p w14:paraId="1A797394" w14:textId="77777777" w:rsidR="00C56379" w:rsidRPr="000623BE" w:rsidRDefault="00C56379" w:rsidP="00C56379">
                  <w:pPr>
                    <w:spacing w:after="200" w:line="276" w:lineRule="auto"/>
                    <w:jc w:val="both"/>
                    <w:rPr>
                      <w:rFonts w:cs="Times New Roman"/>
                      <w:sz w:val="26"/>
                      <w:szCs w:val="26"/>
                    </w:rPr>
                  </w:pPr>
                </w:p>
              </w:tc>
              <w:tc>
                <w:tcPr>
                  <w:tcW w:w="694" w:type="dxa"/>
                  <w:tcBorders>
                    <w:top w:val="nil"/>
                    <w:bottom w:val="nil"/>
                    <w:right w:val="nil"/>
                  </w:tcBorders>
                </w:tcPr>
                <w:p w14:paraId="4053B5E1" w14:textId="77777777" w:rsidR="00C56379" w:rsidRPr="000623BE" w:rsidRDefault="00C56379" w:rsidP="00C56379">
                  <w:pPr>
                    <w:spacing w:after="200" w:line="276" w:lineRule="auto"/>
                    <w:jc w:val="both"/>
                    <w:rPr>
                      <w:rFonts w:cs="Times New Roman"/>
                      <w:sz w:val="26"/>
                      <w:szCs w:val="26"/>
                    </w:rPr>
                  </w:pPr>
                </w:p>
              </w:tc>
            </w:tr>
            <w:tr w:rsidR="001D2EA7" w:rsidRPr="00136F1D" w14:paraId="01CD056D" w14:textId="77777777" w:rsidTr="000623BE">
              <w:tc>
                <w:tcPr>
                  <w:tcW w:w="1762" w:type="dxa"/>
                  <w:tcBorders>
                    <w:top w:val="nil"/>
                  </w:tcBorders>
                </w:tcPr>
                <w:p w14:paraId="3D0AB3A8" w14:textId="77777777" w:rsidR="00C56379" w:rsidRPr="000623BE" w:rsidRDefault="00C56379" w:rsidP="00C56379">
                  <w:pPr>
                    <w:spacing w:after="200" w:line="276" w:lineRule="auto"/>
                    <w:jc w:val="both"/>
                    <w:rPr>
                      <w:rFonts w:cs="Times New Roman"/>
                      <w:sz w:val="26"/>
                      <w:szCs w:val="26"/>
                    </w:rPr>
                  </w:pPr>
                </w:p>
              </w:tc>
              <w:tc>
                <w:tcPr>
                  <w:tcW w:w="1769" w:type="dxa"/>
                  <w:tcBorders>
                    <w:top w:val="nil"/>
                  </w:tcBorders>
                </w:tcPr>
                <w:p w14:paraId="5E9AF9B7" w14:textId="77777777" w:rsidR="00C56379" w:rsidRPr="000623BE" w:rsidRDefault="00C56379" w:rsidP="00C56379">
                  <w:pPr>
                    <w:spacing w:after="200" w:line="276" w:lineRule="auto"/>
                    <w:jc w:val="both"/>
                    <w:rPr>
                      <w:rFonts w:cs="Times New Roman"/>
                      <w:sz w:val="26"/>
                      <w:szCs w:val="26"/>
                    </w:rPr>
                  </w:pPr>
                </w:p>
              </w:tc>
              <w:tc>
                <w:tcPr>
                  <w:tcW w:w="694" w:type="dxa"/>
                  <w:tcBorders>
                    <w:top w:val="nil"/>
                  </w:tcBorders>
                </w:tcPr>
                <w:p w14:paraId="7A6AB878" w14:textId="77777777" w:rsidR="00C56379" w:rsidRPr="000623BE" w:rsidRDefault="00C56379" w:rsidP="00C56379">
                  <w:pPr>
                    <w:spacing w:after="200" w:line="276" w:lineRule="auto"/>
                    <w:jc w:val="both"/>
                    <w:rPr>
                      <w:rFonts w:cs="Times New Roman"/>
                      <w:sz w:val="26"/>
                      <w:szCs w:val="26"/>
                    </w:rPr>
                  </w:pPr>
                </w:p>
              </w:tc>
              <w:tc>
                <w:tcPr>
                  <w:tcW w:w="1769" w:type="dxa"/>
                  <w:tcBorders>
                    <w:top w:val="nil"/>
                  </w:tcBorders>
                </w:tcPr>
                <w:p w14:paraId="6B33CF5F" w14:textId="77777777" w:rsidR="00C56379" w:rsidRPr="000623BE" w:rsidRDefault="00C56379" w:rsidP="00C56379">
                  <w:pPr>
                    <w:spacing w:after="200" w:line="276" w:lineRule="auto"/>
                    <w:jc w:val="both"/>
                    <w:rPr>
                      <w:rFonts w:cs="Times New Roman"/>
                      <w:sz w:val="26"/>
                      <w:szCs w:val="26"/>
                    </w:rPr>
                  </w:pPr>
                </w:p>
              </w:tc>
              <w:tc>
                <w:tcPr>
                  <w:tcW w:w="694" w:type="dxa"/>
                  <w:tcBorders>
                    <w:top w:val="nil"/>
                  </w:tcBorders>
                </w:tcPr>
                <w:p w14:paraId="3DA77269" w14:textId="77777777" w:rsidR="00C56379" w:rsidRPr="000623BE" w:rsidRDefault="00C56379" w:rsidP="00C56379">
                  <w:pPr>
                    <w:spacing w:after="200" w:line="276" w:lineRule="auto"/>
                    <w:jc w:val="both"/>
                    <w:rPr>
                      <w:rFonts w:cs="Times New Roman"/>
                      <w:sz w:val="26"/>
                      <w:szCs w:val="26"/>
                    </w:rPr>
                  </w:pPr>
                </w:p>
              </w:tc>
              <w:tc>
                <w:tcPr>
                  <w:tcW w:w="1769" w:type="dxa"/>
                  <w:tcBorders>
                    <w:top w:val="nil"/>
                  </w:tcBorders>
                </w:tcPr>
                <w:p w14:paraId="5BDD0C92" w14:textId="77777777" w:rsidR="00C56379" w:rsidRPr="000623BE" w:rsidRDefault="00C56379" w:rsidP="00C56379">
                  <w:pPr>
                    <w:spacing w:after="200" w:line="276" w:lineRule="auto"/>
                    <w:jc w:val="both"/>
                    <w:rPr>
                      <w:rFonts w:cs="Times New Roman"/>
                      <w:sz w:val="26"/>
                      <w:szCs w:val="26"/>
                    </w:rPr>
                  </w:pPr>
                </w:p>
              </w:tc>
              <w:tc>
                <w:tcPr>
                  <w:tcW w:w="694" w:type="dxa"/>
                  <w:tcBorders>
                    <w:top w:val="nil"/>
                  </w:tcBorders>
                </w:tcPr>
                <w:p w14:paraId="4A38227E" w14:textId="77777777" w:rsidR="00C56379" w:rsidRPr="000623BE" w:rsidRDefault="00C56379" w:rsidP="00C56379">
                  <w:pPr>
                    <w:spacing w:after="200" w:line="276" w:lineRule="auto"/>
                    <w:jc w:val="both"/>
                    <w:rPr>
                      <w:rFonts w:cs="Times New Roman"/>
                      <w:sz w:val="26"/>
                      <w:szCs w:val="26"/>
                    </w:rPr>
                  </w:pPr>
                </w:p>
              </w:tc>
              <w:tc>
                <w:tcPr>
                  <w:tcW w:w="694" w:type="dxa"/>
                  <w:tcBorders>
                    <w:top w:val="nil"/>
                  </w:tcBorders>
                </w:tcPr>
                <w:p w14:paraId="6690135D" w14:textId="77777777" w:rsidR="00C56379" w:rsidRPr="000623BE" w:rsidRDefault="00C56379" w:rsidP="00C56379">
                  <w:pPr>
                    <w:spacing w:after="200" w:line="276" w:lineRule="auto"/>
                    <w:jc w:val="both"/>
                    <w:rPr>
                      <w:rFonts w:cs="Times New Roman"/>
                      <w:sz w:val="26"/>
                      <w:szCs w:val="26"/>
                    </w:rPr>
                  </w:pPr>
                </w:p>
              </w:tc>
              <w:tc>
                <w:tcPr>
                  <w:tcW w:w="694" w:type="dxa"/>
                  <w:tcBorders>
                    <w:top w:val="nil"/>
                  </w:tcBorders>
                </w:tcPr>
                <w:p w14:paraId="4043BD96" w14:textId="77777777" w:rsidR="00C56379" w:rsidRPr="000623BE" w:rsidRDefault="00C56379" w:rsidP="00C56379">
                  <w:pPr>
                    <w:spacing w:after="200" w:line="276" w:lineRule="auto"/>
                    <w:jc w:val="both"/>
                    <w:rPr>
                      <w:rFonts w:cs="Times New Roman"/>
                      <w:sz w:val="26"/>
                      <w:szCs w:val="26"/>
                    </w:rPr>
                  </w:pPr>
                </w:p>
              </w:tc>
            </w:tr>
            <w:tr w:rsidR="00146AE3" w:rsidRPr="00136F1D" w14:paraId="691CCDD4" w14:textId="77777777" w:rsidTr="000623BE">
              <w:tc>
                <w:tcPr>
                  <w:tcW w:w="10539" w:type="dxa"/>
                  <w:gridSpan w:val="9"/>
                </w:tcPr>
                <w:p w14:paraId="4FA431F1" w14:textId="63FCF696" w:rsidR="00146AE3" w:rsidRPr="000623BE" w:rsidRDefault="002A2108" w:rsidP="00C56379">
                  <w:pPr>
                    <w:spacing w:after="200" w:line="276" w:lineRule="auto"/>
                    <w:jc w:val="both"/>
                    <w:rPr>
                      <w:rFonts w:cs="Times New Roman"/>
                      <w:sz w:val="26"/>
                      <w:szCs w:val="26"/>
                    </w:rPr>
                  </w:pPr>
                  <w:r w:rsidRPr="000623BE">
                    <w:rPr>
                      <w:rFonts w:cs="Times New Roman"/>
                      <w:color w:val="00000A"/>
                      <w:sz w:val="26"/>
                      <w:szCs w:val="26"/>
                    </w:rPr>
                    <w:t>По 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w:t>
                  </w:r>
                  <w:r w:rsidRPr="000623BE">
                    <w:rPr>
                      <w:rFonts w:eastAsia="Times New Roman" w:cs="Times New Roman"/>
                      <w:kern w:val="1"/>
                      <w:sz w:val="26"/>
                      <w:szCs w:val="26"/>
                      <w:lang w:eastAsia="zh-CN"/>
                    </w:rPr>
                    <w:t xml:space="preserve"> картофелем и овощными культурами открытого грунта</w:t>
                  </w:r>
                </w:p>
              </w:tc>
            </w:tr>
            <w:tr w:rsidR="00702319" w:rsidRPr="00136F1D" w14:paraId="2A809E21" w14:textId="77777777" w:rsidTr="000623BE">
              <w:tc>
                <w:tcPr>
                  <w:tcW w:w="1762" w:type="dxa"/>
                </w:tcPr>
                <w:p w14:paraId="111131B5" w14:textId="45026FFB"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Овощные:</w:t>
                  </w:r>
                </w:p>
              </w:tc>
              <w:tc>
                <w:tcPr>
                  <w:tcW w:w="1769" w:type="dxa"/>
                </w:tcPr>
                <w:p w14:paraId="5BACB19D" w14:textId="77777777" w:rsidR="00702319" w:rsidRPr="000623BE" w:rsidRDefault="00702319" w:rsidP="00702319">
                  <w:pPr>
                    <w:spacing w:after="200" w:line="276" w:lineRule="auto"/>
                    <w:jc w:val="both"/>
                    <w:rPr>
                      <w:rFonts w:cs="Times New Roman"/>
                      <w:sz w:val="26"/>
                      <w:szCs w:val="26"/>
                    </w:rPr>
                  </w:pPr>
                </w:p>
              </w:tc>
              <w:tc>
                <w:tcPr>
                  <w:tcW w:w="694" w:type="dxa"/>
                </w:tcPr>
                <w:p w14:paraId="0B26AB1B" w14:textId="77777777" w:rsidR="00702319" w:rsidRPr="000623BE" w:rsidRDefault="00702319" w:rsidP="00702319">
                  <w:pPr>
                    <w:spacing w:after="200" w:line="276" w:lineRule="auto"/>
                    <w:jc w:val="both"/>
                    <w:rPr>
                      <w:rFonts w:cs="Times New Roman"/>
                      <w:sz w:val="26"/>
                      <w:szCs w:val="26"/>
                    </w:rPr>
                  </w:pPr>
                </w:p>
              </w:tc>
              <w:tc>
                <w:tcPr>
                  <w:tcW w:w="1769" w:type="dxa"/>
                </w:tcPr>
                <w:p w14:paraId="657EE0D4" w14:textId="77777777" w:rsidR="00702319" w:rsidRPr="000623BE" w:rsidRDefault="00702319" w:rsidP="00702319">
                  <w:pPr>
                    <w:spacing w:after="200" w:line="276" w:lineRule="auto"/>
                    <w:jc w:val="both"/>
                    <w:rPr>
                      <w:rFonts w:cs="Times New Roman"/>
                      <w:sz w:val="26"/>
                      <w:szCs w:val="26"/>
                    </w:rPr>
                  </w:pPr>
                </w:p>
              </w:tc>
              <w:tc>
                <w:tcPr>
                  <w:tcW w:w="694" w:type="dxa"/>
                </w:tcPr>
                <w:p w14:paraId="4F8423CB" w14:textId="77777777" w:rsidR="00702319" w:rsidRPr="000623BE" w:rsidRDefault="00702319" w:rsidP="00702319">
                  <w:pPr>
                    <w:spacing w:after="200" w:line="276" w:lineRule="auto"/>
                    <w:jc w:val="both"/>
                    <w:rPr>
                      <w:rFonts w:cs="Times New Roman"/>
                      <w:sz w:val="26"/>
                      <w:szCs w:val="26"/>
                    </w:rPr>
                  </w:pPr>
                </w:p>
              </w:tc>
              <w:tc>
                <w:tcPr>
                  <w:tcW w:w="1769" w:type="dxa"/>
                </w:tcPr>
                <w:p w14:paraId="1B5E097A" w14:textId="77777777" w:rsidR="00702319" w:rsidRPr="000623BE" w:rsidRDefault="00702319" w:rsidP="00702319">
                  <w:pPr>
                    <w:spacing w:after="200" w:line="276" w:lineRule="auto"/>
                    <w:jc w:val="both"/>
                    <w:rPr>
                      <w:rFonts w:cs="Times New Roman"/>
                      <w:sz w:val="26"/>
                      <w:szCs w:val="26"/>
                    </w:rPr>
                  </w:pPr>
                </w:p>
              </w:tc>
              <w:tc>
                <w:tcPr>
                  <w:tcW w:w="694" w:type="dxa"/>
                </w:tcPr>
                <w:p w14:paraId="019E41ED" w14:textId="77777777" w:rsidR="00702319" w:rsidRPr="000623BE" w:rsidRDefault="00702319" w:rsidP="00702319">
                  <w:pPr>
                    <w:spacing w:after="200" w:line="276" w:lineRule="auto"/>
                    <w:jc w:val="both"/>
                    <w:rPr>
                      <w:rFonts w:cs="Times New Roman"/>
                      <w:sz w:val="26"/>
                      <w:szCs w:val="26"/>
                    </w:rPr>
                  </w:pPr>
                </w:p>
              </w:tc>
              <w:tc>
                <w:tcPr>
                  <w:tcW w:w="694" w:type="dxa"/>
                </w:tcPr>
                <w:p w14:paraId="2F53C1D8" w14:textId="6D6D8C2C" w:rsidR="00702319" w:rsidRPr="000623BE" w:rsidRDefault="00702319" w:rsidP="00702319">
                  <w:pPr>
                    <w:spacing w:after="200" w:line="276" w:lineRule="auto"/>
                    <w:jc w:val="both"/>
                    <w:rPr>
                      <w:rFonts w:cs="Times New Roman"/>
                      <w:sz w:val="26"/>
                      <w:szCs w:val="26"/>
                    </w:rPr>
                  </w:pPr>
                </w:p>
              </w:tc>
              <w:tc>
                <w:tcPr>
                  <w:tcW w:w="694" w:type="dxa"/>
                </w:tcPr>
                <w:p w14:paraId="6B07AC1C" w14:textId="1A0C40AF" w:rsidR="00702319" w:rsidRPr="000623BE" w:rsidRDefault="00702319" w:rsidP="00702319">
                  <w:pPr>
                    <w:spacing w:after="200" w:line="276" w:lineRule="auto"/>
                    <w:rPr>
                      <w:rFonts w:cs="Times New Roman"/>
                      <w:color w:val="00000A"/>
                      <w:sz w:val="26"/>
                      <w:szCs w:val="26"/>
                    </w:rPr>
                  </w:pPr>
                </w:p>
                <w:p w14:paraId="3B403D68" w14:textId="77777777" w:rsidR="00702319" w:rsidRPr="000623BE" w:rsidRDefault="00702319" w:rsidP="00702319">
                  <w:pPr>
                    <w:spacing w:after="200" w:line="276" w:lineRule="auto"/>
                    <w:jc w:val="both"/>
                    <w:rPr>
                      <w:rFonts w:cs="Times New Roman"/>
                      <w:sz w:val="26"/>
                      <w:szCs w:val="26"/>
                    </w:rPr>
                  </w:pPr>
                </w:p>
              </w:tc>
            </w:tr>
            <w:tr w:rsidR="00702319" w:rsidRPr="00136F1D" w14:paraId="36D4C53E" w14:textId="77777777" w:rsidTr="000623BE">
              <w:tc>
                <w:tcPr>
                  <w:tcW w:w="1762" w:type="dxa"/>
                </w:tcPr>
                <w:p w14:paraId="233F23F8" w14:textId="44736AAA"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 xml:space="preserve">капуста </w:t>
                  </w:r>
                </w:p>
              </w:tc>
              <w:tc>
                <w:tcPr>
                  <w:tcW w:w="1769" w:type="dxa"/>
                </w:tcPr>
                <w:p w14:paraId="48539B9D" w14:textId="77777777" w:rsidR="00702319" w:rsidRPr="000623BE" w:rsidRDefault="00702319" w:rsidP="00702319">
                  <w:pPr>
                    <w:spacing w:after="200" w:line="276" w:lineRule="auto"/>
                    <w:jc w:val="both"/>
                    <w:rPr>
                      <w:rFonts w:cs="Times New Roman"/>
                      <w:sz w:val="26"/>
                      <w:szCs w:val="26"/>
                    </w:rPr>
                  </w:pPr>
                </w:p>
              </w:tc>
              <w:tc>
                <w:tcPr>
                  <w:tcW w:w="694" w:type="dxa"/>
                </w:tcPr>
                <w:p w14:paraId="4A85AA8E" w14:textId="77777777" w:rsidR="00702319" w:rsidRPr="000623BE" w:rsidRDefault="00702319" w:rsidP="00702319">
                  <w:pPr>
                    <w:spacing w:after="200" w:line="276" w:lineRule="auto"/>
                    <w:jc w:val="both"/>
                    <w:rPr>
                      <w:rFonts w:cs="Times New Roman"/>
                      <w:sz w:val="26"/>
                      <w:szCs w:val="26"/>
                    </w:rPr>
                  </w:pPr>
                </w:p>
              </w:tc>
              <w:tc>
                <w:tcPr>
                  <w:tcW w:w="1769" w:type="dxa"/>
                </w:tcPr>
                <w:p w14:paraId="04ECDF3C" w14:textId="28C84526"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500 и выше</w:t>
                  </w:r>
                </w:p>
              </w:tc>
              <w:tc>
                <w:tcPr>
                  <w:tcW w:w="694" w:type="dxa"/>
                </w:tcPr>
                <w:p w14:paraId="0E3CA584" w14:textId="1ECE6859"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25000</w:t>
                  </w:r>
                </w:p>
              </w:tc>
              <w:tc>
                <w:tcPr>
                  <w:tcW w:w="1769" w:type="dxa"/>
                </w:tcPr>
                <w:p w14:paraId="47A66C94" w14:textId="42E3B31A"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300 до 499</w:t>
                  </w:r>
                </w:p>
              </w:tc>
              <w:tc>
                <w:tcPr>
                  <w:tcW w:w="694" w:type="dxa"/>
                </w:tcPr>
                <w:p w14:paraId="56A04960" w14:textId="5ADD8C91"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18750</w:t>
                  </w:r>
                </w:p>
              </w:tc>
              <w:tc>
                <w:tcPr>
                  <w:tcW w:w="694" w:type="dxa"/>
                </w:tcPr>
                <w:p w14:paraId="5E2BB905" w14:textId="0DFDC101"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200 до 299</w:t>
                  </w:r>
                </w:p>
              </w:tc>
              <w:tc>
                <w:tcPr>
                  <w:tcW w:w="694" w:type="dxa"/>
                </w:tcPr>
                <w:p w14:paraId="4E65EA27" w14:textId="37D3F597"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12500</w:t>
                  </w:r>
                </w:p>
              </w:tc>
            </w:tr>
            <w:tr w:rsidR="00702319" w:rsidRPr="00136F1D" w14:paraId="03284851" w14:textId="77777777" w:rsidTr="000623BE">
              <w:tc>
                <w:tcPr>
                  <w:tcW w:w="1762" w:type="dxa"/>
                </w:tcPr>
                <w:p w14:paraId="1B9FA4A8" w14:textId="250F6AB9"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огурцы</w:t>
                  </w:r>
                </w:p>
              </w:tc>
              <w:tc>
                <w:tcPr>
                  <w:tcW w:w="1769" w:type="dxa"/>
                </w:tcPr>
                <w:p w14:paraId="567C7F4C" w14:textId="77777777" w:rsidR="00702319" w:rsidRPr="000623BE" w:rsidRDefault="00702319" w:rsidP="00702319">
                  <w:pPr>
                    <w:spacing w:after="200" w:line="276" w:lineRule="auto"/>
                    <w:jc w:val="both"/>
                    <w:rPr>
                      <w:rFonts w:cs="Times New Roman"/>
                      <w:sz w:val="26"/>
                      <w:szCs w:val="26"/>
                    </w:rPr>
                  </w:pPr>
                </w:p>
              </w:tc>
              <w:tc>
                <w:tcPr>
                  <w:tcW w:w="694" w:type="dxa"/>
                </w:tcPr>
                <w:p w14:paraId="012C5E48" w14:textId="77777777" w:rsidR="00702319" w:rsidRPr="000623BE" w:rsidRDefault="00702319" w:rsidP="00702319">
                  <w:pPr>
                    <w:spacing w:after="200" w:line="276" w:lineRule="auto"/>
                    <w:jc w:val="both"/>
                    <w:rPr>
                      <w:rFonts w:cs="Times New Roman"/>
                      <w:sz w:val="26"/>
                      <w:szCs w:val="26"/>
                    </w:rPr>
                  </w:pPr>
                </w:p>
              </w:tc>
              <w:tc>
                <w:tcPr>
                  <w:tcW w:w="1769" w:type="dxa"/>
                </w:tcPr>
                <w:p w14:paraId="1E299134" w14:textId="2611905B"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300 и выше</w:t>
                  </w:r>
                </w:p>
              </w:tc>
              <w:tc>
                <w:tcPr>
                  <w:tcW w:w="694" w:type="dxa"/>
                </w:tcPr>
                <w:p w14:paraId="3BB42F57" w14:textId="6F85DA59"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25000</w:t>
                  </w:r>
                </w:p>
              </w:tc>
              <w:tc>
                <w:tcPr>
                  <w:tcW w:w="1769" w:type="dxa"/>
                </w:tcPr>
                <w:p w14:paraId="0A88EB79" w14:textId="345ABB59"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200 до 299</w:t>
                  </w:r>
                </w:p>
              </w:tc>
              <w:tc>
                <w:tcPr>
                  <w:tcW w:w="694" w:type="dxa"/>
                </w:tcPr>
                <w:p w14:paraId="41BE2812" w14:textId="00666B80"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18750</w:t>
                  </w:r>
                </w:p>
              </w:tc>
              <w:tc>
                <w:tcPr>
                  <w:tcW w:w="694" w:type="dxa"/>
                </w:tcPr>
                <w:p w14:paraId="37140D56" w14:textId="2B797440"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150 до 199</w:t>
                  </w:r>
                </w:p>
              </w:tc>
              <w:tc>
                <w:tcPr>
                  <w:tcW w:w="694" w:type="dxa"/>
                </w:tcPr>
                <w:p w14:paraId="17506B12" w14:textId="57C0C9D8"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12500</w:t>
                  </w:r>
                </w:p>
              </w:tc>
            </w:tr>
            <w:tr w:rsidR="00702319" w:rsidRPr="00136F1D" w14:paraId="100F375D" w14:textId="77777777" w:rsidTr="000623BE">
              <w:tc>
                <w:tcPr>
                  <w:tcW w:w="1762" w:type="dxa"/>
                </w:tcPr>
                <w:p w14:paraId="3B6AF66F" w14:textId="0E08C9E6"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помидоры</w:t>
                  </w:r>
                </w:p>
              </w:tc>
              <w:tc>
                <w:tcPr>
                  <w:tcW w:w="1769" w:type="dxa"/>
                </w:tcPr>
                <w:p w14:paraId="117CE436" w14:textId="4080B936"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700 и выше</w:t>
                  </w:r>
                </w:p>
              </w:tc>
              <w:tc>
                <w:tcPr>
                  <w:tcW w:w="694" w:type="dxa"/>
                </w:tcPr>
                <w:p w14:paraId="7F4B9499" w14:textId="46984750"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27500</w:t>
                  </w:r>
                </w:p>
              </w:tc>
              <w:tc>
                <w:tcPr>
                  <w:tcW w:w="1769" w:type="dxa"/>
                </w:tcPr>
                <w:p w14:paraId="1190BF80" w14:textId="0ADBCCD4"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500 до 699</w:t>
                  </w:r>
                </w:p>
              </w:tc>
              <w:tc>
                <w:tcPr>
                  <w:tcW w:w="694" w:type="dxa"/>
                </w:tcPr>
                <w:p w14:paraId="790F462C" w14:textId="7D167520"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18750</w:t>
                  </w:r>
                </w:p>
              </w:tc>
              <w:tc>
                <w:tcPr>
                  <w:tcW w:w="1769" w:type="dxa"/>
                </w:tcPr>
                <w:p w14:paraId="5A03FA6C" w14:textId="17D20313"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300 до 499</w:t>
                  </w:r>
                </w:p>
              </w:tc>
              <w:tc>
                <w:tcPr>
                  <w:tcW w:w="694" w:type="dxa"/>
                </w:tcPr>
                <w:p w14:paraId="65AAE590" w14:textId="7436B249"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12500</w:t>
                  </w:r>
                </w:p>
              </w:tc>
              <w:tc>
                <w:tcPr>
                  <w:tcW w:w="694" w:type="dxa"/>
                </w:tcPr>
                <w:p w14:paraId="6835A777" w14:textId="145E5E05" w:rsidR="00702319" w:rsidRPr="000623BE" w:rsidRDefault="00702319" w:rsidP="00702319">
                  <w:pPr>
                    <w:spacing w:after="200" w:line="276" w:lineRule="auto"/>
                    <w:jc w:val="both"/>
                    <w:rPr>
                      <w:rFonts w:cs="Times New Roman"/>
                      <w:sz w:val="26"/>
                      <w:szCs w:val="26"/>
                    </w:rPr>
                  </w:pPr>
                </w:p>
              </w:tc>
              <w:tc>
                <w:tcPr>
                  <w:tcW w:w="694" w:type="dxa"/>
                </w:tcPr>
                <w:p w14:paraId="6D667E7B" w14:textId="7E059FFA" w:rsidR="00702319" w:rsidRPr="000623BE" w:rsidRDefault="00702319" w:rsidP="00702319">
                  <w:pPr>
                    <w:spacing w:after="200" w:line="276" w:lineRule="auto"/>
                    <w:jc w:val="both"/>
                    <w:rPr>
                      <w:rFonts w:cs="Times New Roman"/>
                      <w:sz w:val="26"/>
                      <w:szCs w:val="26"/>
                    </w:rPr>
                  </w:pPr>
                </w:p>
              </w:tc>
            </w:tr>
            <w:tr w:rsidR="00702319" w:rsidRPr="00136F1D" w14:paraId="1B79EE26" w14:textId="77777777" w:rsidTr="000623BE">
              <w:tc>
                <w:tcPr>
                  <w:tcW w:w="1762" w:type="dxa"/>
                </w:tcPr>
                <w:p w14:paraId="32CB95DF" w14:textId="73EEB3CD"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свекла столовая</w:t>
                  </w:r>
                </w:p>
              </w:tc>
              <w:tc>
                <w:tcPr>
                  <w:tcW w:w="1769" w:type="dxa"/>
                </w:tcPr>
                <w:p w14:paraId="4741507F" w14:textId="254E196C"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600 и выше</w:t>
                  </w:r>
                </w:p>
              </w:tc>
              <w:tc>
                <w:tcPr>
                  <w:tcW w:w="694" w:type="dxa"/>
                </w:tcPr>
                <w:p w14:paraId="2FB9F2BA" w14:textId="5AF4B096"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25000</w:t>
                  </w:r>
                </w:p>
              </w:tc>
              <w:tc>
                <w:tcPr>
                  <w:tcW w:w="1769" w:type="dxa"/>
                </w:tcPr>
                <w:p w14:paraId="0BA19434" w14:textId="2D4D855B"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500 до 599</w:t>
                  </w:r>
                </w:p>
              </w:tc>
              <w:tc>
                <w:tcPr>
                  <w:tcW w:w="694" w:type="dxa"/>
                </w:tcPr>
                <w:p w14:paraId="50BF3F12" w14:textId="619842EF"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18750</w:t>
                  </w:r>
                </w:p>
              </w:tc>
              <w:tc>
                <w:tcPr>
                  <w:tcW w:w="1769" w:type="dxa"/>
                </w:tcPr>
                <w:p w14:paraId="53E36782" w14:textId="6ECCBD27"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400 до 499</w:t>
                  </w:r>
                </w:p>
              </w:tc>
              <w:tc>
                <w:tcPr>
                  <w:tcW w:w="694" w:type="dxa"/>
                </w:tcPr>
                <w:p w14:paraId="5606DB7D" w14:textId="7162A1D7"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12500</w:t>
                  </w:r>
                </w:p>
              </w:tc>
              <w:tc>
                <w:tcPr>
                  <w:tcW w:w="694" w:type="dxa"/>
                </w:tcPr>
                <w:p w14:paraId="601F2E83" w14:textId="3DA99475" w:rsidR="00702319" w:rsidRPr="000623BE" w:rsidRDefault="00702319" w:rsidP="00702319">
                  <w:pPr>
                    <w:spacing w:after="200" w:line="276" w:lineRule="auto"/>
                    <w:jc w:val="both"/>
                    <w:rPr>
                      <w:rFonts w:cs="Times New Roman"/>
                      <w:sz w:val="26"/>
                      <w:szCs w:val="26"/>
                    </w:rPr>
                  </w:pPr>
                </w:p>
              </w:tc>
              <w:tc>
                <w:tcPr>
                  <w:tcW w:w="694" w:type="dxa"/>
                </w:tcPr>
                <w:p w14:paraId="27484B35" w14:textId="34A300E0" w:rsidR="00702319" w:rsidRPr="000623BE" w:rsidRDefault="00702319" w:rsidP="00702319">
                  <w:pPr>
                    <w:spacing w:after="200" w:line="276" w:lineRule="auto"/>
                    <w:jc w:val="both"/>
                    <w:rPr>
                      <w:rFonts w:cs="Times New Roman"/>
                      <w:sz w:val="26"/>
                      <w:szCs w:val="26"/>
                    </w:rPr>
                  </w:pPr>
                </w:p>
              </w:tc>
            </w:tr>
            <w:tr w:rsidR="00702319" w:rsidRPr="00136F1D" w14:paraId="79D72CF5" w14:textId="77777777" w:rsidTr="000623BE">
              <w:tc>
                <w:tcPr>
                  <w:tcW w:w="1762" w:type="dxa"/>
                </w:tcPr>
                <w:p w14:paraId="709C5342" w14:textId="412463FA"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lastRenderedPageBreak/>
                    <w:t>морковь столовая</w:t>
                  </w:r>
                </w:p>
              </w:tc>
              <w:tc>
                <w:tcPr>
                  <w:tcW w:w="1769" w:type="dxa"/>
                </w:tcPr>
                <w:p w14:paraId="38330855" w14:textId="4031FEAE"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600 и выше</w:t>
                  </w:r>
                </w:p>
              </w:tc>
              <w:tc>
                <w:tcPr>
                  <w:tcW w:w="694" w:type="dxa"/>
                </w:tcPr>
                <w:p w14:paraId="7827533D" w14:textId="77777777" w:rsidR="00702319" w:rsidRPr="000623BE" w:rsidRDefault="00702319" w:rsidP="00702319">
                  <w:pPr>
                    <w:spacing w:after="200" w:line="276" w:lineRule="auto"/>
                    <w:rPr>
                      <w:rFonts w:cs="Times New Roman"/>
                      <w:color w:val="00000A"/>
                      <w:sz w:val="26"/>
                      <w:szCs w:val="26"/>
                    </w:rPr>
                  </w:pPr>
                  <w:r w:rsidRPr="000623BE">
                    <w:rPr>
                      <w:rFonts w:cs="Times New Roman"/>
                      <w:color w:val="00000A"/>
                      <w:sz w:val="26"/>
                      <w:szCs w:val="26"/>
                    </w:rPr>
                    <w:t>25000</w:t>
                  </w:r>
                </w:p>
                <w:p w14:paraId="18D37A60" w14:textId="77777777" w:rsidR="00702319" w:rsidRPr="000623BE" w:rsidRDefault="00702319" w:rsidP="00702319">
                  <w:pPr>
                    <w:spacing w:after="200" w:line="276" w:lineRule="auto"/>
                    <w:jc w:val="both"/>
                    <w:rPr>
                      <w:rFonts w:cs="Times New Roman"/>
                      <w:sz w:val="26"/>
                      <w:szCs w:val="26"/>
                    </w:rPr>
                  </w:pPr>
                </w:p>
              </w:tc>
              <w:tc>
                <w:tcPr>
                  <w:tcW w:w="1769" w:type="dxa"/>
                </w:tcPr>
                <w:p w14:paraId="040A7205" w14:textId="1201D192"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500 до 599</w:t>
                  </w:r>
                </w:p>
              </w:tc>
              <w:tc>
                <w:tcPr>
                  <w:tcW w:w="694" w:type="dxa"/>
                </w:tcPr>
                <w:p w14:paraId="1FC4E5B0" w14:textId="294CC3D6"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18750</w:t>
                  </w:r>
                </w:p>
              </w:tc>
              <w:tc>
                <w:tcPr>
                  <w:tcW w:w="1769" w:type="dxa"/>
                </w:tcPr>
                <w:p w14:paraId="5FAC496F" w14:textId="3F81656C"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400 до 499</w:t>
                  </w:r>
                </w:p>
              </w:tc>
              <w:tc>
                <w:tcPr>
                  <w:tcW w:w="694" w:type="dxa"/>
                </w:tcPr>
                <w:p w14:paraId="6F89FF83" w14:textId="6FE79EFA"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12500</w:t>
                  </w:r>
                </w:p>
              </w:tc>
              <w:tc>
                <w:tcPr>
                  <w:tcW w:w="694" w:type="dxa"/>
                </w:tcPr>
                <w:p w14:paraId="1C1C3CC7" w14:textId="7D97E37B" w:rsidR="00702319" w:rsidRPr="000623BE" w:rsidRDefault="00702319" w:rsidP="00702319">
                  <w:pPr>
                    <w:spacing w:after="200" w:line="276" w:lineRule="auto"/>
                    <w:jc w:val="both"/>
                    <w:rPr>
                      <w:rFonts w:cs="Times New Roman"/>
                      <w:sz w:val="26"/>
                      <w:szCs w:val="26"/>
                    </w:rPr>
                  </w:pPr>
                </w:p>
              </w:tc>
              <w:tc>
                <w:tcPr>
                  <w:tcW w:w="694" w:type="dxa"/>
                </w:tcPr>
                <w:p w14:paraId="02545F43" w14:textId="07CC65CE" w:rsidR="00702319" w:rsidRPr="000623BE" w:rsidRDefault="00702319" w:rsidP="00702319">
                  <w:pPr>
                    <w:spacing w:after="200" w:line="276" w:lineRule="auto"/>
                    <w:jc w:val="both"/>
                    <w:rPr>
                      <w:rFonts w:cs="Times New Roman"/>
                      <w:sz w:val="26"/>
                      <w:szCs w:val="26"/>
                    </w:rPr>
                  </w:pPr>
                </w:p>
              </w:tc>
            </w:tr>
            <w:tr w:rsidR="00702319" w:rsidRPr="00136F1D" w14:paraId="2ECBB4DE" w14:textId="77777777" w:rsidTr="000623BE">
              <w:tc>
                <w:tcPr>
                  <w:tcW w:w="1762" w:type="dxa"/>
                </w:tcPr>
                <w:p w14:paraId="4EE4A5DF" w14:textId="5312DA48"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лук</w:t>
                  </w:r>
                </w:p>
              </w:tc>
              <w:tc>
                <w:tcPr>
                  <w:tcW w:w="1769" w:type="dxa"/>
                </w:tcPr>
                <w:p w14:paraId="34BC37F3" w14:textId="590426C3"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700 и выше</w:t>
                  </w:r>
                </w:p>
              </w:tc>
              <w:tc>
                <w:tcPr>
                  <w:tcW w:w="694" w:type="dxa"/>
                </w:tcPr>
                <w:p w14:paraId="33BB3A3F" w14:textId="17B148D1"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27500</w:t>
                  </w:r>
                </w:p>
              </w:tc>
              <w:tc>
                <w:tcPr>
                  <w:tcW w:w="1769" w:type="dxa"/>
                </w:tcPr>
                <w:p w14:paraId="30B65BFA" w14:textId="6AD19BE3"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600 до 699</w:t>
                  </w:r>
                </w:p>
              </w:tc>
              <w:tc>
                <w:tcPr>
                  <w:tcW w:w="694" w:type="dxa"/>
                </w:tcPr>
                <w:p w14:paraId="5EF35E89" w14:textId="0101A9A2"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18750</w:t>
                  </w:r>
                </w:p>
              </w:tc>
              <w:tc>
                <w:tcPr>
                  <w:tcW w:w="1769" w:type="dxa"/>
                </w:tcPr>
                <w:p w14:paraId="397E8A02" w14:textId="621CBB92"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500 до 599</w:t>
                  </w:r>
                </w:p>
              </w:tc>
              <w:tc>
                <w:tcPr>
                  <w:tcW w:w="694" w:type="dxa"/>
                </w:tcPr>
                <w:p w14:paraId="46813935" w14:textId="23CACFFD"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12500</w:t>
                  </w:r>
                </w:p>
              </w:tc>
              <w:tc>
                <w:tcPr>
                  <w:tcW w:w="694" w:type="dxa"/>
                </w:tcPr>
                <w:p w14:paraId="667C6EDB" w14:textId="3A16DA9C" w:rsidR="00702319" w:rsidRPr="000623BE" w:rsidRDefault="00702319" w:rsidP="00702319">
                  <w:pPr>
                    <w:spacing w:after="200" w:line="276" w:lineRule="auto"/>
                    <w:jc w:val="both"/>
                    <w:rPr>
                      <w:rFonts w:cs="Times New Roman"/>
                      <w:sz w:val="26"/>
                      <w:szCs w:val="26"/>
                    </w:rPr>
                  </w:pPr>
                </w:p>
              </w:tc>
              <w:tc>
                <w:tcPr>
                  <w:tcW w:w="694" w:type="dxa"/>
                </w:tcPr>
                <w:p w14:paraId="4EB5C823" w14:textId="53E71740" w:rsidR="00702319" w:rsidRPr="000623BE" w:rsidRDefault="00702319" w:rsidP="00702319">
                  <w:pPr>
                    <w:spacing w:after="200" w:line="276" w:lineRule="auto"/>
                    <w:jc w:val="both"/>
                    <w:rPr>
                      <w:rFonts w:cs="Times New Roman"/>
                      <w:sz w:val="26"/>
                      <w:szCs w:val="26"/>
                    </w:rPr>
                  </w:pPr>
                </w:p>
              </w:tc>
            </w:tr>
            <w:tr w:rsidR="00702319" w:rsidRPr="00136F1D" w14:paraId="564668FF" w14:textId="77777777" w:rsidTr="000623BE">
              <w:tc>
                <w:tcPr>
                  <w:tcW w:w="1762" w:type="dxa"/>
                </w:tcPr>
                <w:p w14:paraId="0D9DB636" w14:textId="154CE835" w:rsidR="00702319" w:rsidRPr="000623BE" w:rsidRDefault="00702319" w:rsidP="00702319">
                  <w:pPr>
                    <w:spacing w:after="200" w:line="276" w:lineRule="auto"/>
                    <w:jc w:val="both"/>
                    <w:rPr>
                      <w:rFonts w:cs="Times New Roman"/>
                      <w:color w:val="00000A"/>
                      <w:sz w:val="26"/>
                      <w:szCs w:val="26"/>
                    </w:rPr>
                  </w:pPr>
                  <w:r w:rsidRPr="000623BE">
                    <w:rPr>
                      <w:rFonts w:cs="Times New Roman"/>
                      <w:color w:val="00000A"/>
                      <w:sz w:val="26"/>
                      <w:szCs w:val="26"/>
                    </w:rPr>
                    <w:t>кабачки</w:t>
                  </w:r>
                </w:p>
              </w:tc>
              <w:tc>
                <w:tcPr>
                  <w:tcW w:w="1769" w:type="dxa"/>
                </w:tcPr>
                <w:p w14:paraId="7663EF3C" w14:textId="0F4FE09B"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430 и выше</w:t>
                  </w:r>
                </w:p>
              </w:tc>
              <w:tc>
                <w:tcPr>
                  <w:tcW w:w="694" w:type="dxa"/>
                </w:tcPr>
                <w:p w14:paraId="72DDC4C8" w14:textId="074344EF"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20000</w:t>
                  </w:r>
                </w:p>
              </w:tc>
              <w:tc>
                <w:tcPr>
                  <w:tcW w:w="1769" w:type="dxa"/>
                </w:tcPr>
                <w:p w14:paraId="40D333C1" w14:textId="0656491B"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420 до 429</w:t>
                  </w:r>
                </w:p>
              </w:tc>
              <w:tc>
                <w:tcPr>
                  <w:tcW w:w="694" w:type="dxa"/>
                </w:tcPr>
                <w:p w14:paraId="017539C6" w14:textId="37D56ADE"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15000</w:t>
                  </w:r>
                </w:p>
              </w:tc>
              <w:tc>
                <w:tcPr>
                  <w:tcW w:w="1769" w:type="dxa"/>
                </w:tcPr>
                <w:p w14:paraId="09361F6C" w14:textId="0354B9FE"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350 до 419</w:t>
                  </w:r>
                </w:p>
              </w:tc>
              <w:tc>
                <w:tcPr>
                  <w:tcW w:w="694" w:type="dxa"/>
                </w:tcPr>
                <w:p w14:paraId="7C603871" w14:textId="3699D76E"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10000</w:t>
                  </w:r>
                </w:p>
              </w:tc>
              <w:tc>
                <w:tcPr>
                  <w:tcW w:w="694" w:type="dxa"/>
                </w:tcPr>
                <w:p w14:paraId="126233F6" w14:textId="77777777" w:rsidR="00702319" w:rsidRPr="000623BE" w:rsidRDefault="00702319" w:rsidP="00702319">
                  <w:pPr>
                    <w:spacing w:after="200" w:line="276" w:lineRule="auto"/>
                    <w:jc w:val="both"/>
                    <w:rPr>
                      <w:rFonts w:cs="Times New Roman"/>
                      <w:color w:val="00000A"/>
                      <w:sz w:val="26"/>
                      <w:szCs w:val="26"/>
                    </w:rPr>
                  </w:pPr>
                </w:p>
              </w:tc>
              <w:tc>
                <w:tcPr>
                  <w:tcW w:w="694" w:type="dxa"/>
                </w:tcPr>
                <w:p w14:paraId="5C702B9F" w14:textId="77777777" w:rsidR="00702319" w:rsidRPr="000623BE" w:rsidRDefault="00702319" w:rsidP="00702319">
                  <w:pPr>
                    <w:spacing w:after="200" w:line="276" w:lineRule="auto"/>
                    <w:jc w:val="both"/>
                    <w:rPr>
                      <w:rFonts w:cs="Times New Roman"/>
                      <w:color w:val="00000A"/>
                      <w:sz w:val="26"/>
                      <w:szCs w:val="26"/>
                    </w:rPr>
                  </w:pPr>
                </w:p>
              </w:tc>
            </w:tr>
            <w:tr w:rsidR="00702319" w:rsidRPr="00136F1D" w14:paraId="35923D1D" w14:textId="77777777" w:rsidTr="000623BE">
              <w:tc>
                <w:tcPr>
                  <w:tcW w:w="1762" w:type="dxa"/>
                </w:tcPr>
                <w:p w14:paraId="1B4480B3" w14:textId="4274E9E2" w:rsidR="00702319" w:rsidRPr="000623BE" w:rsidRDefault="00702319" w:rsidP="00702319">
                  <w:pPr>
                    <w:spacing w:after="200" w:line="276" w:lineRule="auto"/>
                    <w:jc w:val="both"/>
                    <w:rPr>
                      <w:rFonts w:cs="Times New Roman"/>
                      <w:color w:val="00000A"/>
                      <w:sz w:val="26"/>
                      <w:szCs w:val="26"/>
                    </w:rPr>
                  </w:pPr>
                  <w:r w:rsidRPr="000623BE">
                    <w:rPr>
                      <w:rFonts w:cs="Times New Roman"/>
                      <w:color w:val="00000A"/>
                      <w:sz w:val="26"/>
                      <w:szCs w:val="26"/>
                    </w:rPr>
                    <w:t>прочие овощи</w:t>
                  </w:r>
                </w:p>
              </w:tc>
              <w:tc>
                <w:tcPr>
                  <w:tcW w:w="1769" w:type="dxa"/>
                </w:tcPr>
                <w:p w14:paraId="2E0A19C3" w14:textId="06686504"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650 и выше</w:t>
                  </w:r>
                </w:p>
              </w:tc>
              <w:tc>
                <w:tcPr>
                  <w:tcW w:w="694" w:type="dxa"/>
                </w:tcPr>
                <w:p w14:paraId="3AB8317B" w14:textId="77777777" w:rsidR="00702319" w:rsidRPr="000623BE" w:rsidRDefault="00702319" w:rsidP="00702319">
                  <w:pPr>
                    <w:spacing w:after="200" w:line="276" w:lineRule="auto"/>
                    <w:rPr>
                      <w:rFonts w:cs="Times New Roman"/>
                      <w:color w:val="00000A"/>
                      <w:sz w:val="26"/>
                      <w:szCs w:val="26"/>
                    </w:rPr>
                  </w:pPr>
                  <w:r w:rsidRPr="000623BE">
                    <w:rPr>
                      <w:rFonts w:cs="Times New Roman"/>
                      <w:color w:val="00000A"/>
                      <w:sz w:val="26"/>
                      <w:szCs w:val="26"/>
                    </w:rPr>
                    <w:t>25000</w:t>
                  </w:r>
                </w:p>
                <w:p w14:paraId="548B134C" w14:textId="77777777" w:rsidR="00702319" w:rsidRPr="000623BE" w:rsidRDefault="00702319" w:rsidP="00702319">
                  <w:pPr>
                    <w:spacing w:after="200" w:line="276" w:lineRule="auto"/>
                    <w:jc w:val="both"/>
                    <w:rPr>
                      <w:rFonts w:cs="Times New Roman"/>
                      <w:sz w:val="26"/>
                      <w:szCs w:val="26"/>
                    </w:rPr>
                  </w:pPr>
                </w:p>
              </w:tc>
              <w:tc>
                <w:tcPr>
                  <w:tcW w:w="1769" w:type="dxa"/>
                </w:tcPr>
                <w:p w14:paraId="7670330E" w14:textId="373F4B2E"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400 до 649</w:t>
                  </w:r>
                </w:p>
              </w:tc>
              <w:tc>
                <w:tcPr>
                  <w:tcW w:w="694" w:type="dxa"/>
                </w:tcPr>
                <w:p w14:paraId="4963A83B" w14:textId="11719747"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18750</w:t>
                  </w:r>
                </w:p>
              </w:tc>
              <w:tc>
                <w:tcPr>
                  <w:tcW w:w="1769" w:type="dxa"/>
                </w:tcPr>
                <w:p w14:paraId="0F39BAED" w14:textId="646FF29A"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300 до 399</w:t>
                  </w:r>
                </w:p>
              </w:tc>
              <w:tc>
                <w:tcPr>
                  <w:tcW w:w="694" w:type="dxa"/>
                </w:tcPr>
                <w:p w14:paraId="46EA6B7B" w14:textId="77777777" w:rsidR="00702319" w:rsidRPr="000623BE" w:rsidRDefault="00702319" w:rsidP="00702319">
                  <w:pPr>
                    <w:spacing w:after="200" w:line="276" w:lineRule="auto"/>
                    <w:rPr>
                      <w:rFonts w:cs="Times New Roman"/>
                      <w:color w:val="00000A"/>
                      <w:sz w:val="26"/>
                      <w:szCs w:val="26"/>
                    </w:rPr>
                  </w:pPr>
                  <w:r w:rsidRPr="000623BE">
                    <w:rPr>
                      <w:rFonts w:cs="Times New Roman"/>
                      <w:color w:val="00000A"/>
                      <w:sz w:val="26"/>
                      <w:szCs w:val="26"/>
                    </w:rPr>
                    <w:t>12500</w:t>
                  </w:r>
                </w:p>
                <w:p w14:paraId="34C4C142" w14:textId="77777777" w:rsidR="00702319" w:rsidRPr="000623BE" w:rsidRDefault="00702319" w:rsidP="00702319">
                  <w:pPr>
                    <w:spacing w:after="200" w:line="276" w:lineRule="auto"/>
                    <w:jc w:val="both"/>
                    <w:rPr>
                      <w:rFonts w:cs="Times New Roman"/>
                      <w:sz w:val="26"/>
                      <w:szCs w:val="26"/>
                    </w:rPr>
                  </w:pPr>
                </w:p>
              </w:tc>
              <w:tc>
                <w:tcPr>
                  <w:tcW w:w="694" w:type="dxa"/>
                </w:tcPr>
                <w:p w14:paraId="7B36CC6D" w14:textId="77777777" w:rsidR="00702319" w:rsidRPr="000623BE" w:rsidRDefault="00702319" w:rsidP="00702319">
                  <w:pPr>
                    <w:spacing w:after="200" w:line="276" w:lineRule="auto"/>
                    <w:jc w:val="both"/>
                    <w:rPr>
                      <w:rFonts w:cs="Times New Roman"/>
                      <w:color w:val="00000A"/>
                      <w:sz w:val="26"/>
                      <w:szCs w:val="26"/>
                    </w:rPr>
                  </w:pPr>
                </w:p>
              </w:tc>
              <w:tc>
                <w:tcPr>
                  <w:tcW w:w="694" w:type="dxa"/>
                </w:tcPr>
                <w:p w14:paraId="004D6E6F" w14:textId="77777777" w:rsidR="00702319" w:rsidRPr="000623BE" w:rsidRDefault="00702319" w:rsidP="00702319">
                  <w:pPr>
                    <w:spacing w:after="200" w:line="276" w:lineRule="auto"/>
                    <w:jc w:val="both"/>
                    <w:rPr>
                      <w:rFonts w:cs="Times New Roman"/>
                      <w:color w:val="00000A"/>
                      <w:sz w:val="26"/>
                      <w:szCs w:val="26"/>
                    </w:rPr>
                  </w:pPr>
                </w:p>
              </w:tc>
            </w:tr>
            <w:tr w:rsidR="00702319" w:rsidRPr="00136F1D" w14:paraId="52D054CA" w14:textId="77777777" w:rsidTr="000623BE">
              <w:tc>
                <w:tcPr>
                  <w:tcW w:w="1762" w:type="dxa"/>
                </w:tcPr>
                <w:p w14:paraId="57E66D6E" w14:textId="3E79C2DA"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 xml:space="preserve">Картофель </w:t>
                  </w:r>
                </w:p>
              </w:tc>
              <w:tc>
                <w:tcPr>
                  <w:tcW w:w="1769" w:type="dxa"/>
                </w:tcPr>
                <w:p w14:paraId="3E010B6C" w14:textId="6DF80199"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350 и выше</w:t>
                  </w:r>
                </w:p>
              </w:tc>
              <w:tc>
                <w:tcPr>
                  <w:tcW w:w="694" w:type="dxa"/>
                </w:tcPr>
                <w:p w14:paraId="49200EBE" w14:textId="474F1F6A"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12500</w:t>
                  </w:r>
                </w:p>
              </w:tc>
              <w:tc>
                <w:tcPr>
                  <w:tcW w:w="1769" w:type="dxa"/>
                </w:tcPr>
                <w:p w14:paraId="6DE26710" w14:textId="1233EA4C"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320 до 349</w:t>
                  </w:r>
                </w:p>
              </w:tc>
              <w:tc>
                <w:tcPr>
                  <w:tcW w:w="694" w:type="dxa"/>
                </w:tcPr>
                <w:p w14:paraId="2198BB10" w14:textId="4DC52874"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10000</w:t>
                  </w:r>
                </w:p>
              </w:tc>
              <w:tc>
                <w:tcPr>
                  <w:tcW w:w="1769" w:type="dxa"/>
                </w:tcPr>
                <w:p w14:paraId="7B4D1E2A" w14:textId="35BAFA08"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от 250 до 319</w:t>
                  </w:r>
                </w:p>
              </w:tc>
              <w:tc>
                <w:tcPr>
                  <w:tcW w:w="694" w:type="dxa"/>
                </w:tcPr>
                <w:p w14:paraId="588B2ACA" w14:textId="2A2A2354" w:rsidR="00702319" w:rsidRPr="000623BE" w:rsidRDefault="00702319" w:rsidP="00702319">
                  <w:pPr>
                    <w:spacing w:after="200" w:line="276" w:lineRule="auto"/>
                    <w:jc w:val="both"/>
                    <w:rPr>
                      <w:rFonts w:cs="Times New Roman"/>
                      <w:sz w:val="26"/>
                      <w:szCs w:val="26"/>
                    </w:rPr>
                  </w:pPr>
                  <w:r w:rsidRPr="000623BE">
                    <w:rPr>
                      <w:rFonts w:cs="Times New Roman"/>
                      <w:color w:val="00000A"/>
                      <w:sz w:val="26"/>
                      <w:szCs w:val="26"/>
                    </w:rPr>
                    <w:t>6250</w:t>
                  </w:r>
                </w:p>
              </w:tc>
              <w:tc>
                <w:tcPr>
                  <w:tcW w:w="694" w:type="dxa"/>
                </w:tcPr>
                <w:p w14:paraId="1C90A382" w14:textId="46291FB6" w:rsidR="00702319" w:rsidRPr="000623BE" w:rsidRDefault="00702319" w:rsidP="00702319">
                  <w:pPr>
                    <w:spacing w:after="200" w:line="276" w:lineRule="auto"/>
                    <w:rPr>
                      <w:rFonts w:cs="Times New Roman"/>
                      <w:color w:val="00000A"/>
                      <w:sz w:val="26"/>
                      <w:szCs w:val="26"/>
                    </w:rPr>
                  </w:pPr>
                </w:p>
                <w:p w14:paraId="6DF57932" w14:textId="77777777" w:rsidR="00702319" w:rsidRPr="000623BE" w:rsidRDefault="00702319" w:rsidP="00702319">
                  <w:pPr>
                    <w:spacing w:after="200" w:line="276" w:lineRule="auto"/>
                    <w:jc w:val="both"/>
                    <w:rPr>
                      <w:rFonts w:cs="Times New Roman"/>
                      <w:sz w:val="26"/>
                      <w:szCs w:val="26"/>
                    </w:rPr>
                  </w:pPr>
                </w:p>
              </w:tc>
              <w:tc>
                <w:tcPr>
                  <w:tcW w:w="694" w:type="dxa"/>
                </w:tcPr>
                <w:p w14:paraId="7D376FFE" w14:textId="6C2A22DF" w:rsidR="00702319" w:rsidRPr="000623BE" w:rsidRDefault="00702319" w:rsidP="00702319">
                  <w:pPr>
                    <w:spacing w:after="200" w:line="276" w:lineRule="auto"/>
                    <w:jc w:val="both"/>
                    <w:rPr>
                      <w:rFonts w:cs="Times New Roman"/>
                      <w:sz w:val="26"/>
                      <w:szCs w:val="26"/>
                    </w:rPr>
                  </w:pPr>
                </w:p>
              </w:tc>
            </w:tr>
            <w:tr w:rsidR="00A95D76" w:rsidRPr="00136F1D" w14:paraId="29D697A2" w14:textId="77777777" w:rsidTr="000623BE">
              <w:trPr>
                <w:trHeight w:val="986"/>
              </w:trPr>
              <w:tc>
                <w:tcPr>
                  <w:tcW w:w="10539" w:type="dxa"/>
                  <w:gridSpan w:val="9"/>
                </w:tcPr>
                <w:p w14:paraId="2FFA2127" w14:textId="508FB9B6" w:rsidR="00A95D76" w:rsidRPr="000623BE" w:rsidRDefault="001D2EA7" w:rsidP="00146AE3">
                  <w:pPr>
                    <w:spacing w:after="200" w:line="276" w:lineRule="auto"/>
                    <w:jc w:val="both"/>
                    <w:rPr>
                      <w:rFonts w:cs="Times New Roman"/>
                      <w:sz w:val="26"/>
                      <w:szCs w:val="26"/>
                    </w:rPr>
                  </w:pPr>
                  <w:r w:rsidRPr="000623BE">
                    <w:rPr>
                      <w:rFonts w:cs="Times New Roman"/>
                      <w:sz w:val="26"/>
                      <w:szCs w:val="26"/>
                    </w:rPr>
                    <w:t xml:space="preserve">*для </w:t>
                  </w:r>
                  <w:proofErr w:type="gramStart"/>
                  <w:r w:rsidRPr="000623BE">
                    <w:rPr>
                      <w:rFonts w:cs="Times New Roman"/>
                      <w:sz w:val="26"/>
                      <w:szCs w:val="26"/>
                    </w:rPr>
                    <w:t>заявителей</w:t>
                  </w:r>
                  <w:proofErr w:type="gramEnd"/>
                  <w:r w:rsidRPr="000623BE">
                    <w:rPr>
                      <w:rFonts w:cs="Times New Roman"/>
                      <w:sz w:val="26"/>
                      <w:szCs w:val="26"/>
                    </w:rPr>
                    <w:t xml:space="preserve"> не осуществляющих страхование посевных площадей, к установленному размеру ставки применяется понижающий коэффициент 0,8</w:t>
                  </w:r>
                </w:p>
              </w:tc>
            </w:tr>
          </w:tbl>
          <w:p w14:paraId="6C234E3D" w14:textId="4F57DEA2" w:rsidR="00F634E6" w:rsidRPr="000623BE" w:rsidRDefault="00F634E6" w:rsidP="000623BE">
            <w:pPr>
              <w:spacing w:after="0" w:line="240" w:lineRule="auto"/>
              <w:jc w:val="both"/>
              <w:rPr>
                <w:rFonts w:eastAsia="Times New Roman" w:cs="Times New Roman"/>
                <w:sz w:val="26"/>
                <w:szCs w:val="26"/>
                <w:lang w:eastAsia="ru-RU"/>
              </w:rPr>
            </w:pPr>
          </w:p>
        </w:tc>
      </w:tr>
      <w:tr w:rsidR="00F634E6" w:rsidRPr="00136F1D" w14:paraId="542B60B0" w14:textId="77777777" w:rsidTr="000623BE">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5F451B8" w14:textId="77777777" w:rsidR="00F634E6" w:rsidRPr="000623BE" w:rsidRDefault="00F634E6" w:rsidP="00F634E6">
            <w:pPr>
              <w:spacing w:after="0" w:line="240" w:lineRule="auto"/>
              <w:jc w:val="center"/>
              <w:rPr>
                <w:rFonts w:eastAsia="Times New Roman" w:cs="Times New Roman"/>
                <w:sz w:val="26"/>
                <w:szCs w:val="26"/>
                <w:lang w:eastAsia="ru-RU"/>
              </w:rPr>
            </w:pPr>
            <w:r w:rsidRPr="000623BE">
              <w:rPr>
                <w:rFonts w:eastAsia="Times New Roman" w:cs="Times New Roman"/>
                <w:sz w:val="26"/>
                <w:szCs w:val="26"/>
                <w:lang w:eastAsia="ru-RU"/>
              </w:rPr>
              <w:lastRenderedPageBreak/>
              <w:t xml:space="preserve">19. </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8EFF33B" w14:textId="77777777" w:rsidR="00F634E6" w:rsidRPr="000623BE" w:rsidRDefault="00F634E6" w:rsidP="00B83764">
            <w:pPr>
              <w:spacing w:after="0" w:line="240" w:lineRule="auto"/>
              <w:rPr>
                <w:rFonts w:eastAsia="Times New Roman" w:cs="Times New Roman"/>
                <w:b/>
                <w:bCs/>
                <w:sz w:val="26"/>
                <w:szCs w:val="26"/>
                <w:lang w:eastAsia="ru-RU"/>
              </w:rPr>
            </w:pPr>
            <w:r w:rsidRPr="000623BE">
              <w:rPr>
                <w:rFonts w:eastAsia="Times New Roman" w:cs="Times New Roman"/>
                <w:b/>
                <w:bCs/>
                <w:sz w:val="26"/>
                <w:szCs w:val="26"/>
                <w:lang w:eastAsia="ru-RU"/>
              </w:rPr>
              <w:t>Перечень правовых актов, которыми на день утверждения объявления регулируются порядок и условия проведения отбора и порядок предоставления субсидии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5AE4E49" w14:textId="3BA3904D" w:rsidR="005B6859" w:rsidRPr="000623BE" w:rsidRDefault="005B6859" w:rsidP="00CF7B53">
            <w:pPr>
              <w:spacing w:after="0" w:line="240" w:lineRule="auto"/>
              <w:jc w:val="both"/>
              <w:rPr>
                <w:rFonts w:eastAsia="Times New Roman" w:cs="Times New Roman"/>
                <w:sz w:val="26"/>
                <w:szCs w:val="26"/>
                <w:lang w:eastAsia="ru-RU"/>
              </w:rPr>
            </w:pPr>
            <w:proofErr w:type="gramStart"/>
            <w:r w:rsidRPr="000623BE">
              <w:rPr>
                <w:rFonts w:eastAsia="Times New Roman" w:cs="Times New Roman"/>
                <w:sz w:val="26"/>
                <w:szCs w:val="26"/>
                <w:lang w:eastAsia="ru-RU"/>
              </w:rPr>
              <w:t>-Постановление Правительства Российской Федерации от 18.09.2020 № 1492 «Об общих требованиях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14:paraId="48D10929" w14:textId="77777777" w:rsidR="00F634E6" w:rsidRPr="000623BE" w:rsidRDefault="00BA64D4" w:rsidP="00CF7B53">
            <w:pPr>
              <w:spacing w:after="0" w:line="240" w:lineRule="auto"/>
              <w:jc w:val="both"/>
              <w:rPr>
                <w:rFonts w:eastAsia="Times New Roman" w:cs="Times New Roman"/>
                <w:sz w:val="26"/>
                <w:szCs w:val="26"/>
                <w:lang w:eastAsia="ru-RU"/>
              </w:rPr>
            </w:pPr>
            <w:r w:rsidRPr="000623BE">
              <w:rPr>
                <w:rFonts w:eastAsia="Times New Roman" w:cs="Times New Roman"/>
                <w:sz w:val="26"/>
                <w:szCs w:val="26"/>
                <w:lang w:eastAsia="ru-RU"/>
              </w:rPr>
              <w:t>-</w:t>
            </w:r>
            <w:r w:rsidR="00F634E6" w:rsidRPr="000623BE">
              <w:rPr>
                <w:rFonts w:eastAsia="Times New Roman" w:cs="Times New Roman"/>
                <w:sz w:val="26"/>
                <w:szCs w:val="26"/>
                <w:lang w:eastAsia="ru-RU"/>
              </w:rPr>
              <w:t>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14.07.2012 № 717;</w:t>
            </w:r>
          </w:p>
          <w:p w14:paraId="786F3FFB" w14:textId="7381B999" w:rsidR="001F3391" w:rsidRPr="000623BE" w:rsidRDefault="001F3391" w:rsidP="00CF7B53">
            <w:pPr>
              <w:spacing w:after="0" w:line="240" w:lineRule="auto"/>
              <w:jc w:val="both"/>
              <w:rPr>
                <w:rFonts w:eastAsia="Times New Roman" w:cs="Times New Roman"/>
                <w:sz w:val="26"/>
                <w:szCs w:val="26"/>
                <w:lang w:eastAsia="ru-RU"/>
              </w:rPr>
            </w:pPr>
            <w:r w:rsidRPr="000623BE">
              <w:rPr>
                <w:rFonts w:eastAsia="Times New Roman" w:cs="Times New Roman"/>
                <w:sz w:val="26"/>
                <w:szCs w:val="26"/>
                <w:lang w:eastAsia="ru-RU"/>
              </w:rPr>
              <w:t xml:space="preserve">-Закон Астраханской области от 03.07.2009 № 49/2009-ОЗ «О наделении органов местного самоуправления муниципальных районов Астраханской области отдельными государственными </w:t>
            </w:r>
            <w:r w:rsidRPr="000623BE">
              <w:rPr>
                <w:rFonts w:eastAsia="Times New Roman" w:cs="Times New Roman"/>
                <w:sz w:val="26"/>
                <w:szCs w:val="26"/>
                <w:lang w:eastAsia="ru-RU"/>
              </w:rPr>
              <w:lastRenderedPageBreak/>
              <w:t>полномочиями Астраханской области по поддержке сельскохозяйственного производства»;</w:t>
            </w:r>
          </w:p>
          <w:p w14:paraId="16595066" w14:textId="4FCF8C73" w:rsidR="00F634E6" w:rsidRPr="000623BE" w:rsidRDefault="00BA64D4" w:rsidP="00CF7B53">
            <w:pPr>
              <w:spacing w:after="0" w:line="240" w:lineRule="auto"/>
              <w:jc w:val="both"/>
              <w:rPr>
                <w:rFonts w:eastAsia="Calibri" w:cs="Times New Roman"/>
                <w:sz w:val="26"/>
                <w:szCs w:val="26"/>
              </w:rPr>
            </w:pPr>
            <w:r w:rsidRPr="000623BE">
              <w:rPr>
                <w:rFonts w:eastAsia="Times New Roman" w:cs="Times New Roman"/>
                <w:sz w:val="26"/>
                <w:szCs w:val="26"/>
                <w:lang w:eastAsia="ru-RU"/>
              </w:rPr>
              <w:t>-</w:t>
            </w:r>
            <w:r w:rsidR="00F634E6" w:rsidRPr="000623BE">
              <w:rPr>
                <w:rFonts w:eastAsia="Times New Roman" w:cs="Times New Roman"/>
                <w:sz w:val="26"/>
                <w:szCs w:val="26"/>
                <w:lang w:eastAsia="ru-RU"/>
              </w:rPr>
              <w:t xml:space="preserve">постановление Правительства Астраханской области от </w:t>
            </w:r>
            <w:r w:rsidR="003C4C77" w:rsidRPr="000623BE">
              <w:rPr>
                <w:rFonts w:eastAsia="Times New Roman" w:cs="Times New Roman"/>
                <w:sz w:val="26"/>
                <w:szCs w:val="26"/>
                <w:lang w:eastAsia="ru-RU"/>
              </w:rPr>
              <w:t>10</w:t>
            </w:r>
            <w:r w:rsidR="00F634E6" w:rsidRPr="000623BE">
              <w:rPr>
                <w:rFonts w:eastAsia="Times New Roman" w:cs="Times New Roman"/>
                <w:sz w:val="26"/>
                <w:szCs w:val="26"/>
                <w:lang w:eastAsia="ru-RU"/>
              </w:rPr>
              <w:t>.04.20</w:t>
            </w:r>
            <w:r w:rsidR="003C4C77" w:rsidRPr="000623BE">
              <w:rPr>
                <w:rFonts w:eastAsia="Times New Roman" w:cs="Times New Roman"/>
                <w:sz w:val="26"/>
                <w:szCs w:val="26"/>
                <w:lang w:eastAsia="ru-RU"/>
              </w:rPr>
              <w:t>1</w:t>
            </w:r>
            <w:r w:rsidR="00F634E6" w:rsidRPr="000623BE">
              <w:rPr>
                <w:rFonts w:eastAsia="Times New Roman" w:cs="Times New Roman"/>
                <w:sz w:val="26"/>
                <w:szCs w:val="26"/>
                <w:lang w:eastAsia="ru-RU"/>
              </w:rPr>
              <w:t>3 № 1</w:t>
            </w:r>
            <w:r w:rsidR="003C4C77" w:rsidRPr="000623BE">
              <w:rPr>
                <w:rFonts w:eastAsia="Times New Roman" w:cs="Times New Roman"/>
                <w:sz w:val="26"/>
                <w:szCs w:val="26"/>
                <w:lang w:eastAsia="ru-RU"/>
              </w:rPr>
              <w:t>20</w:t>
            </w:r>
            <w:r w:rsidR="00F634E6" w:rsidRPr="000623BE">
              <w:rPr>
                <w:rFonts w:eastAsia="Times New Roman" w:cs="Times New Roman"/>
                <w:sz w:val="26"/>
                <w:szCs w:val="26"/>
                <w:lang w:eastAsia="ru-RU"/>
              </w:rPr>
              <w:t xml:space="preserve">-П </w:t>
            </w:r>
            <w:r w:rsidR="00F634E6" w:rsidRPr="000623BE">
              <w:rPr>
                <w:rFonts w:eastAsia="Calibri" w:cs="Times New Roman"/>
                <w:sz w:val="26"/>
                <w:szCs w:val="26"/>
              </w:rPr>
              <w:t xml:space="preserve">«О Порядке </w:t>
            </w:r>
            <w:r w:rsidR="003C4C77" w:rsidRPr="000623BE">
              <w:rPr>
                <w:rFonts w:eastAsia="Calibri" w:cs="Times New Roman"/>
                <w:sz w:val="26"/>
                <w:szCs w:val="26"/>
              </w:rPr>
              <w:t xml:space="preserve">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w:t>
            </w:r>
            <w:r w:rsidR="00F634E6" w:rsidRPr="000623BE">
              <w:rPr>
                <w:rFonts w:eastAsia="Calibri" w:cs="Times New Roman"/>
                <w:sz w:val="26"/>
                <w:szCs w:val="26"/>
              </w:rPr>
              <w:t xml:space="preserve">»; </w:t>
            </w:r>
          </w:p>
          <w:p w14:paraId="56AE4D0B" w14:textId="1FAC726C" w:rsidR="005B6859" w:rsidRPr="000623BE" w:rsidRDefault="005B6859" w:rsidP="00CF7B53">
            <w:pPr>
              <w:spacing w:after="0" w:line="240" w:lineRule="auto"/>
              <w:jc w:val="both"/>
              <w:rPr>
                <w:rFonts w:eastAsia="Calibri" w:cs="Times New Roman"/>
                <w:sz w:val="26"/>
                <w:szCs w:val="26"/>
              </w:rPr>
            </w:pPr>
            <w:r w:rsidRPr="000623BE">
              <w:rPr>
                <w:rFonts w:eastAsia="Calibri" w:cs="Times New Roman"/>
                <w:sz w:val="26"/>
                <w:szCs w:val="26"/>
              </w:rPr>
              <w:t>-постановление министерства сельского хозяйства и рыбной промышленности Астраханской области от 28.04.2023 № 6 «О реализации постановления правительства Астраханской области от 10.04.2013 № 120-П»;</w:t>
            </w:r>
          </w:p>
          <w:p w14:paraId="7B6E1F1C" w14:textId="4CBBA210" w:rsidR="00F634E6" w:rsidRPr="000623BE" w:rsidRDefault="00BA64D4" w:rsidP="00CF7B53">
            <w:pPr>
              <w:spacing w:after="0" w:line="240" w:lineRule="auto"/>
              <w:jc w:val="both"/>
              <w:rPr>
                <w:rFonts w:eastAsia="Times New Roman" w:cs="Times New Roman"/>
                <w:sz w:val="26"/>
                <w:szCs w:val="26"/>
                <w:lang w:eastAsia="ru-RU"/>
              </w:rPr>
            </w:pPr>
            <w:r w:rsidRPr="000623BE">
              <w:rPr>
                <w:rFonts w:eastAsia="Times New Roman" w:cs="Times New Roman"/>
                <w:sz w:val="26"/>
                <w:szCs w:val="26"/>
                <w:lang w:eastAsia="ru-RU"/>
              </w:rPr>
              <w:t>-</w:t>
            </w:r>
            <w:r w:rsidR="003C4C77" w:rsidRPr="000623BE">
              <w:rPr>
                <w:rFonts w:eastAsia="Times New Roman" w:cs="Times New Roman"/>
                <w:sz w:val="26"/>
                <w:szCs w:val="26"/>
                <w:lang w:eastAsia="ru-RU"/>
              </w:rPr>
              <w:t>Постановление администрации муниципального образования «Черноярский муниципальный район» от 15.05.2023 № 125 «Об утверждении Порядка определения объема и предоставления субсидий из бюджета муниципального образования «Черноярский муниципальный район Астраханской области» на поддержку сельскохозяйственного производства на территории муниципального образования «Черноярский муниципальный район Астраханской области»</w:t>
            </w:r>
            <w:r w:rsidR="00F634E6" w:rsidRPr="000623BE">
              <w:rPr>
                <w:rFonts w:eastAsia="Times New Roman" w:cs="Times New Roman"/>
                <w:sz w:val="26"/>
                <w:szCs w:val="26"/>
                <w:lang w:eastAsia="ru-RU"/>
              </w:rPr>
              <w:t>;</w:t>
            </w:r>
          </w:p>
          <w:p w14:paraId="4AAC6F01" w14:textId="18F9D9FD" w:rsidR="00F634E6" w:rsidRPr="000623BE" w:rsidRDefault="00F634E6">
            <w:pPr>
              <w:spacing w:after="0" w:line="240" w:lineRule="auto"/>
              <w:jc w:val="both"/>
              <w:rPr>
                <w:rFonts w:eastAsia="Times New Roman" w:cs="Times New Roman"/>
                <w:sz w:val="26"/>
                <w:szCs w:val="26"/>
                <w:lang w:eastAsia="ru-RU"/>
              </w:rPr>
            </w:pPr>
          </w:p>
        </w:tc>
      </w:tr>
    </w:tbl>
    <w:p w14:paraId="1F292C49" w14:textId="77777777" w:rsidR="005C5E6F" w:rsidRPr="00512ACF" w:rsidRDefault="005C5E6F">
      <w:pPr>
        <w:rPr>
          <w:rFonts w:cs="Times New Roman"/>
          <w:szCs w:val="28"/>
        </w:rPr>
      </w:pPr>
    </w:p>
    <w:p w14:paraId="0994B906" w14:textId="420FE7DF" w:rsidR="008F0EF8" w:rsidRPr="00512ACF" w:rsidRDefault="008F0EF8">
      <w:pPr>
        <w:rPr>
          <w:rFonts w:cs="Times New Roman"/>
          <w:szCs w:val="28"/>
        </w:rPr>
      </w:pPr>
      <w:r w:rsidRPr="00512ACF">
        <w:rPr>
          <w:rFonts w:cs="Times New Roman"/>
          <w:szCs w:val="28"/>
        </w:rPr>
        <w:t xml:space="preserve"> Секретарь комиссии       ________________   / </w:t>
      </w:r>
      <w:r w:rsidR="0076109E">
        <w:rPr>
          <w:rFonts w:cs="Times New Roman"/>
          <w:szCs w:val="28"/>
        </w:rPr>
        <w:t>Е.В. Андрианова</w:t>
      </w:r>
      <w:r w:rsidRPr="00512ACF">
        <w:rPr>
          <w:rFonts w:cs="Times New Roman"/>
          <w:szCs w:val="28"/>
        </w:rPr>
        <w:t>/</w:t>
      </w:r>
    </w:p>
    <w:sectPr w:rsidR="008F0EF8" w:rsidRPr="00512ACF" w:rsidSect="00BC3168">
      <w:headerReference w:type="default" r:id="rId15"/>
      <w:pgSz w:w="16838" w:h="11906" w:orient="landscape"/>
      <w:pgMar w:top="993" w:right="820" w:bottom="28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C739C" w14:textId="77777777" w:rsidR="00A774A3" w:rsidRDefault="00A774A3" w:rsidP="008F0EF8">
      <w:pPr>
        <w:spacing w:after="0" w:line="240" w:lineRule="auto"/>
      </w:pPr>
      <w:r>
        <w:separator/>
      </w:r>
    </w:p>
  </w:endnote>
  <w:endnote w:type="continuationSeparator" w:id="0">
    <w:p w14:paraId="53985A17" w14:textId="77777777" w:rsidR="00A774A3" w:rsidRDefault="00A774A3" w:rsidP="008F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EFE61" w14:textId="77777777" w:rsidR="00A774A3" w:rsidRDefault="00A774A3" w:rsidP="008F0EF8">
      <w:pPr>
        <w:spacing w:after="0" w:line="240" w:lineRule="auto"/>
      </w:pPr>
      <w:r>
        <w:separator/>
      </w:r>
    </w:p>
  </w:footnote>
  <w:footnote w:type="continuationSeparator" w:id="0">
    <w:p w14:paraId="55D20658" w14:textId="77777777" w:rsidR="00A774A3" w:rsidRDefault="00A774A3" w:rsidP="008F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8805"/>
      <w:docPartObj>
        <w:docPartGallery w:val="Page Numbers (Top of Page)"/>
        <w:docPartUnique/>
      </w:docPartObj>
    </w:sdtPr>
    <w:sdtEndPr/>
    <w:sdtContent>
      <w:p w14:paraId="13BDEAA3" w14:textId="77777777" w:rsidR="00736B03" w:rsidRDefault="00736B03">
        <w:pPr>
          <w:pStyle w:val="a8"/>
          <w:jc w:val="center"/>
        </w:pPr>
        <w:r>
          <w:fldChar w:fldCharType="begin"/>
        </w:r>
        <w:r>
          <w:instrText>PAGE   \* MERGEFORMAT</w:instrText>
        </w:r>
        <w:r>
          <w:fldChar w:fldCharType="separate"/>
        </w:r>
        <w:r w:rsidR="002C6EC1">
          <w:rPr>
            <w:noProof/>
          </w:rPr>
          <w:t>15</w:t>
        </w:r>
        <w:r>
          <w:fldChar w:fldCharType="end"/>
        </w:r>
      </w:p>
    </w:sdtContent>
  </w:sdt>
  <w:p w14:paraId="77DF2589" w14:textId="77777777" w:rsidR="00736B03" w:rsidRDefault="00736B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A1E81"/>
    <w:multiLevelType w:val="hybridMultilevel"/>
    <w:tmpl w:val="DC9A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B15D7"/>
    <w:multiLevelType w:val="hybridMultilevel"/>
    <w:tmpl w:val="D3363B44"/>
    <w:lvl w:ilvl="0" w:tplc="A92A228C">
      <w:start w:val="6"/>
      <w:numFmt w:val="decimal"/>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2">
    <w:nsid w:val="3B6A0033"/>
    <w:multiLevelType w:val="hybridMultilevel"/>
    <w:tmpl w:val="EA7A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B55C0A"/>
    <w:multiLevelType w:val="hybridMultilevel"/>
    <w:tmpl w:val="6FB6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596760"/>
    <w:multiLevelType w:val="hybridMultilevel"/>
    <w:tmpl w:val="AAAAD482"/>
    <w:lvl w:ilvl="0" w:tplc="F0382436">
      <w:start w:val="1"/>
      <w:numFmt w:val="decimal"/>
      <w:suff w:val="space"/>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5">
    <w:nsid w:val="60376266"/>
    <w:multiLevelType w:val="hybridMultilevel"/>
    <w:tmpl w:val="BE22D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2E5F7B"/>
    <w:multiLevelType w:val="hybridMultilevel"/>
    <w:tmpl w:val="61A67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Дмитрий">
    <w15:presenceInfo w15:providerId="None" w15:userId="Дмитрий"/>
  </w15:person>
  <w15:person w15:author="Nach_selhos">
    <w15:presenceInfo w15:providerId="None" w15:userId="Nach_selh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82"/>
    <w:rsid w:val="000002F8"/>
    <w:rsid w:val="00001110"/>
    <w:rsid w:val="00011317"/>
    <w:rsid w:val="00024020"/>
    <w:rsid w:val="00026D39"/>
    <w:rsid w:val="00030F6B"/>
    <w:rsid w:val="00033AEB"/>
    <w:rsid w:val="0005167D"/>
    <w:rsid w:val="00054D73"/>
    <w:rsid w:val="000605C4"/>
    <w:rsid w:val="000623BE"/>
    <w:rsid w:val="00080FF4"/>
    <w:rsid w:val="000A115B"/>
    <w:rsid w:val="000A2E03"/>
    <w:rsid w:val="000A3F40"/>
    <w:rsid w:val="000B069B"/>
    <w:rsid w:val="000B2ABC"/>
    <w:rsid w:val="000D189C"/>
    <w:rsid w:val="000D5593"/>
    <w:rsid w:val="000F3D3E"/>
    <w:rsid w:val="000F4400"/>
    <w:rsid w:val="00102252"/>
    <w:rsid w:val="00115F75"/>
    <w:rsid w:val="001171C9"/>
    <w:rsid w:val="00124FFD"/>
    <w:rsid w:val="00125BB6"/>
    <w:rsid w:val="0013068F"/>
    <w:rsid w:val="00131D70"/>
    <w:rsid w:val="00136F1D"/>
    <w:rsid w:val="00141566"/>
    <w:rsid w:val="001419A3"/>
    <w:rsid w:val="00146AE3"/>
    <w:rsid w:val="00183FDA"/>
    <w:rsid w:val="001C7E56"/>
    <w:rsid w:val="001D2EA7"/>
    <w:rsid w:val="001D5E27"/>
    <w:rsid w:val="001E53D6"/>
    <w:rsid w:val="001F3391"/>
    <w:rsid w:val="001F71E1"/>
    <w:rsid w:val="00202C57"/>
    <w:rsid w:val="0020679D"/>
    <w:rsid w:val="00206804"/>
    <w:rsid w:val="00213F37"/>
    <w:rsid w:val="00223D4E"/>
    <w:rsid w:val="0023153C"/>
    <w:rsid w:val="00232272"/>
    <w:rsid w:val="00235482"/>
    <w:rsid w:val="00235E0A"/>
    <w:rsid w:val="00242DFA"/>
    <w:rsid w:val="00252723"/>
    <w:rsid w:val="00255733"/>
    <w:rsid w:val="002830C6"/>
    <w:rsid w:val="0028507A"/>
    <w:rsid w:val="002874EF"/>
    <w:rsid w:val="002A2108"/>
    <w:rsid w:val="002B55EE"/>
    <w:rsid w:val="002C12AF"/>
    <w:rsid w:val="002C5B0C"/>
    <w:rsid w:val="002C6EC1"/>
    <w:rsid w:val="002D3AC6"/>
    <w:rsid w:val="002E106C"/>
    <w:rsid w:val="002E39CB"/>
    <w:rsid w:val="002F720B"/>
    <w:rsid w:val="00300C1B"/>
    <w:rsid w:val="003024A4"/>
    <w:rsid w:val="00321983"/>
    <w:rsid w:val="003247A2"/>
    <w:rsid w:val="00325480"/>
    <w:rsid w:val="0032660D"/>
    <w:rsid w:val="0033578C"/>
    <w:rsid w:val="00351A88"/>
    <w:rsid w:val="00380A36"/>
    <w:rsid w:val="003A2D62"/>
    <w:rsid w:val="003A442F"/>
    <w:rsid w:val="003B50B8"/>
    <w:rsid w:val="003B531D"/>
    <w:rsid w:val="003C4C77"/>
    <w:rsid w:val="003C7125"/>
    <w:rsid w:val="003E02A2"/>
    <w:rsid w:val="003E2A91"/>
    <w:rsid w:val="003E6E0A"/>
    <w:rsid w:val="003F094B"/>
    <w:rsid w:val="003F104A"/>
    <w:rsid w:val="003F3643"/>
    <w:rsid w:val="003F54E8"/>
    <w:rsid w:val="004077AD"/>
    <w:rsid w:val="00407A13"/>
    <w:rsid w:val="0041593E"/>
    <w:rsid w:val="00420A74"/>
    <w:rsid w:val="0044660D"/>
    <w:rsid w:val="00460E81"/>
    <w:rsid w:val="00474001"/>
    <w:rsid w:val="00480919"/>
    <w:rsid w:val="00493463"/>
    <w:rsid w:val="004A2880"/>
    <w:rsid w:val="004B2E14"/>
    <w:rsid w:val="004B7C8B"/>
    <w:rsid w:val="004C59A5"/>
    <w:rsid w:val="004C7042"/>
    <w:rsid w:val="004D33E3"/>
    <w:rsid w:val="004D63F6"/>
    <w:rsid w:val="004E3396"/>
    <w:rsid w:val="004E69B0"/>
    <w:rsid w:val="004E7902"/>
    <w:rsid w:val="004F5623"/>
    <w:rsid w:val="0050099B"/>
    <w:rsid w:val="005022A2"/>
    <w:rsid w:val="00505E8E"/>
    <w:rsid w:val="00512ACF"/>
    <w:rsid w:val="00527E4A"/>
    <w:rsid w:val="005572B2"/>
    <w:rsid w:val="005648D0"/>
    <w:rsid w:val="00571F0D"/>
    <w:rsid w:val="00575D2F"/>
    <w:rsid w:val="005827D7"/>
    <w:rsid w:val="00594FE8"/>
    <w:rsid w:val="00595073"/>
    <w:rsid w:val="005B2F69"/>
    <w:rsid w:val="005B6859"/>
    <w:rsid w:val="005C3E6F"/>
    <w:rsid w:val="005C5E6F"/>
    <w:rsid w:val="005D1BAB"/>
    <w:rsid w:val="005E087B"/>
    <w:rsid w:val="005E4DD7"/>
    <w:rsid w:val="00602CDE"/>
    <w:rsid w:val="00616695"/>
    <w:rsid w:val="00622616"/>
    <w:rsid w:val="00646566"/>
    <w:rsid w:val="0066221A"/>
    <w:rsid w:val="00662AD9"/>
    <w:rsid w:val="00663819"/>
    <w:rsid w:val="00666054"/>
    <w:rsid w:val="0068296E"/>
    <w:rsid w:val="00682B1C"/>
    <w:rsid w:val="00687583"/>
    <w:rsid w:val="006D5213"/>
    <w:rsid w:val="006E0D1D"/>
    <w:rsid w:val="006E3112"/>
    <w:rsid w:val="006F36D9"/>
    <w:rsid w:val="007012E1"/>
    <w:rsid w:val="00702319"/>
    <w:rsid w:val="0071337F"/>
    <w:rsid w:val="007175E0"/>
    <w:rsid w:val="007342AE"/>
    <w:rsid w:val="00736B03"/>
    <w:rsid w:val="00740FA9"/>
    <w:rsid w:val="00753E00"/>
    <w:rsid w:val="0076109E"/>
    <w:rsid w:val="007714E7"/>
    <w:rsid w:val="00787CB3"/>
    <w:rsid w:val="007A5A44"/>
    <w:rsid w:val="007B1543"/>
    <w:rsid w:val="007B386A"/>
    <w:rsid w:val="007B42D5"/>
    <w:rsid w:val="007B50DE"/>
    <w:rsid w:val="007C127A"/>
    <w:rsid w:val="007C282A"/>
    <w:rsid w:val="007C4D12"/>
    <w:rsid w:val="007D05FC"/>
    <w:rsid w:val="00805CEF"/>
    <w:rsid w:val="00806F8E"/>
    <w:rsid w:val="00841383"/>
    <w:rsid w:val="008416C9"/>
    <w:rsid w:val="0086180A"/>
    <w:rsid w:val="00874158"/>
    <w:rsid w:val="00875B10"/>
    <w:rsid w:val="00877C79"/>
    <w:rsid w:val="008843B4"/>
    <w:rsid w:val="00886230"/>
    <w:rsid w:val="00887669"/>
    <w:rsid w:val="00891E35"/>
    <w:rsid w:val="008D181E"/>
    <w:rsid w:val="008D45AE"/>
    <w:rsid w:val="008F0EF8"/>
    <w:rsid w:val="008F6860"/>
    <w:rsid w:val="00903C9E"/>
    <w:rsid w:val="009140A4"/>
    <w:rsid w:val="009228D7"/>
    <w:rsid w:val="00931219"/>
    <w:rsid w:val="00932F2C"/>
    <w:rsid w:val="009552E8"/>
    <w:rsid w:val="00955322"/>
    <w:rsid w:val="00963B2D"/>
    <w:rsid w:val="009670A4"/>
    <w:rsid w:val="00976EA8"/>
    <w:rsid w:val="00985617"/>
    <w:rsid w:val="00996418"/>
    <w:rsid w:val="009A295E"/>
    <w:rsid w:val="009B0330"/>
    <w:rsid w:val="009B43C5"/>
    <w:rsid w:val="009C412C"/>
    <w:rsid w:val="009E5FE3"/>
    <w:rsid w:val="009E7080"/>
    <w:rsid w:val="009F77D6"/>
    <w:rsid w:val="00A141EE"/>
    <w:rsid w:val="00A26174"/>
    <w:rsid w:val="00A27882"/>
    <w:rsid w:val="00A66EA2"/>
    <w:rsid w:val="00A774A3"/>
    <w:rsid w:val="00A92F18"/>
    <w:rsid w:val="00A94C07"/>
    <w:rsid w:val="00A95D76"/>
    <w:rsid w:val="00AA4B4C"/>
    <w:rsid w:val="00AB3B9B"/>
    <w:rsid w:val="00AB4808"/>
    <w:rsid w:val="00AC06EF"/>
    <w:rsid w:val="00AC7110"/>
    <w:rsid w:val="00AE2BA8"/>
    <w:rsid w:val="00AE5936"/>
    <w:rsid w:val="00AF0B1C"/>
    <w:rsid w:val="00AF5C2B"/>
    <w:rsid w:val="00B05B98"/>
    <w:rsid w:val="00B60F0B"/>
    <w:rsid w:val="00B65848"/>
    <w:rsid w:val="00B70FAC"/>
    <w:rsid w:val="00B72D5E"/>
    <w:rsid w:val="00B8120C"/>
    <w:rsid w:val="00B83764"/>
    <w:rsid w:val="00B86654"/>
    <w:rsid w:val="00BA37DF"/>
    <w:rsid w:val="00BA38EB"/>
    <w:rsid w:val="00BA3A80"/>
    <w:rsid w:val="00BA64D4"/>
    <w:rsid w:val="00BB581C"/>
    <w:rsid w:val="00BC3168"/>
    <w:rsid w:val="00BE540A"/>
    <w:rsid w:val="00BF0A85"/>
    <w:rsid w:val="00C06001"/>
    <w:rsid w:val="00C14351"/>
    <w:rsid w:val="00C1779F"/>
    <w:rsid w:val="00C235EA"/>
    <w:rsid w:val="00C32F43"/>
    <w:rsid w:val="00C56379"/>
    <w:rsid w:val="00C56F89"/>
    <w:rsid w:val="00C63CDC"/>
    <w:rsid w:val="00C66CCD"/>
    <w:rsid w:val="00C67271"/>
    <w:rsid w:val="00C777DF"/>
    <w:rsid w:val="00C835B9"/>
    <w:rsid w:val="00C84EE4"/>
    <w:rsid w:val="00C97F00"/>
    <w:rsid w:val="00CA4F2B"/>
    <w:rsid w:val="00CA6845"/>
    <w:rsid w:val="00CC26E6"/>
    <w:rsid w:val="00CC2FC5"/>
    <w:rsid w:val="00CE0DA0"/>
    <w:rsid w:val="00CE5293"/>
    <w:rsid w:val="00CE610C"/>
    <w:rsid w:val="00CF06EC"/>
    <w:rsid w:val="00CF2AE2"/>
    <w:rsid w:val="00CF2D1A"/>
    <w:rsid w:val="00CF411A"/>
    <w:rsid w:val="00CF6A3E"/>
    <w:rsid w:val="00CF7B53"/>
    <w:rsid w:val="00D02192"/>
    <w:rsid w:val="00D11C95"/>
    <w:rsid w:val="00D276D0"/>
    <w:rsid w:val="00D3144D"/>
    <w:rsid w:val="00D414C7"/>
    <w:rsid w:val="00D5093C"/>
    <w:rsid w:val="00D525CE"/>
    <w:rsid w:val="00D55119"/>
    <w:rsid w:val="00D61E4E"/>
    <w:rsid w:val="00D65CC4"/>
    <w:rsid w:val="00D77782"/>
    <w:rsid w:val="00D846D9"/>
    <w:rsid w:val="00D851EA"/>
    <w:rsid w:val="00DB3C4F"/>
    <w:rsid w:val="00DC1013"/>
    <w:rsid w:val="00DE246A"/>
    <w:rsid w:val="00DE6BE4"/>
    <w:rsid w:val="00E16B3B"/>
    <w:rsid w:val="00E40C38"/>
    <w:rsid w:val="00E56867"/>
    <w:rsid w:val="00E62B08"/>
    <w:rsid w:val="00E646A2"/>
    <w:rsid w:val="00E6643E"/>
    <w:rsid w:val="00E707B1"/>
    <w:rsid w:val="00E7722F"/>
    <w:rsid w:val="00E8149D"/>
    <w:rsid w:val="00E82419"/>
    <w:rsid w:val="00E9571F"/>
    <w:rsid w:val="00EA1349"/>
    <w:rsid w:val="00EA392E"/>
    <w:rsid w:val="00EB2D4E"/>
    <w:rsid w:val="00EB5437"/>
    <w:rsid w:val="00ED7907"/>
    <w:rsid w:val="00EE0E0F"/>
    <w:rsid w:val="00F15CF1"/>
    <w:rsid w:val="00F22B97"/>
    <w:rsid w:val="00F22C7B"/>
    <w:rsid w:val="00F35EE2"/>
    <w:rsid w:val="00F575B9"/>
    <w:rsid w:val="00F618A0"/>
    <w:rsid w:val="00F634E6"/>
    <w:rsid w:val="00F74A7B"/>
    <w:rsid w:val="00F74E11"/>
    <w:rsid w:val="00F83A3D"/>
    <w:rsid w:val="00F979AE"/>
    <w:rsid w:val="00FA047C"/>
    <w:rsid w:val="00FA7C2D"/>
    <w:rsid w:val="00FB05CB"/>
    <w:rsid w:val="00FB142B"/>
    <w:rsid w:val="00FC5D1A"/>
    <w:rsid w:val="00FD143B"/>
    <w:rsid w:val="00FD3EB8"/>
    <w:rsid w:val="00FD7558"/>
    <w:rsid w:val="00FE0D78"/>
    <w:rsid w:val="00FE446D"/>
    <w:rsid w:val="00FF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482"/>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235482"/>
    <w:rPr>
      <w:color w:val="0000FF"/>
      <w:u w:val="single"/>
    </w:rPr>
  </w:style>
  <w:style w:type="paragraph" w:styleId="a5">
    <w:name w:val="List Paragraph"/>
    <w:basedOn w:val="a"/>
    <w:uiPriority w:val="34"/>
    <w:qFormat/>
    <w:rsid w:val="00FD3EB8"/>
    <w:pPr>
      <w:ind w:left="720"/>
      <w:contextualSpacing/>
    </w:pPr>
  </w:style>
  <w:style w:type="paragraph" w:styleId="a6">
    <w:name w:val="Balloon Text"/>
    <w:basedOn w:val="a"/>
    <w:link w:val="a7"/>
    <w:uiPriority w:val="99"/>
    <w:semiHidden/>
    <w:unhideWhenUsed/>
    <w:rsid w:val="00AF0B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0B1C"/>
    <w:rPr>
      <w:rFonts w:ascii="Tahoma" w:hAnsi="Tahoma" w:cs="Tahoma"/>
      <w:sz w:val="16"/>
      <w:szCs w:val="16"/>
    </w:rPr>
  </w:style>
  <w:style w:type="paragraph" w:styleId="a8">
    <w:name w:val="header"/>
    <w:basedOn w:val="a"/>
    <w:link w:val="a9"/>
    <w:uiPriority w:val="99"/>
    <w:unhideWhenUsed/>
    <w:rsid w:val="008F0E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0EF8"/>
  </w:style>
  <w:style w:type="paragraph" w:styleId="aa">
    <w:name w:val="footer"/>
    <w:basedOn w:val="a"/>
    <w:link w:val="ab"/>
    <w:uiPriority w:val="99"/>
    <w:unhideWhenUsed/>
    <w:rsid w:val="008F0E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0EF8"/>
  </w:style>
  <w:style w:type="paragraph" w:customStyle="1" w:styleId="base-2-2-77">
    <w:name w:val="base-2-2-77"/>
    <w:basedOn w:val="a"/>
    <w:rsid w:val="007B42D5"/>
    <w:pPr>
      <w:spacing w:before="100" w:beforeAutospacing="1" w:after="100" w:afterAutospacing="1" w:line="240" w:lineRule="auto"/>
    </w:pPr>
    <w:rPr>
      <w:rFonts w:eastAsia="Times New Roman" w:cs="Times New Roman"/>
      <w:sz w:val="24"/>
      <w:szCs w:val="24"/>
      <w:lang w:eastAsia="ru-RU"/>
    </w:rPr>
  </w:style>
  <w:style w:type="paragraph" w:styleId="ac">
    <w:name w:val="Revision"/>
    <w:hidden/>
    <w:uiPriority w:val="99"/>
    <w:semiHidden/>
    <w:rsid w:val="00C235EA"/>
    <w:pPr>
      <w:spacing w:after="0" w:line="240" w:lineRule="auto"/>
    </w:pPr>
  </w:style>
  <w:style w:type="table" w:styleId="ad">
    <w:name w:val="Table Grid"/>
    <w:basedOn w:val="a1"/>
    <w:uiPriority w:val="59"/>
    <w:rsid w:val="00C56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482"/>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235482"/>
    <w:rPr>
      <w:color w:val="0000FF"/>
      <w:u w:val="single"/>
    </w:rPr>
  </w:style>
  <w:style w:type="paragraph" w:styleId="a5">
    <w:name w:val="List Paragraph"/>
    <w:basedOn w:val="a"/>
    <w:uiPriority w:val="34"/>
    <w:qFormat/>
    <w:rsid w:val="00FD3EB8"/>
    <w:pPr>
      <w:ind w:left="720"/>
      <w:contextualSpacing/>
    </w:pPr>
  </w:style>
  <w:style w:type="paragraph" w:styleId="a6">
    <w:name w:val="Balloon Text"/>
    <w:basedOn w:val="a"/>
    <w:link w:val="a7"/>
    <w:uiPriority w:val="99"/>
    <w:semiHidden/>
    <w:unhideWhenUsed/>
    <w:rsid w:val="00AF0B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0B1C"/>
    <w:rPr>
      <w:rFonts w:ascii="Tahoma" w:hAnsi="Tahoma" w:cs="Tahoma"/>
      <w:sz w:val="16"/>
      <w:szCs w:val="16"/>
    </w:rPr>
  </w:style>
  <w:style w:type="paragraph" w:styleId="a8">
    <w:name w:val="header"/>
    <w:basedOn w:val="a"/>
    <w:link w:val="a9"/>
    <w:uiPriority w:val="99"/>
    <w:unhideWhenUsed/>
    <w:rsid w:val="008F0E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0EF8"/>
  </w:style>
  <w:style w:type="paragraph" w:styleId="aa">
    <w:name w:val="footer"/>
    <w:basedOn w:val="a"/>
    <w:link w:val="ab"/>
    <w:uiPriority w:val="99"/>
    <w:unhideWhenUsed/>
    <w:rsid w:val="008F0E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0EF8"/>
  </w:style>
  <w:style w:type="paragraph" w:customStyle="1" w:styleId="base-2-2-77">
    <w:name w:val="base-2-2-77"/>
    <w:basedOn w:val="a"/>
    <w:rsid w:val="007B42D5"/>
    <w:pPr>
      <w:spacing w:before="100" w:beforeAutospacing="1" w:after="100" w:afterAutospacing="1" w:line="240" w:lineRule="auto"/>
    </w:pPr>
    <w:rPr>
      <w:rFonts w:eastAsia="Times New Roman" w:cs="Times New Roman"/>
      <w:sz w:val="24"/>
      <w:szCs w:val="24"/>
      <w:lang w:eastAsia="ru-RU"/>
    </w:rPr>
  </w:style>
  <w:style w:type="paragraph" w:styleId="ac">
    <w:name w:val="Revision"/>
    <w:hidden/>
    <w:uiPriority w:val="99"/>
    <w:semiHidden/>
    <w:rsid w:val="00C235EA"/>
    <w:pPr>
      <w:spacing w:after="0" w:line="240" w:lineRule="auto"/>
    </w:pPr>
  </w:style>
  <w:style w:type="table" w:styleId="ad">
    <w:name w:val="Table Grid"/>
    <w:basedOn w:val="a1"/>
    <w:uiPriority w:val="59"/>
    <w:rsid w:val="00C56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9015">
      <w:bodyDiv w:val="1"/>
      <w:marLeft w:val="0"/>
      <w:marRight w:val="0"/>
      <w:marTop w:val="0"/>
      <w:marBottom w:val="0"/>
      <w:divBdr>
        <w:top w:val="none" w:sz="0" w:space="0" w:color="auto"/>
        <w:left w:val="none" w:sz="0" w:space="0" w:color="auto"/>
        <w:bottom w:val="none" w:sz="0" w:space="0" w:color="auto"/>
        <w:right w:val="none" w:sz="0" w:space="0" w:color="auto"/>
      </w:divBdr>
      <w:divsChild>
        <w:div w:id="226308432">
          <w:marLeft w:val="0"/>
          <w:marRight w:val="0"/>
          <w:marTop w:val="0"/>
          <w:marBottom w:val="0"/>
          <w:divBdr>
            <w:top w:val="none" w:sz="0" w:space="0" w:color="auto"/>
            <w:left w:val="none" w:sz="0" w:space="0" w:color="auto"/>
            <w:bottom w:val="none" w:sz="0" w:space="0" w:color="auto"/>
            <w:right w:val="none" w:sz="0" w:space="0" w:color="auto"/>
          </w:divBdr>
        </w:div>
      </w:divsChild>
    </w:div>
    <w:div w:id="979529769">
      <w:bodyDiv w:val="1"/>
      <w:marLeft w:val="0"/>
      <w:marRight w:val="0"/>
      <w:marTop w:val="0"/>
      <w:marBottom w:val="0"/>
      <w:divBdr>
        <w:top w:val="none" w:sz="0" w:space="0" w:color="auto"/>
        <w:left w:val="none" w:sz="0" w:space="0" w:color="auto"/>
        <w:bottom w:val="none" w:sz="0" w:space="0" w:color="auto"/>
        <w:right w:val="none" w:sz="0" w:space="0" w:color="auto"/>
      </w:divBdr>
      <w:divsChild>
        <w:div w:id="625815593">
          <w:marLeft w:val="934"/>
          <w:marRight w:val="934"/>
          <w:marTop w:val="0"/>
          <w:marBottom w:val="0"/>
          <w:divBdr>
            <w:top w:val="none" w:sz="0" w:space="0" w:color="auto"/>
            <w:left w:val="none" w:sz="0" w:space="0" w:color="auto"/>
            <w:bottom w:val="none" w:sz="0" w:space="0" w:color="auto"/>
            <w:right w:val="none" w:sz="0" w:space="0" w:color="auto"/>
          </w:divBdr>
        </w:div>
      </w:divsChild>
    </w:div>
    <w:div w:id="19091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7B0A5BA98349DFE4DD37853875CDFFE039371A91CD202C12CB92E7C1128E2CDFA488C1427DB7B661773571CCACD75B1D7180BD7B6F46FCe7Q4H"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02FD6EAC8E2F4DFBACA0DD9477434BB3D25FC882F962AC796F0AEBCC2AC41FDC24932571897123F554BDD4DE725C70FF71107586519DA150A8D7A9MAx1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02FD6EAC8E2F4DFBACA0DD9477434BB3D25FC882F962AC796F0AEBCC2AC41FDC24932571897123F554BDD3D5725C70FF71107586519DA150A8D7A9MAx1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902FD6EAC8E2F4DFBACA0DD9477434BB3D25FC882F962AC796F0AEBCC2AC41FDC24932571897123F554BDD0D1725C70FF71107586519DA150A8D7A9MAx1G" TargetMode="External"/><Relationship Id="rId4" Type="http://schemas.microsoft.com/office/2007/relationships/stylesWithEffects" Target="stylesWithEffects.xml"/><Relationship Id="rId9" Type="http://schemas.openxmlformats.org/officeDocument/2006/relationships/hyperlink" Target="mailto:agrari@rambler.ru" TargetMode="External"/><Relationship Id="rId14" Type="http://schemas.openxmlformats.org/officeDocument/2006/relationships/hyperlink" Target="consultantplus://offline/ref=1B7B0A5BA98349DFE4DD37853875CDFFE039361091C2202C12CB92E7C1128E2CDFA488C1427EB4B868773571CCACD75B1D7180BD7B6F46FCe7Q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5C2B-DC11-40B8-B6DA-FBEBA246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19</Pages>
  <Words>5230</Words>
  <Characters>29815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Максим Павлович</dc:creator>
  <cp:keywords/>
  <dc:description/>
  <cp:lastModifiedBy>ErsarievRSh</cp:lastModifiedBy>
  <cp:revision>10</cp:revision>
  <cp:lastPrinted>2023-05-02T06:39:00Z</cp:lastPrinted>
  <dcterms:created xsi:type="dcterms:W3CDTF">2023-05-12T12:43:00Z</dcterms:created>
  <dcterms:modified xsi:type="dcterms:W3CDTF">2023-05-23T06:28:00Z</dcterms:modified>
</cp:coreProperties>
</file>