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84B6D" w14:textId="31CB3BE5" w:rsidR="00B56D29" w:rsidRPr="00553C35" w:rsidRDefault="00B15F76" w:rsidP="00553C35">
      <w:pPr>
        <w:shd w:val="clear" w:color="auto" w:fill="FDFEFF"/>
        <w:spacing w:line="390" w:lineRule="atLeast"/>
        <w:jc w:val="center"/>
        <w:outlineLvl w:val="0"/>
        <w:rPr>
          <w:rFonts w:eastAsia="Times New Roman" w:cs="Times New Roman"/>
          <w:color w:val="000000" w:themeColor="text1"/>
          <w:spacing w:val="-15"/>
          <w:kern w:val="36"/>
          <w:sz w:val="36"/>
          <w:szCs w:val="36"/>
          <w:lang w:eastAsia="ru-RU"/>
        </w:rPr>
      </w:pPr>
      <w:r w:rsidRPr="00553C35">
        <w:rPr>
          <w:rFonts w:eastAsia="Times New Roman" w:cs="Times New Roman"/>
          <w:color w:val="000000" w:themeColor="text1"/>
          <w:spacing w:val="-15"/>
          <w:kern w:val="36"/>
          <w:sz w:val="36"/>
          <w:szCs w:val="36"/>
          <w:lang w:eastAsia="ru-RU"/>
        </w:rPr>
        <w:t>Комитет имущественных отношений</w:t>
      </w:r>
      <w:r w:rsidR="00B56D29" w:rsidRPr="00553C35">
        <w:rPr>
          <w:rFonts w:eastAsia="Times New Roman" w:cs="Times New Roman"/>
          <w:color w:val="000000" w:themeColor="text1"/>
          <w:spacing w:val="-15"/>
          <w:kern w:val="36"/>
          <w:sz w:val="36"/>
          <w:szCs w:val="36"/>
          <w:lang w:eastAsia="ru-RU"/>
        </w:rPr>
        <w:t xml:space="preserve"> </w:t>
      </w:r>
      <w:r w:rsidRPr="00553C35">
        <w:rPr>
          <w:rFonts w:eastAsia="Times New Roman" w:cs="Times New Roman"/>
          <w:color w:val="000000" w:themeColor="text1"/>
          <w:spacing w:val="-15"/>
          <w:kern w:val="36"/>
          <w:sz w:val="36"/>
          <w:szCs w:val="36"/>
          <w:lang w:eastAsia="ru-RU"/>
        </w:rPr>
        <w:t>Черноярского  района Астраханской</w:t>
      </w:r>
      <w:r w:rsidR="00B56D29" w:rsidRPr="00553C35">
        <w:rPr>
          <w:rFonts w:eastAsia="Times New Roman" w:cs="Times New Roman"/>
          <w:color w:val="000000" w:themeColor="text1"/>
          <w:spacing w:val="-15"/>
          <w:kern w:val="36"/>
          <w:sz w:val="36"/>
          <w:szCs w:val="36"/>
          <w:lang w:eastAsia="ru-RU"/>
        </w:rPr>
        <w:t xml:space="preserve"> области информирует о рассмотрении ходатайства </w:t>
      </w:r>
      <w:r w:rsidR="00C92869">
        <w:rPr>
          <w:rFonts w:eastAsia="Times New Roman" w:cs="Times New Roman"/>
          <w:color w:val="000000" w:themeColor="text1"/>
          <w:spacing w:val="-15"/>
          <w:kern w:val="36"/>
          <w:sz w:val="36"/>
          <w:szCs w:val="36"/>
          <w:lang w:eastAsia="ru-RU"/>
        </w:rPr>
        <w:t>Администрации МО</w:t>
      </w:r>
      <w:r w:rsidR="00B56D29" w:rsidRPr="00553C35">
        <w:rPr>
          <w:rFonts w:eastAsia="Times New Roman" w:cs="Times New Roman"/>
          <w:color w:val="000000" w:themeColor="text1"/>
          <w:spacing w:val="-15"/>
          <w:kern w:val="36"/>
          <w:sz w:val="36"/>
          <w:szCs w:val="36"/>
          <w:lang w:eastAsia="ru-RU"/>
        </w:rPr>
        <w:t xml:space="preserve"> «</w:t>
      </w:r>
      <w:r w:rsidR="00C92869">
        <w:rPr>
          <w:rFonts w:eastAsia="Times New Roman" w:cs="Times New Roman"/>
          <w:color w:val="000000" w:themeColor="text1"/>
          <w:spacing w:val="-15"/>
          <w:kern w:val="36"/>
          <w:sz w:val="36"/>
          <w:szCs w:val="36"/>
          <w:lang w:eastAsia="ru-RU"/>
        </w:rPr>
        <w:t>Черноярский сельсовет</w:t>
      </w:r>
      <w:r w:rsidR="00B56D29" w:rsidRPr="00553C35">
        <w:rPr>
          <w:rFonts w:eastAsia="Times New Roman" w:cs="Times New Roman"/>
          <w:color w:val="000000" w:themeColor="text1"/>
          <w:spacing w:val="-15"/>
          <w:kern w:val="36"/>
          <w:sz w:val="36"/>
          <w:szCs w:val="36"/>
          <w:lang w:eastAsia="ru-RU"/>
        </w:rPr>
        <w:t>» об установлении публичного сервитута</w:t>
      </w:r>
    </w:p>
    <w:p w14:paraId="36BC65E3" w14:textId="54706407" w:rsidR="00B56D29" w:rsidRPr="00553C35" w:rsidRDefault="00C92869" w:rsidP="00553C35">
      <w:pPr>
        <w:shd w:val="clear" w:color="auto" w:fill="FDFEFF"/>
        <w:spacing w:after="225" w:line="216" w:lineRule="atLeast"/>
        <w:rPr>
          <w:rFonts w:eastAsia="Times New Roman" w:cs="Times New Roman"/>
          <w:i/>
          <w:iCs/>
          <w:spacing w:val="15"/>
          <w:sz w:val="24"/>
          <w:szCs w:val="24"/>
          <w:lang w:eastAsia="ru-RU"/>
        </w:rPr>
      </w:pPr>
      <w:r>
        <w:rPr>
          <w:rFonts w:eastAsia="Times New Roman" w:cs="Times New Roman"/>
          <w:i/>
          <w:iCs/>
          <w:spacing w:val="15"/>
          <w:sz w:val="24"/>
          <w:szCs w:val="24"/>
          <w:lang w:eastAsia="ru-RU"/>
        </w:rPr>
        <w:t>21</w:t>
      </w:r>
      <w:r w:rsidR="00B56D29" w:rsidRPr="00553C35">
        <w:rPr>
          <w:rFonts w:eastAsia="Times New Roman" w:cs="Times New Roman"/>
          <w:i/>
          <w:iCs/>
          <w:spacing w:val="15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i/>
          <w:iCs/>
          <w:spacing w:val="15"/>
          <w:sz w:val="24"/>
          <w:szCs w:val="24"/>
          <w:lang w:eastAsia="ru-RU"/>
        </w:rPr>
        <w:t>июля</w:t>
      </w:r>
      <w:r w:rsidR="00B56D29" w:rsidRPr="00553C35">
        <w:rPr>
          <w:rFonts w:eastAsia="Times New Roman" w:cs="Times New Roman"/>
          <w:i/>
          <w:iCs/>
          <w:spacing w:val="15"/>
          <w:sz w:val="24"/>
          <w:szCs w:val="24"/>
          <w:lang w:eastAsia="ru-RU"/>
        </w:rPr>
        <w:t xml:space="preserve"> 202</w:t>
      </w:r>
      <w:r w:rsidR="00AA32D0" w:rsidRPr="00553C35">
        <w:rPr>
          <w:rFonts w:eastAsia="Times New Roman" w:cs="Times New Roman"/>
          <w:i/>
          <w:iCs/>
          <w:spacing w:val="15"/>
          <w:sz w:val="24"/>
          <w:szCs w:val="24"/>
          <w:lang w:eastAsia="ru-RU"/>
        </w:rPr>
        <w:t>2</w:t>
      </w:r>
    </w:p>
    <w:p w14:paraId="749D73F4" w14:textId="0EE8D28A" w:rsidR="00B56D29" w:rsidRPr="00553C35" w:rsidRDefault="00B56D29" w:rsidP="00B56D29">
      <w:pPr>
        <w:shd w:val="clear" w:color="auto" w:fill="FDFEFF"/>
        <w:spacing w:before="150" w:after="225"/>
        <w:jc w:val="both"/>
        <w:rPr>
          <w:rFonts w:eastAsia="Times New Roman" w:cs="Times New Roman"/>
          <w:szCs w:val="28"/>
          <w:lang w:eastAsia="ru-RU"/>
        </w:rPr>
      </w:pPr>
      <w:r w:rsidRPr="00553C35">
        <w:rPr>
          <w:rFonts w:eastAsia="Times New Roman" w:cs="Times New Roman"/>
          <w:szCs w:val="28"/>
          <w:lang w:eastAsia="ru-RU"/>
        </w:rPr>
        <w:t xml:space="preserve"> В соответствии с ст. 39.42 Земельного кодекса Российской Федерации </w:t>
      </w:r>
      <w:r w:rsidR="00B15F76" w:rsidRPr="00553C35">
        <w:rPr>
          <w:rFonts w:eastAsia="Times New Roman" w:cs="Times New Roman"/>
          <w:szCs w:val="28"/>
          <w:lang w:eastAsia="ru-RU"/>
        </w:rPr>
        <w:t>комитет имущественных отношений</w:t>
      </w:r>
      <w:r w:rsidRPr="00553C35">
        <w:rPr>
          <w:rFonts w:eastAsia="Times New Roman" w:cs="Times New Roman"/>
          <w:szCs w:val="28"/>
          <w:lang w:eastAsia="ru-RU"/>
        </w:rPr>
        <w:t xml:space="preserve"> </w:t>
      </w:r>
      <w:r w:rsidR="00B15F76" w:rsidRPr="00553C35">
        <w:rPr>
          <w:rFonts w:eastAsia="Times New Roman" w:cs="Times New Roman"/>
          <w:szCs w:val="28"/>
          <w:lang w:eastAsia="ru-RU"/>
        </w:rPr>
        <w:t>Черноярского</w:t>
      </w:r>
      <w:r w:rsidRPr="00553C35">
        <w:rPr>
          <w:rFonts w:eastAsia="Times New Roman" w:cs="Times New Roman"/>
          <w:szCs w:val="28"/>
          <w:lang w:eastAsia="ru-RU"/>
        </w:rPr>
        <w:t xml:space="preserve">  района </w:t>
      </w:r>
      <w:r w:rsidR="00B15F76" w:rsidRPr="00553C35">
        <w:rPr>
          <w:rFonts w:eastAsia="Times New Roman" w:cs="Times New Roman"/>
          <w:szCs w:val="28"/>
          <w:lang w:eastAsia="ru-RU"/>
        </w:rPr>
        <w:t>Астраханской</w:t>
      </w:r>
      <w:r w:rsidRPr="00553C35">
        <w:rPr>
          <w:rFonts w:eastAsia="Times New Roman" w:cs="Times New Roman"/>
          <w:szCs w:val="28"/>
          <w:lang w:eastAsia="ru-RU"/>
        </w:rPr>
        <w:t xml:space="preserve"> области  информирует о рассмотрении ходатайства </w:t>
      </w:r>
      <w:r w:rsidR="000814EB">
        <w:rPr>
          <w:rFonts w:eastAsia="Times New Roman" w:cs="Times New Roman"/>
          <w:szCs w:val="28"/>
          <w:lang w:eastAsia="ru-RU"/>
        </w:rPr>
        <w:t>Администрации МО</w:t>
      </w:r>
      <w:r w:rsidRPr="00553C35">
        <w:rPr>
          <w:rFonts w:eastAsia="Times New Roman" w:cs="Times New Roman"/>
          <w:szCs w:val="28"/>
          <w:lang w:eastAsia="ru-RU"/>
        </w:rPr>
        <w:t xml:space="preserve"> «</w:t>
      </w:r>
      <w:r w:rsidR="000814EB">
        <w:rPr>
          <w:rFonts w:eastAsia="Times New Roman" w:cs="Times New Roman"/>
          <w:szCs w:val="28"/>
          <w:lang w:eastAsia="ru-RU"/>
        </w:rPr>
        <w:t>Черноярский сельсовет</w:t>
      </w:r>
      <w:r w:rsidRPr="00553C35">
        <w:rPr>
          <w:rFonts w:eastAsia="Times New Roman" w:cs="Times New Roman"/>
          <w:szCs w:val="28"/>
          <w:lang w:eastAsia="ru-RU"/>
        </w:rPr>
        <w:t xml:space="preserve">» об установлении публичного сервитута </w:t>
      </w:r>
      <w:r w:rsidR="00B15F76" w:rsidRPr="00553C35">
        <w:rPr>
          <w:rFonts w:eastAsia="Times New Roman" w:cs="Times New Roman"/>
          <w:szCs w:val="28"/>
          <w:lang w:eastAsia="ru-RU"/>
        </w:rPr>
        <w:t>в отношении  земельн</w:t>
      </w:r>
      <w:r w:rsidR="00572C5B">
        <w:rPr>
          <w:rFonts w:eastAsia="Times New Roman" w:cs="Times New Roman"/>
          <w:szCs w:val="28"/>
          <w:lang w:eastAsia="ru-RU"/>
        </w:rPr>
        <w:t>ого</w:t>
      </w:r>
      <w:r w:rsidR="00B15F76" w:rsidRPr="00553C35">
        <w:rPr>
          <w:rFonts w:eastAsia="Times New Roman" w:cs="Times New Roman"/>
          <w:szCs w:val="28"/>
          <w:lang w:eastAsia="ru-RU"/>
        </w:rPr>
        <w:t xml:space="preserve"> участк</w:t>
      </w:r>
      <w:r w:rsidR="00572C5B">
        <w:rPr>
          <w:rFonts w:eastAsia="Times New Roman" w:cs="Times New Roman"/>
          <w:szCs w:val="28"/>
          <w:lang w:eastAsia="ru-RU"/>
        </w:rPr>
        <w:t>а</w:t>
      </w:r>
      <w:r w:rsidR="00B15F76" w:rsidRPr="00553C35">
        <w:rPr>
          <w:rFonts w:eastAsia="Times New Roman" w:cs="Times New Roman"/>
          <w:szCs w:val="28"/>
          <w:lang w:eastAsia="ru-RU"/>
        </w:rPr>
        <w:t xml:space="preserve"> </w:t>
      </w:r>
      <w:r w:rsidRPr="00553C35">
        <w:rPr>
          <w:rFonts w:eastAsia="Times New Roman" w:cs="Times New Roman"/>
          <w:szCs w:val="28"/>
          <w:lang w:eastAsia="ru-RU"/>
        </w:rPr>
        <w:t>для размещения объектов электросетевого хозяйства, их неотъемлемых технологических частей</w:t>
      </w:r>
      <w:r w:rsidR="00B15F76" w:rsidRPr="00553C35">
        <w:rPr>
          <w:rFonts w:eastAsia="Times New Roman" w:cs="Times New Roman"/>
          <w:szCs w:val="28"/>
          <w:lang w:eastAsia="ru-RU"/>
        </w:rPr>
        <w:t xml:space="preserve"> (далее</w:t>
      </w:r>
      <w:r w:rsidR="001264D5" w:rsidRPr="00553C35">
        <w:rPr>
          <w:rFonts w:eastAsia="Times New Roman" w:cs="Times New Roman"/>
          <w:szCs w:val="28"/>
          <w:lang w:eastAsia="ru-RU"/>
        </w:rPr>
        <w:t xml:space="preserve"> также – инженерные сооружения)</w:t>
      </w:r>
      <w:r w:rsidR="00572C5B">
        <w:rPr>
          <w:rFonts w:eastAsia="Times New Roman" w:cs="Times New Roman"/>
          <w:szCs w:val="28"/>
          <w:lang w:eastAsia="ru-RU"/>
        </w:rPr>
        <w:t xml:space="preserve"> расположенного: Астраханская область, Черноярский район, </w:t>
      </w:r>
      <w:r w:rsidR="00495F4F">
        <w:rPr>
          <w:rFonts w:eastAsia="Times New Roman" w:cs="Times New Roman"/>
          <w:szCs w:val="28"/>
          <w:lang w:eastAsia="ru-RU"/>
        </w:rPr>
        <w:t xml:space="preserve">пос. </w:t>
      </w:r>
      <w:r w:rsidR="00A4113D">
        <w:rPr>
          <w:rFonts w:eastAsia="Times New Roman" w:cs="Times New Roman"/>
          <w:szCs w:val="28"/>
          <w:lang w:eastAsia="ru-RU"/>
        </w:rPr>
        <w:t>Раздольный</w:t>
      </w:r>
      <w:r w:rsidR="00495F4F">
        <w:rPr>
          <w:rFonts w:eastAsia="Times New Roman" w:cs="Times New Roman"/>
          <w:szCs w:val="28"/>
          <w:lang w:eastAsia="ru-RU"/>
        </w:rPr>
        <w:t xml:space="preserve"> </w:t>
      </w:r>
      <w:r w:rsidR="00572C5B">
        <w:rPr>
          <w:rFonts w:eastAsia="Times New Roman" w:cs="Times New Roman"/>
          <w:szCs w:val="28"/>
          <w:lang w:eastAsia="ru-RU"/>
        </w:rPr>
        <w:t xml:space="preserve">площадью </w:t>
      </w:r>
      <w:r w:rsidR="00A4113D">
        <w:rPr>
          <w:rFonts w:eastAsia="Times New Roman" w:cs="Times New Roman"/>
          <w:szCs w:val="28"/>
          <w:lang w:eastAsia="ru-RU"/>
        </w:rPr>
        <w:t>10557</w:t>
      </w:r>
      <w:r w:rsidR="00572C5B">
        <w:rPr>
          <w:rFonts w:eastAsia="Times New Roman" w:cs="Times New Roman"/>
          <w:szCs w:val="28"/>
          <w:lang w:eastAsia="ru-RU"/>
        </w:rPr>
        <w:t xml:space="preserve"> кв.м.</w:t>
      </w:r>
    </w:p>
    <w:p w14:paraId="2108466A" w14:textId="77777777" w:rsidR="00B56D29" w:rsidRPr="00553C35" w:rsidRDefault="00B56D29" w:rsidP="00553C35">
      <w:pPr>
        <w:shd w:val="clear" w:color="auto" w:fill="FDFEFF"/>
        <w:spacing w:before="150" w:after="225"/>
        <w:jc w:val="both"/>
        <w:rPr>
          <w:rFonts w:ascii="Arial" w:eastAsia="Times New Roman" w:hAnsi="Arial" w:cs="Arial"/>
          <w:szCs w:val="28"/>
          <w:lang w:eastAsia="ru-RU"/>
        </w:rPr>
      </w:pPr>
      <w:r w:rsidRPr="00553C35">
        <w:rPr>
          <w:rFonts w:eastAsia="Times New Roman" w:cs="Times New Roman"/>
          <w:szCs w:val="28"/>
          <w:lang w:eastAsia="ru-RU"/>
        </w:rPr>
        <w:t xml:space="preserve"> Реквизиты решений об утверждении документа территориального планирования:  Решение </w:t>
      </w:r>
      <w:r w:rsidR="00B5252F" w:rsidRPr="00553C35">
        <w:rPr>
          <w:rFonts w:eastAsia="Times New Roman" w:cs="Times New Roman"/>
          <w:szCs w:val="28"/>
          <w:lang w:eastAsia="ru-RU"/>
        </w:rPr>
        <w:t>Совета муниципального образования «Черноярский район»</w:t>
      </w:r>
      <w:r w:rsidRPr="00553C35">
        <w:rPr>
          <w:rFonts w:eastAsia="Times New Roman" w:cs="Times New Roman"/>
          <w:szCs w:val="28"/>
          <w:lang w:eastAsia="ru-RU"/>
        </w:rPr>
        <w:t xml:space="preserve"> </w:t>
      </w:r>
      <w:r w:rsidR="00B5252F" w:rsidRPr="00553C35">
        <w:rPr>
          <w:rFonts w:eastAsia="Times New Roman" w:cs="Times New Roman"/>
          <w:szCs w:val="28"/>
          <w:lang w:eastAsia="ru-RU"/>
        </w:rPr>
        <w:t>Астраханской</w:t>
      </w:r>
      <w:r w:rsidRPr="00553C35">
        <w:rPr>
          <w:rFonts w:eastAsia="Times New Roman" w:cs="Times New Roman"/>
          <w:szCs w:val="28"/>
          <w:lang w:eastAsia="ru-RU"/>
        </w:rPr>
        <w:t xml:space="preserve"> области от </w:t>
      </w:r>
      <w:r w:rsidR="00B5252F" w:rsidRPr="00553C35">
        <w:rPr>
          <w:rFonts w:eastAsia="Times New Roman" w:cs="Times New Roman"/>
          <w:szCs w:val="28"/>
          <w:lang w:eastAsia="ru-RU"/>
        </w:rPr>
        <w:t>27</w:t>
      </w:r>
      <w:r w:rsidRPr="00553C35">
        <w:rPr>
          <w:rFonts w:eastAsia="Times New Roman" w:cs="Times New Roman"/>
          <w:szCs w:val="28"/>
          <w:lang w:eastAsia="ru-RU"/>
        </w:rPr>
        <w:t>.</w:t>
      </w:r>
      <w:r w:rsidR="00B5252F" w:rsidRPr="00553C35">
        <w:rPr>
          <w:rFonts w:eastAsia="Times New Roman" w:cs="Times New Roman"/>
          <w:szCs w:val="28"/>
          <w:lang w:eastAsia="ru-RU"/>
        </w:rPr>
        <w:t>04</w:t>
      </w:r>
      <w:r w:rsidRPr="00553C35">
        <w:rPr>
          <w:rFonts w:eastAsia="Times New Roman" w:cs="Times New Roman"/>
          <w:szCs w:val="28"/>
          <w:lang w:eastAsia="ru-RU"/>
        </w:rPr>
        <w:t>.201</w:t>
      </w:r>
      <w:r w:rsidR="00B5252F" w:rsidRPr="00553C35">
        <w:rPr>
          <w:rFonts w:eastAsia="Times New Roman" w:cs="Times New Roman"/>
          <w:szCs w:val="28"/>
          <w:lang w:eastAsia="ru-RU"/>
        </w:rPr>
        <w:t>0</w:t>
      </w:r>
      <w:r w:rsidRPr="00553C35">
        <w:rPr>
          <w:rFonts w:eastAsia="Times New Roman" w:cs="Times New Roman"/>
          <w:szCs w:val="28"/>
          <w:lang w:eastAsia="ru-RU"/>
        </w:rPr>
        <w:t xml:space="preserve"> года № </w:t>
      </w:r>
      <w:r w:rsidR="00B5252F" w:rsidRPr="00553C35">
        <w:rPr>
          <w:rFonts w:eastAsia="Times New Roman" w:cs="Times New Roman"/>
          <w:szCs w:val="28"/>
          <w:lang w:eastAsia="ru-RU"/>
        </w:rPr>
        <w:t>31</w:t>
      </w:r>
      <w:r w:rsidRPr="00553C35">
        <w:rPr>
          <w:rFonts w:eastAsia="Times New Roman" w:cs="Times New Roman"/>
          <w:szCs w:val="28"/>
          <w:lang w:eastAsia="ru-RU"/>
        </w:rPr>
        <w:t xml:space="preserve"> «Об утверждении схемы территориального планирования  муниципального </w:t>
      </w:r>
      <w:r w:rsidR="00B5252F" w:rsidRPr="00553C35">
        <w:rPr>
          <w:rFonts w:eastAsia="Times New Roman" w:cs="Times New Roman"/>
          <w:szCs w:val="28"/>
          <w:lang w:eastAsia="ru-RU"/>
        </w:rPr>
        <w:t>образования «Черноярский район», Решение Совета муниципального образования</w:t>
      </w:r>
      <w:r w:rsidRPr="00553C35">
        <w:rPr>
          <w:rFonts w:eastAsia="Times New Roman" w:cs="Times New Roman"/>
          <w:szCs w:val="28"/>
          <w:lang w:eastAsia="ru-RU"/>
        </w:rPr>
        <w:t xml:space="preserve"> </w:t>
      </w:r>
      <w:r w:rsidR="005777D5" w:rsidRPr="00553C35">
        <w:rPr>
          <w:rFonts w:eastAsia="Times New Roman" w:cs="Times New Roman"/>
          <w:szCs w:val="28"/>
          <w:lang w:eastAsia="ru-RU"/>
        </w:rPr>
        <w:t>«</w:t>
      </w:r>
      <w:r w:rsidR="00B5252F" w:rsidRPr="00553C35">
        <w:rPr>
          <w:rFonts w:eastAsia="Times New Roman" w:cs="Times New Roman"/>
          <w:szCs w:val="28"/>
          <w:lang w:eastAsia="ru-RU"/>
        </w:rPr>
        <w:t>Черноярский сельсовет</w:t>
      </w:r>
      <w:r w:rsidR="005777D5" w:rsidRPr="00553C35">
        <w:rPr>
          <w:rFonts w:eastAsia="Times New Roman" w:cs="Times New Roman"/>
          <w:szCs w:val="28"/>
          <w:lang w:eastAsia="ru-RU"/>
        </w:rPr>
        <w:t>»</w:t>
      </w:r>
      <w:r w:rsidRPr="00553C35">
        <w:rPr>
          <w:rFonts w:eastAsia="Times New Roman" w:cs="Times New Roman"/>
          <w:szCs w:val="28"/>
          <w:lang w:eastAsia="ru-RU"/>
        </w:rPr>
        <w:t xml:space="preserve"> </w:t>
      </w:r>
      <w:r w:rsidR="00B5252F" w:rsidRPr="00553C35">
        <w:rPr>
          <w:rFonts w:eastAsia="Times New Roman" w:cs="Times New Roman"/>
          <w:szCs w:val="28"/>
          <w:lang w:eastAsia="ru-RU"/>
        </w:rPr>
        <w:t>Астраханской</w:t>
      </w:r>
      <w:r w:rsidRPr="00553C35">
        <w:rPr>
          <w:rFonts w:eastAsia="Times New Roman" w:cs="Times New Roman"/>
          <w:szCs w:val="28"/>
          <w:lang w:eastAsia="ru-RU"/>
        </w:rPr>
        <w:t xml:space="preserve"> области № </w:t>
      </w:r>
      <w:r w:rsidR="00B5252F" w:rsidRPr="00553C35">
        <w:rPr>
          <w:rFonts w:eastAsia="Times New Roman" w:cs="Times New Roman"/>
          <w:szCs w:val="28"/>
          <w:lang w:eastAsia="ru-RU"/>
        </w:rPr>
        <w:t>200</w:t>
      </w:r>
      <w:r w:rsidRPr="00553C35">
        <w:rPr>
          <w:rFonts w:eastAsia="Times New Roman" w:cs="Times New Roman"/>
          <w:szCs w:val="28"/>
          <w:lang w:eastAsia="ru-RU"/>
        </w:rPr>
        <w:t xml:space="preserve"> от </w:t>
      </w:r>
      <w:r w:rsidR="00B5252F" w:rsidRPr="00553C35">
        <w:rPr>
          <w:rFonts w:eastAsia="Times New Roman" w:cs="Times New Roman"/>
          <w:szCs w:val="28"/>
          <w:lang w:eastAsia="ru-RU"/>
        </w:rPr>
        <w:t>07</w:t>
      </w:r>
      <w:r w:rsidRPr="00553C35">
        <w:rPr>
          <w:rFonts w:eastAsia="Times New Roman" w:cs="Times New Roman"/>
          <w:szCs w:val="28"/>
          <w:lang w:eastAsia="ru-RU"/>
        </w:rPr>
        <w:t>.</w:t>
      </w:r>
      <w:r w:rsidR="00B5252F" w:rsidRPr="00553C35">
        <w:rPr>
          <w:rFonts w:eastAsia="Times New Roman" w:cs="Times New Roman"/>
          <w:szCs w:val="28"/>
          <w:lang w:eastAsia="ru-RU"/>
        </w:rPr>
        <w:t>06</w:t>
      </w:r>
      <w:r w:rsidRPr="00553C35">
        <w:rPr>
          <w:rFonts w:eastAsia="Times New Roman" w:cs="Times New Roman"/>
          <w:szCs w:val="28"/>
          <w:lang w:eastAsia="ru-RU"/>
        </w:rPr>
        <w:t>.20</w:t>
      </w:r>
      <w:r w:rsidR="00B5252F" w:rsidRPr="00553C35">
        <w:rPr>
          <w:rFonts w:eastAsia="Times New Roman" w:cs="Times New Roman"/>
          <w:szCs w:val="28"/>
          <w:lang w:eastAsia="ru-RU"/>
        </w:rPr>
        <w:t>08</w:t>
      </w:r>
      <w:r w:rsidRPr="00553C35">
        <w:rPr>
          <w:rFonts w:eastAsia="Times New Roman" w:cs="Times New Roman"/>
          <w:szCs w:val="28"/>
          <w:lang w:eastAsia="ru-RU"/>
        </w:rPr>
        <w:t xml:space="preserve"> года «Об утверждении Генерального плана </w:t>
      </w:r>
      <w:r w:rsidR="005777D5" w:rsidRPr="00553C35">
        <w:rPr>
          <w:rFonts w:eastAsia="Times New Roman" w:cs="Times New Roman"/>
          <w:szCs w:val="28"/>
          <w:lang w:eastAsia="ru-RU"/>
        </w:rPr>
        <w:t>муниципального образования «Черноярский сельсовет</w:t>
      </w:r>
      <w:r w:rsidRPr="00553C35">
        <w:rPr>
          <w:rFonts w:eastAsia="Times New Roman" w:cs="Times New Roman"/>
          <w:szCs w:val="28"/>
          <w:lang w:eastAsia="ru-RU"/>
        </w:rPr>
        <w:t>»</w:t>
      </w:r>
      <w:r w:rsidR="005777D5" w:rsidRPr="00553C35">
        <w:rPr>
          <w:rFonts w:eastAsia="Times New Roman" w:cs="Times New Roman"/>
          <w:szCs w:val="28"/>
          <w:lang w:eastAsia="ru-RU"/>
        </w:rPr>
        <w:t xml:space="preserve"> с последующими изменениями и дополнениями.</w:t>
      </w:r>
      <w:r w:rsidRPr="00553C35">
        <w:rPr>
          <w:rFonts w:eastAsia="Times New Roman" w:cs="Times New Roman"/>
          <w:szCs w:val="28"/>
          <w:lang w:eastAsia="ru-RU"/>
        </w:rPr>
        <w:t xml:space="preserve">    </w:t>
      </w:r>
    </w:p>
    <w:p w14:paraId="55820734" w14:textId="77777777" w:rsidR="00B56D29" w:rsidRPr="00553C35" w:rsidRDefault="00B56D29" w:rsidP="00553C35">
      <w:pPr>
        <w:shd w:val="clear" w:color="auto" w:fill="FDFEFF"/>
        <w:spacing w:before="150" w:after="225"/>
        <w:jc w:val="both"/>
        <w:rPr>
          <w:rFonts w:ascii="Arial" w:eastAsia="Times New Roman" w:hAnsi="Arial" w:cs="Arial"/>
          <w:szCs w:val="28"/>
          <w:lang w:eastAsia="ru-RU"/>
        </w:rPr>
      </w:pPr>
      <w:r w:rsidRPr="00553C35">
        <w:rPr>
          <w:rFonts w:eastAsia="Times New Roman" w:cs="Times New Roman"/>
          <w:szCs w:val="28"/>
          <w:lang w:eastAsia="ru-RU"/>
        </w:rPr>
        <w:t> Сведения об официальных сайтах в информационно-телекоммуникационной сети "Интернет", на которых размещены утвержденные документы территориального планирования:https://fgistp.economy.gov.ru/.</w:t>
      </w:r>
    </w:p>
    <w:p w14:paraId="785B46A8" w14:textId="77777777" w:rsidR="00315A6F" w:rsidRPr="00553C35" w:rsidRDefault="00B56D29" w:rsidP="00553C35">
      <w:pPr>
        <w:shd w:val="clear" w:color="auto" w:fill="FFFFFF"/>
        <w:jc w:val="both"/>
        <w:textAlignment w:val="top"/>
        <w:rPr>
          <w:rFonts w:ascii="Arial" w:eastAsia="Times New Roman" w:hAnsi="Arial" w:cs="Arial"/>
          <w:szCs w:val="28"/>
          <w:lang w:eastAsia="ru-RU"/>
        </w:rPr>
      </w:pPr>
      <w:r w:rsidRPr="00553C35">
        <w:rPr>
          <w:rFonts w:eastAsia="Times New Roman" w:cs="Times New Roman"/>
          <w:szCs w:val="28"/>
          <w:lang w:eastAsia="ru-RU"/>
        </w:rPr>
        <w:t xml:space="preserve"> Заинтересованные лица в течение тридцати дней со дня опубликования настоящего сообщения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 подать заявления об учете прав на земельные участки, а также срок подачи указанных заявлений, время приема заинтересованных лиц для ознакомления с поступившим ходатайством об установлении публичного сервитута по адресу: </w:t>
      </w:r>
      <w:r w:rsidR="005777D5" w:rsidRPr="00553C35">
        <w:rPr>
          <w:rFonts w:eastAsia="Times New Roman" w:cs="Times New Roman"/>
          <w:szCs w:val="28"/>
          <w:lang w:eastAsia="ru-RU"/>
        </w:rPr>
        <w:t>Комитет имущественных отношений Черноярского</w:t>
      </w:r>
      <w:r w:rsidRPr="00553C35">
        <w:rPr>
          <w:rFonts w:eastAsia="Times New Roman" w:cs="Times New Roman"/>
          <w:szCs w:val="28"/>
          <w:lang w:eastAsia="ru-RU"/>
        </w:rPr>
        <w:t xml:space="preserve"> района </w:t>
      </w:r>
      <w:r w:rsidR="005777D5" w:rsidRPr="00553C35">
        <w:rPr>
          <w:rFonts w:eastAsia="Times New Roman" w:cs="Times New Roman"/>
          <w:szCs w:val="28"/>
          <w:lang w:eastAsia="ru-RU"/>
        </w:rPr>
        <w:t>Астраханской</w:t>
      </w:r>
      <w:r w:rsidRPr="00553C35">
        <w:rPr>
          <w:rFonts w:eastAsia="Times New Roman" w:cs="Times New Roman"/>
          <w:szCs w:val="28"/>
          <w:lang w:eastAsia="ru-RU"/>
        </w:rPr>
        <w:t xml:space="preserve"> области, 4</w:t>
      </w:r>
      <w:r w:rsidR="005777D5" w:rsidRPr="00553C35">
        <w:rPr>
          <w:rFonts w:eastAsia="Times New Roman" w:cs="Times New Roman"/>
          <w:szCs w:val="28"/>
          <w:lang w:eastAsia="ru-RU"/>
        </w:rPr>
        <w:t>16230</w:t>
      </w:r>
      <w:r w:rsidRPr="00553C35">
        <w:rPr>
          <w:rFonts w:eastAsia="Times New Roman" w:cs="Times New Roman"/>
          <w:szCs w:val="28"/>
          <w:lang w:eastAsia="ru-RU"/>
        </w:rPr>
        <w:t xml:space="preserve"> </w:t>
      </w:r>
      <w:r w:rsidR="005777D5" w:rsidRPr="00553C35">
        <w:rPr>
          <w:rFonts w:eastAsia="Times New Roman" w:cs="Times New Roman"/>
          <w:szCs w:val="28"/>
          <w:lang w:eastAsia="ru-RU"/>
        </w:rPr>
        <w:t>Астраханская</w:t>
      </w:r>
      <w:r w:rsidRPr="00553C35">
        <w:rPr>
          <w:rFonts w:eastAsia="Times New Roman" w:cs="Times New Roman"/>
          <w:szCs w:val="28"/>
          <w:lang w:eastAsia="ru-RU"/>
        </w:rPr>
        <w:t xml:space="preserve"> область, с</w:t>
      </w:r>
      <w:r w:rsidR="009673C5" w:rsidRPr="00553C35">
        <w:rPr>
          <w:rFonts w:eastAsia="Times New Roman" w:cs="Times New Roman"/>
          <w:szCs w:val="28"/>
          <w:lang w:eastAsia="ru-RU"/>
        </w:rPr>
        <w:t>.Черный Яр</w:t>
      </w:r>
      <w:r w:rsidRPr="00553C35">
        <w:rPr>
          <w:rFonts w:eastAsia="Times New Roman" w:cs="Times New Roman"/>
          <w:szCs w:val="28"/>
          <w:lang w:eastAsia="ru-RU"/>
        </w:rPr>
        <w:t xml:space="preserve">, ул. </w:t>
      </w:r>
      <w:r w:rsidR="009673C5" w:rsidRPr="00553C35">
        <w:rPr>
          <w:rFonts w:eastAsia="Times New Roman" w:cs="Times New Roman"/>
          <w:szCs w:val="28"/>
          <w:lang w:eastAsia="ru-RU"/>
        </w:rPr>
        <w:t>Кирова</w:t>
      </w:r>
      <w:r w:rsidRPr="00553C35">
        <w:rPr>
          <w:rFonts w:eastAsia="Times New Roman" w:cs="Times New Roman"/>
          <w:szCs w:val="28"/>
          <w:lang w:eastAsia="ru-RU"/>
        </w:rPr>
        <w:t xml:space="preserve">, </w:t>
      </w:r>
      <w:r w:rsidR="009673C5" w:rsidRPr="00553C35">
        <w:rPr>
          <w:rFonts w:eastAsia="Times New Roman" w:cs="Times New Roman"/>
          <w:szCs w:val="28"/>
          <w:lang w:eastAsia="ru-RU"/>
        </w:rPr>
        <w:t>9</w:t>
      </w:r>
      <w:r w:rsidRPr="00553C35">
        <w:rPr>
          <w:rFonts w:eastAsia="Times New Roman" w:cs="Times New Roman"/>
          <w:szCs w:val="28"/>
          <w:lang w:eastAsia="ru-RU"/>
        </w:rPr>
        <w:t xml:space="preserve">, каб. № </w:t>
      </w:r>
      <w:r w:rsidR="009673C5" w:rsidRPr="00553C35">
        <w:rPr>
          <w:rFonts w:eastAsia="Times New Roman" w:cs="Times New Roman"/>
          <w:szCs w:val="28"/>
          <w:lang w:eastAsia="ru-RU"/>
        </w:rPr>
        <w:t>6</w:t>
      </w:r>
      <w:r w:rsidRPr="00553C35">
        <w:rPr>
          <w:rFonts w:eastAsia="Times New Roman" w:cs="Times New Roman"/>
          <w:szCs w:val="28"/>
          <w:lang w:eastAsia="ru-RU"/>
        </w:rPr>
        <w:t>, в рабочие дни с 08-00 до 16-</w:t>
      </w:r>
      <w:r w:rsidR="009673C5" w:rsidRPr="00553C35">
        <w:rPr>
          <w:rFonts w:eastAsia="Times New Roman" w:cs="Times New Roman"/>
          <w:szCs w:val="28"/>
          <w:lang w:eastAsia="ru-RU"/>
        </w:rPr>
        <w:t>00</w:t>
      </w:r>
      <w:r w:rsidRPr="00553C35">
        <w:rPr>
          <w:rFonts w:eastAsia="Times New Roman" w:cs="Times New Roman"/>
          <w:szCs w:val="28"/>
          <w:lang w:eastAsia="ru-RU"/>
        </w:rPr>
        <w:t xml:space="preserve"> (обеденный перерыв с 1</w:t>
      </w:r>
      <w:r w:rsidR="009673C5" w:rsidRPr="00553C35">
        <w:rPr>
          <w:rFonts w:eastAsia="Times New Roman" w:cs="Times New Roman"/>
          <w:szCs w:val="28"/>
          <w:lang w:eastAsia="ru-RU"/>
        </w:rPr>
        <w:t>3</w:t>
      </w:r>
      <w:r w:rsidRPr="00553C35">
        <w:rPr>
          <w:rFonts w:eastAsia="Times New Roman" w:cs="Times New Roman"/>
          <w:szCs w:val="28"/>
          <w:lang w:eastAsia="ru-RU"/>
        </w:rPr>
        <w:t>-00 до 1</w:t>
      </w:r>
      <w:r w:rsidR="009673C5" w:rsidRPr="00553C35">
        <w:rPr>
          <w:rFonts w:eastAsia="Times New Roman" w:cs="Times New Roman"/>
          <w:szCs w:val="28"/>
          <w:lang w:eastAsia="ru-RU"/>
        </w:rPr>
        <w:t>4</w:t>
      </w:r>
      <w:r w:rsidRPr="00553C35">
        <w:rPr>
          <w:rFonts w:eastAsia="Times New Roman" w:cs="Times New Roman"/>
          <w:szCs w:val="28"/>
          <w:lang w:eastAsia="ru-RU"/>
        </w:rPr>
        <w:t xml:space="preserve">-00) (официальный сайт администрации  муниципального </w:t>
      </w:r>
      <w:r w:rsidR="009673C5" w:rsidRPr="00553C35">
        <w:rPr>
          <w:rFonts w:eastAsia="Times New Roman" w:cs="Times New Roman"/>
          <w:szCs w:val="28"/>
          <w:lang w:eastAsia="ru-RU"/>
        </w:rPr>
        <w:t>образования «Черноярский район»</w:t>
      </w:r>
      <w:r w:rsidRPr="00553C35">
        <w:rPr>
          <w:rFonts w:eastAsia="Times New Roman" w:cs="Times New Roman"/>
          <w:szCs w:val="28"/>
          <w:lang w:eastAsia="ru-RU"/>
        </w:rPr>
        <w:t xml:space="preserve"> </w:t>
      </w:r>
      <w:r w:rsidR="009673C5" w:rsidRPr="00553C35">
        <w:rPr>
          <w:rFonts w:eastAsia="Times New Roman" w:cs="Times New Roman"/>
          <w:szCs w:val="28"/>
          <w:lang w:eastAsia="ru-RU"/>
        </w:rPr>
        <w:t>Астраханской</w:t>
      </w:r>
      <w:r w:rsidRPr="00553C35">
        <w:rPr>
          <w:rFonts w:eastAsia="Times New Roman" w:cs="Times New Roman"/>
          <w:szCs w:val="28"/>
          <w:lang w:eastAsia="ru-RU"/>
        </w:rPr>
        <w:t xml:space="preserve"> области  </w:t>
      </w:r>
      <w:r w:rsidR="00315A6F" w:rsidRPr="00553C35">
        <w:rPr>
          <w:rFonts w:ascii="Arial" w:hAnsi="Arial" w:cs="Arial"/>
          <w:szCs w:val="28"/>
        </w:rPr>
        <w:t xml:space="preserve"> </w:t>
      </w:r>
      <w:hyperlink r:id="rId4" w:tgtFrame="_blank" w:history="1">
        <w:r w:rsidR="00315A6F" w:rsidRPr="00553C35">
          <w:rPr>
            <w:rFonts w:ascii="Arial" w:eastAsia="Times New Roman" w:hAnsi="Arial" w:cs="Arial"/>
            <w:b/>
            <w:bCs/>
            <w:szCs w:val="28"/>
            <w:lang w:eastAsia="ru-RU"/>
          </w:rPr>
          <w:t>admcherjar.ru</w:t>
        </w:r>
      </w:hyperlink>
    </w:p>
    <w:p w14:paraId="60B28308" w14:textId="77777777" w:rsidR="00B56D29" w:rsidRPr="00553C35" w:rsidRDefault="00B56D29" w:rsidP="00553C35">
      <w:pPr>
        <w:shd w:val="clear" w:color="auto" w:fill="FDFEFF"/>
        <w:spacing w:before="150" w:after="225"/>
        <w:jc w:val="both"/>
        <w:rPr>
          <w:rFonts w:ascii="Arial" w:eastAsia="Times New Roman" w:hAnsi="Arial" w:cs="Arial"/>
          <w:szCs w:val="28"/>
          <w:lang w:eastAsia="ru-RU"/>
        </w:rPr>
      </w:pPr>
    </w:p>
    <w:p w14:paraId="3B59A83E" w14:textId="77777777" w:rsidR="00B56D29" w:rsidRPr="00553C35" w:rsidRDefault="00B56D29" w:rsidP="00553C35">
      <w:pPr>
        <w:shd w:val="clear" w:color="auto" w:fill="FDFEFF"/>
        <w:spacing w:before="150" w:after="225"/>
        <w:jc w:val="both"/>
        <w:rPr>
          <w:rFonts w:ascii="Arial" w:eastAsia="Times New Roman" w:hAnsi="Arial" w:cs="Arial"/>
          <w:szCs w:val="28"/>
          <w:lang w:eastAsia="ru-RU"/>
        </w:rPr>
      </w:pPr>
      <w:r w:rsidRPr="00553C35">
        <w:rPr>
          <w:rFonts w:eastAsia="Times New Roman" w:cs="Times New Roman"/>
          <w:szCs w:val="28"/>
          <w:lang w:eastAsia="ru-RU"/>
        </w:rPr>
        <w:t> Графическое описание местоположения границ публичного сервитута:</w:t>
      </w:r>
    </w:p>
    <w:p w14:paraId="0129C27D" w14:textId="60F95472" w:rsidR="00F463ED" w:rsidRDefault="00B56D29" w:rsidP="00553C35">
      <w:pPr>
        <w:shd w:val="clear" w:color="auto" w:fill="FDFEFF"/>
        <w:spacing w:before="150" w:after="225"/>
        <w:rPr>
          <w:rFonts w:eastAsia="Times New Roman" w:cs="Times New Roman"/>
          <w:color w:val="646464"/>
          <w:szCs w:val="28"/>
          <w:lang w:eastAsia="ru-RU"/>
        </w:rPr>
      </w:pPr>
      <w:r w:rsidRPr="00FC3CF7">
        <w:rPr>
          <w:rFonts w:eastAsia="Times New Roman" w:cs="Times New Roman"/>
          <w:color w:val="646464"/>
          <w:szCs w:val="28"/>
          <w:lang w:eastAsia="ru-RU"/>
        </w:rPr>
        <w:t> Согласно прилагаемой схеме.</w:t>
      </w:r>
    </w:p>
    <w:p w14:paraId="7BB7EE41" w14:textId="77777777" w:rsidR="00492A49" w:rsidRDefault="00492A49">
      <w:pPr>
        <w:rPr>
          <w:noProof/>
        </w:rPr>
      </w:pPr>
    </w:p>
    <w:p w14:paraId="7500DA3E" w14:textId="6DB96080" w:rsidR="00367AC8" w:rsidRDefault="00492A49">
      <w:pPr>
        <w:rPr>
          <w:noProof/>
        </w:rPr>
      </w:pPr>
      <w:r>
        <w:rPr>
          <w:noProof/>
        </w:rPr>
        <w:drawing>
          <wp:inline distT="0" distB="0" distL="0" distR="0" wp14:anchorId="4A674DEC" wp14:editId="07B2B43E">
            <wp:extent cx="5114925" cy="528051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7258" t="19240" r="28167" b="7132"/>
                    <a:stretch/>
                  </pic:blipFill>
                  <pic:spPr bwMode="auto">
                    <a:xfrm>
                      <a:off x="0" y="0"/>
                      <a:ext cx="5123285" cy="52891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67A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D29"/>
    <w:rsid w:val="00000D77"/>
    <w:rsid w:val="00002F50"/>
    <w:rsid w:val="00011949"/>
    <w:rsid w:val="00015EC1"/>
    <w:rsid w:val="0004597C"/>
    <w:rsid w:val="0005198F"/>
    <w:rsid w:val="000814EB"/>
    <w:rsid w:val="000B6509"/>
    <w:rsid w:val="000C4956"/>
    <w:rsid w:val="00106E39"/>
    <w:rsid w:val="00111A83"/>
    <w:rsid w:val="00112F23"/>
    <w:rsid w:val="001264D5"/>
    <w:rsid w:val="00140CBC"/>
    <w:rsid w:val="00151B3A"/>
    <w:rsid w:val="00172F77"/>
    <w:rsid w:val="0017612A"/>
    <w:rsid w:val="00195FE9"/>
    <w:rsid w:val="001F008B"/>
    <w:rsid w:val="001F4EA8"/>
    <w:rsid w:val="00236212"/>
    <w:rsid w:val="00236DA9"/>
    <w:rsid w:val="002405CF"/>
    <w:rsid w:val="0025230E"/>
    <w:rsid w:val="002570DC"/>
    <w:rsid w:val="00271454"/>
    <w:rsid w:val="0028271E"/>
    <w:rsid w:val="00287396"/>
    <w:rsid w:val="0029486D"/>
    <w:rsid w:val="00297CD7"/>
    <w:rsid w:val="002E74A0"/>
    <w:rsid w:val="003117C7"/>
    <w:rsid w:val="003153D2"/>
    <w:rsid w:val="00315A6F"/>
    <w:rsid w:val="00322628"/>
    <w:rsid w:val="00367AC8"/>
    <w:rsid w:val="003A3A04"/>
    <w:rsid w:val="003B003B"/>
    <w:rsid w:val="003D3C45"/>
    <w:rsid w:val="003F14C2"/>
    <w:rsid w:val="004025F8"/>
    <w:rsid w:val="0040717E"/>
    <w:rsid w:val="00425E92"/>
    <w:rsid w:val="00477A9D"/>
    <w:rsid w:val="00490297"/>
    <w:rsid w:val="00492A49"/>
    <w:rsid w:val="00495F4F"/>
    <w:rsid w:val="004D255C"/>
    <w:rsid w:val="004F6579"/>
    <w:rsid w:val="00511E70"/>
    <w:rsid w:val="00533218"/>
    <w:rsid w:val="0054175C"/>
    <w:rsid w:val="00553C35"/>
    <w:rsid w:val="00560E5B"/>
    <w:rsid w:val="00566F45"/>
    <w:rsid w:val="00572C5B"/>
    <w:rsid w:val="00576346"/>
    <w:rsid w:val="005777D5"/>
    <w:rsid w:val="005971A5"/>
    <w:rsid w:val="005C5DE5"/>
    <w:rsid w:val="005F4200"/>
    <w:rsid w:val="00600FE1"/>
    <w:rsid w:val="00611919"/>
    <w:rsid w:val="00641A38"/>
    <w:rsid w:val="006836C6"/>
    <w:rsid w:val="00685216"/>
    <w:rsid w:val="006C0CAE"/>
    <w:rsid w:val="006F4B15"/>
    <w:rsid w:val="0071134C"/>
    <w:rsid w:val="00713502"/>
    <w:rsid w:val="00724E7A"/>
    <w:rsid w:val="00724E96"/>
    <w:rsid w:val="007379D0"/>
    <w:rsid w:val="007708D6"/>
    <w:rsid w:val="0078221C"/>
    <w:rsid w:val="007C2DDE"/>
    <w:rsid w:val="007D14EC"/>
    <w:rsid w:val="007F1A3D"/>
    <w:rsid w:val="008B5CD4"/>
    <w:rsid w:val="008D4157"/>
    <w:rsid w:val="008E2F4E"/>
    <w:rsid w:val="0091034A"/>
    <w:rsid w:val="00935199"/>
    <w:rsid w:val="009673C5"/>
    <w:rsid w:val="009B7F8B"/>
    <w:rsid w:val="009D17E1"/>
    <w:rsid w:val="009E131B"/>
    <w:rsid w:val="00A01C1B"/>
    <w:rsid w:val="00A06754"/>
    <w:rsid w:val="00A06B55"/>
    <w:rsid w:val="00A2437F"/>
    <w:rsid w:val="00A4113D"/>
    <w:rsid w:val="00A432C8"/>
    <w:rsid w:val="00A80476"/>
    <w:rsid w:val="00A90077"/>
    <w:rsid w:val="00AA32D0"/>
    <w:rsid w:val="00AB3E40"/>
    <w:rsid w:val="00AD4047"/>
    <w:rsid w:val="00B0247B"/>
    <w:rsid w:val="00B03D43"/>
    <w:rsid w:val="00B15F76"/>
    <w:rsid w:val="00B209E8"/>
    <w:rsid w:val="00B5050F"/>
    <w:rsid w:val="00B5252F"/>
    <w:rsid w:val="00B56D29"/>
    <w:rsid w:val="00B7178F"/>
    <w:rsid w:val="00B71B3F"/>
    <w:rsid w:val="00B81C12"/>
    <w:rsid w:val="00BA1495"/>
    <w:rsid w:val="00BD3A86"/>
    <w:rsid w:val="00BE3C9A"/>
    <w:rsid w:val="00C05F04"/>
    <w:rsid w:val="00C32B0B"/>
    <w:rsid w:val="00C42E8C"/>
    <w:rsid w:val="00C5573E"/>
    <w:rsid w:val="00C92869"/>
    <w:rsid w:val="00C973D6"/>
    <w:rsid w:val="00CC4051"/>
    <w:rsid w:val="00D02214"/>
    <w:rsid w:val="00D17EF5"/>
    <w:rsid w:val="00D22732"/>
    <w:rsid w:val="00D23306"/>
    <w:rsid w:val="00DE11C4"/>
    <w:rsid w:val="00DE472F"/>
    <w:rsid w:val="00E43494"/>
    <w:rsid w:val="00E652D9"/>
    <w:rsid w:val="00EB29F4"/>
    <w:rsid w:val="00EE23B1"/>
    <w:rsid w:val="00F13D22"/>
    <w:rsid w:val="00F463ED"/>
    <w:rsid w:val="00F815B7"/>
    <w:rsid w:val="00F925B5"/>
    <w:rsid w:val="00F92BE7"/>
    <w:rsid w:val="00FC3CF7"/>
    <w:rsid w:val="00FE0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2CBB2"/>
  <w15:chartTrackingRefBased/>
  <w15:docId w15:val="{6EBB01B2-C9A4-49FD-8B84-07BBB220A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56D29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6D29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customStyle="1" w:styleId="articleinfo">
    <w:name w:val="articleinfo"/>
    <w:basedOn w:val="a"/>
    <w:rsid w:val="00B56D2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created">
    <w:name w:val="created"/>
    <w:basedOn w:val="a0"/>
    <w:rsid w:val="00B56D29"/>
  </w:style>
  <w:style w:type="paragraph" w:styleId="a3">
    <w:name w:val="Normal (Web)"/>
    <w:basedOn w:val="a"/>
    <w:uiPriority w:val="99"/>
    <w:semiHidden/>
    <w:unhideWhenUsed/>
    <w:rsid w:val="00B56D2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">
    <w:name w:val="p"/>
    <w:basedOn w:val="a"/>
    <w:rsid w:val="00B56D2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15">
    <w:name w:val="15"/>
    <w:basedOn w:val="a0"/>
    <w:rsid w:val="00B56D29"/>
  </w:style>
  <w:style w:type="character" w:customStyle="1" w:styleId="button-search">
    <w:name w:val="button-search"/>
    <w:basedOn w:val="a0"/>
    <w:rsid w:val="00002F50"/>
  </w:style>
  <w:style w:type="character" w:styleId="a4">
    <w:name w:val="Hyperlink"/>
    <w:basedOn w:val="a0"/>
    <w:uiPriority w:val="99"/>
    <w:semiHidden/>
    <w:unhideWhenUsed/>
    <w:rsid w:val="00315A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7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7657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56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91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1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03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3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19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77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24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67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admcherja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Moskovchenko</dc:creator>
  <cp:keywords/>
  <dc:description/>
  <cp:lastModifiedBy>MoskovchenkoNN</cp:lastModifiedBy>
  <cp:revision>5</cp:revision>
  <cp:lastPrinted>2022-04-12T11:42:00Z</cp:lastPrinted>
  <dcterms:created xsi:type="dcterms:W3CDTF">2022-09-07T11:41:00Z</dcterms:created>
  <dcterms:modified xsi:type="dcterms:W3CDTF">2022-09-14T08:40:00Z</dcterms:modified>
</cp:coreProperties>
</file>