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D1119" w:rsidP="00CD3C71">
      <w:pPr>
        <w:jc w:val="both"/>
        <w:rPr>
          <w:b/>
        </w:rPr>
      </w:pPr>
      <w:r>
        <w:rPr>
          <w:b/>
        </w:rPr>
        <w:t>19</w:t>
      </w:r>
      <w:r w:rsidR="00353E59">
        <w:rPr>
          <w:b/>
        </w:rPr>
        <w:t>.11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Черноярский, </w:t>
      </w:r>
      <w:r w:rsidR="00D17FD5">
        <w:rPr>
          <w:color w:val="333333"/>
          <w:sz w:val="28"/>
          <w:szCs w:val="28"/>
        </w:rPr>
        <w:t>примерно в 8 км по направлению на запад от с. Соленое Займище</w:t>
      </w:r>
      <w:r w:rsidR="00353E59" w:rsidRPr="00353E59">
        <w:rPr>
          <w:sz w:val="28"/>
          <w:szCs w:val="28"/>
        </w:rPr>
        <w:t xml:space="preserve">, категория земель – земли сельскохозяйственного назначения, целевое использование – </w:t>
      </w:r>
      <w:r w:rsidR="00353E59" w:rsidRPr="00353E59">
        <w:rPr>
          <w:color w:val="333333"/>
          <w:sz w:val="28"/>
          <w:szCs w:val="28"/>
        </w:rPr>
        <w:t xml:space="preserve">Для </w:t>
      </w:r>
      <w:r w:rsidR="00062357">
        <w:rPr>
          <w:color w:val="333333"/>
          <w:sz w:val="28"/>
          <w:szCs w:val="28"/>
        </w:rPr>
        <w:t>сельскохозяйственного производства</w:t>
      </w:r>
      <w:r w:rsidR="00353E59" w:rsidRPr="00353E59">
        <w:rPr>
          <w:sz w:val="28"/>
          <w:szCs w:val="28"/>
        </w:rPr>
        <w:t xml:space="preserve">, площадью </w:t>
      </w:r>
      <w:r w:rsidR="00D17FD5">
        <w:rPr>
          <w:sz w:val="28"/>
          <w:szCs w:val="28"/>
        </w:rPr>
        <w:t>370000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D1119">
        <w:rPr>
          <w:sz w:val="28"/>
          <w:szCs w:val="28"/>
        </w:rPr>
        <w:t>19</w:t>
      </w:r>
      <w:r w:rsidR="00353E59">
        <w:rPr>
          <w:sz w:val="28"/>
          <w:szCs w:val="28"/>
        </w:rPr>
        <w:t>.11</w:t>
      </w:r>
      <w:r w:rsidR="000A3E7D" w:rsidRPr="00721B12">
        <w:rPr>
          <w:sz w:val="28"/>
          <w:szCs w:val="28"/>
        </w:rPr>
        <w:t xml:space="preserve">.2019 по </w:t>
      </w:r>
      <w:r w:rsidR="007D1119">
        <w:rPr>
          <w:sz w:val="28"/>
          <w:szCs w:val="28"/>
        </w:rPr>
        <w:t>18</w:t>
      </w:r>
      <w:r w:rsidR="00353E59">
        <w:rPr>
          <w:sz w:val="28"/>
          <w:szCs w:val="28"/>
        </w:rPr>
        <w:t>.12</w:t>
      </w:r>
      <w:r w:rsidRPr="00721B12">
        <w:rPr>
          <w:sz w:val="28"/>
          <w:szCs w:val="28"/>
        </w:rPr>
        <w:t>.2019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</w:t>
      </w:r>
      <w:bookmarkStart w:id="0" w:name="_GoBack"/>
      <w:bookmarkEnd w:id="0"/>
      <w:r>
        <w:rPr>
          <w:sz w:val="28"/>
          <w:szCs w:val="28"/>
        </w:rPr>
        <w:t>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A3E7D"/>
    <w:rsid w:val="000E0F01"/>
    <w:rsid w:val="00110C2D"/>
    <w:rsid w:val="001B6B99"/>
    <w:rsid w:val="00255B74"/>
    <w:rsid w:val="00317F30"/>
    <w:rsid w:val="00353E59"/>
    <w:rsid w:val="003D369B"/>
    <w:rsid w:val="006B381C"/>
    <w:rsid w:val="0070052B"/>
    <w:rsid w:val="00721B12"/>
    <w:rsid w:val="007D1119"/>
    <w:rsid w:val="008D3C57"/>
    <w:rsid w:val="00972678"/>
    <w:rsid w:val="00BF2920"/>
    <w:rsid w:val="00C85211"/>
    <w:rsid w:val="00CD3C71"/>
    <w:rsid w:val="00D17FD5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2019-11-19T08:30:00Z</cp:lastPrinted>
  <dcterms:created xsi:type="dcterms:W3CDTF">2019-11-19T08:31:00Z</dcterms:created>
  <dcterms:modified xsi:type="dcterms:W3CDTF">2019-11-19T08:31:00Z</dcterms:modified>
</cp:coreProperties>
</file>