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C71" w:rsidRDefault="000A3E7D" w:rsidP="00CD3C71">
      <w:pPr>
        <w:jc w:val="both"/>
        <w:rPr>
          <w:b/>
        </w:rPr>
      </w:pPr>
      <w:r>
        <w:rPr>
          <w:b/>
        </w:rPr>
        <w:t>31</w:t>
      </w:r>
      <w:r w:rsidR="0070052B">
        <w:rPr>
          <w:b/>
        </w:rPr>
        <w:t>.10</w:t>
      </w:r>
      <w:r w:rsidR="00CD3C71">
        <w:rPr>
          <w:b/>
        </w:rPr>
        <w:t>.2019</w:t>
      </w:r>
    </w:p>
    <w:p w:rsidR="00CD3C71" w:rsidRDefault="00CD3C71" w:rsidP="00CD3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 о предоставлении земельного участка</w:t>
      </w:r>
    </w:p>
    <w:p w:rsidR="00CD3C71" w:rsidRDefault="00CD3C71" w:rsidP="00CD3C71">
      <w:pPr>
        <w:jc w:val="both"/>
      </w:pPr>
    </w:p>
    <w:p w:rsidR="00CD3C71" w:rsidRDefault="00CD3C71" w:rsidP="00CD3C71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подачи: в электронном и письменном виде</w:t>
      </w:r>
    </w:p>
    <w:p w:rsidR="00CD3C71" w:rsidRDefault="00CD3C71" w:rsidP="00CD3C71">
      <w:pPr>
        <w:jc w:val="both"/>
        <w:rPr>
          <w:sz w:val="28"/>
          <w:szCs w:val="28"/>
        </w:rPr>
      </w:pPr>
    </w:p>
    <w:p w:rsidR="00CD3C71" w:rsidRDefault="00CD3C71" w:rsidP="00CD3C71">
      <w:pPr>
        <w:jc w:val="both"/>
        <w:rPr>
          <w:sz w:val="28"/>
          <w:szCs w:val="28"/>
        </w:rPr>
      </w:pPr>
    </w:p>
    <w:p w:rsidR="000A3E7D" w:rsidRPr="000A3E7D" w:rsidRDefault="00CD3C71" w:rsidP="00CD3C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имущественных отношений Черноярского района извещает о </w:t>
      </w:r>
      <w:r w:rsidRPr="000A3E7D">
        <w:rPr>
          <w:sz w:val="28"/>
          <w:szCs w:val="28"/>
        </w:rPr>
        <w:t xml:space="preserve">возможности предоставления земельного участка, расположенного по адресу: </w:t>
      </w:r>
      <w:r w:rsidR="000A3E7D" w:rsidRPr="000A3E7D">
        <w:rPr>
          <w:sz w:val="28"/>
          <w:szCs w:val="28"/>
        </w:rPr>
        <w:t xml:space="preserve">Астраханская область, Черноярский район, с северной стороны машинного канала КАРОС, примерно в 6 км от с. Черный Яр по направлению на северо-запад, категория земель – земли сельскохозяйственного назначения, целевое использование – </w:t>
      </w:r>
      <w:r w:rsidR="000A3E7D" w:rsidRPr="000A3E7D">
        <w:rPr>
          <w:color w:val="333333"/>
          <w:sz w:val="28"/>
          <w:szCs w:val="28"/>
        </w:rPr>
        <w:t>Для сельскохозяйственного производства</w:t>
      </w:r>
      <w:r w:rsidR="000A3E7D" w:rsidRPr="000A3E7D">
        <w:rPr>
          <w:sz w:val="28"/>
          <w:szCs w:val="28"/>
        </w:rPr>
        <w:t xml:space="preserve">, площадью 50000 </w:t>
      </w:r>
      <w:proofErr w:type="spellStart"/>
      <w:r w:rsidR="000A3E7D" w:rsidRPr="000A3E7D">
        <w:rPr>
          <w:sz w:val="28"/>
          <w:szCs w:val="28"/>
        </w:rPr>
        <w:t>кв.м</w:t>
      </w:r>
      <w:proofErr w:type="spellEnd"/>
      <w:r w:rsidR="000A3E7D" w:rsidRPr="000A3E7D">
        <w:rPr>
          <w:sz w:val="28"/>
          <w:szCs w:val="28"/>
        </w:rPr>
        <w:t>.</w:t>
      </w:r>
    </w:p>
    <w:p w:rsidR="00CD3C71" w:rsidRPr="000A3E7D" w:rsidRDefault="00CD3C71" w:rsidP="00CD3C71">
      <w:pPr>
        <w:ind w:firstLine="540"/>
        <w:jc w:val="both"/>
        <w:rPr>
          <w:sz w:val="28"/>
          <w:szCs w:val="28"/>
        </w:rPr>
      </w:pPr>
      <w:r w:rsidRPr="000A3E7D">
        <w:rPr>
          <w:sz w:val="28"/>
          <w:szCs w:val="28"/>
        </w:rPr>
        <w:t>Граждане или крестьянские (фермерские) хозяйства, заинтересованные в предоставлении указанного земельного участка</w:t>
      </w:r>
      <w:r w:rsidR="0070052B" w:rsidRPr="000A3E7D">
        <w:rPr>
          <w:sz w:val="28"/>
          <w:szCs w:val="28"/>
        </w:rPr>
        <w:t xml:space="preserve"> для указанных целей вправе с </w:t>
      </w:r>
      <w:r w:rsidR="000A3E7D">
        <w:rPr>
          <w:sz w:val="28"/>
          <w:szCs w:val="28"/>
        </w:rPr>
        <w:t>31.10.2019 по 29</w:t>
      </w:r>
      <w:bookmarkStart w:id="0" w:name="_GoBack"/>
      <w:bookmarkEnd w:id="0"/>
      <w:r w:rsidR="0070052B" w:rsidRPr="000A3E7D">
        <w:rPr>
          <w:sz w:val="28"/>
          <w:szCs w:val="28"/>
        </w:rPr>
        <w:t>.11</w:t>
      </w:r>
      <w:r w:rsidRPr="000A3E7D">
        <w:rPr>
          <w:sz w:val="28"/>
          <w:szCs w:val="28"/>
        </w:rPr>
        <w:t>.2019 подавать заявления о намерении участвовать в аукционе на право заключения договора аренды указанного земельного участка.</w:t>
      </w:r>
    </w:p>
    <w:p w:rsidR="00CD3C71" w:rsidRDefault="00CD3C71" w:rsidP="00CD3C71">
      <w:pPr>
        <w:ind w:firstLine="540"/>
        <w:jc w:val="both"/>
        <w:rPr>
          <w:sz w:val="28"/>
          <w:szCs w:val="28"/>
        </w:rPr>
      </w:pPr>
      <w:r w:rsidRPr="000A3E7D">
        <w:rPr>
          <w:sz w:val="28"/>
          <w:szCs w:val="28"/>
        </w:rPr>
        <w:t>Прием граждан для ознакомления со схемой расположения земельного</w:t>
      </w:r>
      <w:r>
        <w:rPr>
          <w:sz w:val="28"/>
          <w:szCs w:val="28"/>
        </w:rPr>
        <w:t xml:space="preserve"> участка, подача заявлений о намерении участвовать в аукционе проводится в комитете имущественных отношений Черноярского района по адресу: Астраханская область, Черноярский район, село Черный Яр, улица Кирова, дом 9, время приема: приемные дни со вторника по пятницу, с 8:00 до 17:00 часов, обед с 13:00 до 14:00 по местному времени.</w:t>
      </w:r>
      <w:r>
        <w:rPr>
          <w:sz w:val="28"/>
          <w:szCs w:val="28"/>
        </w:rPr>
        <w:br/>
        <w:t xml:space="preserve">        По выбору заявителя заявление представляется в комитет имущественных отношений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в сети «Интернет».</w:t>
      </w:r>
    </w:p>
    <w:p w:rsidR="00CD3C71" w:rsidRDefault="00CD3C71" w:rsidP="00CD3C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в информационно-телекоммуникационной сети «Интернет»: </w:t>
      </w:r>
      <w:hyperlink r:id="rId4" w:history="1">
        <w:r>
          <w:rPr>
            <w:rStyle w:val="a3"/>
            <w:sz w:val="28"/>
            <w:szCs w:val="28"/>
          </w:rPr>
          <w:t>http://</w:t>
        </w:r>
        <w:proofErr w:type="spellStart"/>
        <w:r>
          <w:rPr>
            <w:rStyle w:val="a3"/>
            <w:sz w:val="28"/>
            <w:szCs w:val="28"/>
            <w:lang w:val="en-US"/>
          </w:rPr>
          <w:t>admcherj</w:t>
        </w:r>
        <w:proofErr w:type="spellEnd"/>
        <w:r>
          <w:rPr>
            <w:rStyle w:val="a3"/>
            <w:sz w:val="28"/>
            <w:szCs w:val="28"/>
          </w:rPr>
          <w:t>ar.ru</w:t>
        </w:r>
      </w:hyperlink>
      <w:r>
        <w:rPr>
          <w:sz w:val="28"/>
          <w:szCs w:val="28"/>
        </w:rPr>
        <w:t>.</w:t>
      </w:r>
    </w:p>
    <w:p w:rsidR="00CD3C71" w:rsidRDefault="00CD3C71" w:rsidP="00CD3C71">
      <w:pPr>
        <w:ind w:firstLine="540"/>
        <w:jc w:val="both"/>
      </w:pPr>
      <w:r>
        <w:rPr>
          <w:sz w:val="28"/>
          <w:szCs w:val="28"/>
        </w:rPr>
        <w:t xml:space="preserve">Адрес электронной почты: </w:t>
      </w:r>
      <w:proofErr w:type="spellStart"/>
      <w:r>
        <w:rPr>
          <w:sz w:val="28"/>
          <w:szCs w:val="28"/>
          <w:lang w:val="en-US"/>
        </w:rPr>
        <w:t>kioblack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F472F8" w:rsidRDefault="00F472F8"/>
    <w:sectPr w:rsidR="00F47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11"/>
    <w:rsid w:val="00076958"/>
    <w:rsid w:val="000A3E7D"/>
    <w:rsid w:val="000E0F01"/>
    <w:rsid w:val="001B6B99"/>
    <w:rsid w:val="00255B74"/>
    <w:rsid w:val="003D369B"/>
    <w:rsid w:val="006B381C"/>
    <w:rsid w:val="0070052B"/>
    <w:rsid w:val="00972678"/>
    <w:rsid w:val="00C85211"/>
    <w:rsid w:val="00CD3C71"/>
    <w:rsid w:val="00F472F8"/>
    <w:rsid w:val="00FF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F37D8-AA87-4FE9-9322-7A29BC5E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C7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D3C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69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69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cherj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2019-10-29T08:05:00Z</cp:lastPrinted>
  <dcterms:created xsi:type="dcterms:W3CDTF">2019-10-29T08:06:00Z</dcterms:created>
  <dcterms:modified xsi:type="dcterms:W3CDTF">2019-10-29T08:06:00Z</dcterms:modified>
</cp:coreProperties>
</file>