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3C" w:rsidRDefault="004B1E3C" w:rsidP="004B1E3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F04AF" wp14:editId="1773AE0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4B1E3C" w:rsidRDefault="004B1E3C" w:rsidP="004B1E3C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4B1E3C" w:rsidRDefault="004B1E3C" w:rsidP="004B1E3C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4B1E3C" w:rsidRPr="00CD4C29" w:rsidRDefault="004B1E3C" w:rsidP="004B1E3C">
      <w:pPr>
        <w:ind w:left="-284"/>
        <w:jc w:val="center"/>
        <w:rPr>
          <w:b/>
          <w:color w:val="1F497D"/>
          <w:lang w:val="en-US"/>
        </w:rPr>
      </w:pPr>
    </w:p>
    <w:p w:rsidR="004B1E3C" w:rsidRDefault="004B1E3C" w:rsidP="004B1E3C">
      <w:pPr>
        <w:pStyle w:val="a6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4B1E3C" w:rsidRDefault="004B1E3C" w:rsidP="004B1E3C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36789" wp14:editId="03E7B04A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4B1E3C" w:rsidRDefault="004B1E3C" w:rsidP="004B1E3C">
      <w:pPr>
        <w:pStyle w:val="a7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4B1E3C" w:rsidRPr="00C17ABC" w:rsidRDefault="004B1E3C" w:rsidP="004B1E3C">
      <w:pPr>
        <w:pStyle w:val="a7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4B1E3C" w:rsidRPr="00CD4C29" w:rsidRDefault="004B1E3C" w:rsidP="004B1E3C">
      <w:pPr>
        <w:pStyle w:val="a7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bookmarkStart w:id="0" w:name="_GoBack"/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bookmarkEnd w:id="0"/>
    <w:p w:rsidR="004B1E3C" w:rsidRPr="00EF08C9" w:rsidRDefault="004B1E3C" w:rsidP="004B1E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5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5"/>
            <w:lang w:eastAsia="he-IL" w:bidi="he-IL"/>
          </w:rPr>
          <w:t>.</w:t>
        </w:r>
      </w:hyperlink>
      <w:hyperlink r:id="rId10" w:history="1">
        <w:proofErr w:type="spellStart"/>
        <w:r>
          <w:rPr>
            <w:rStyle w:val="a5"/>
            <w:lang w:val="en-US" w:eastAsia="he-IL" w:bidi="he-IL"/>
          </w:rPr>
          <w:t>sfr</w:t>
        </w:r>
        <w:proofErr w:type="spellEnd"/>
      </w:hyperlink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gov</w:t>
      </w:r>
      <w:proofErr w:type="spellEnd"/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E3C" w:rsidRPr="004B1E3C" w:rsidRDefault="004B1E3C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F66" w:rsidRDefault="00492F66" w:rsidP="0049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F66">
        <w:rPr>
          <w:rFonts w:ascii="Times New Roman" w:hAnsi="Times New Roman" w:cs="Times New Roman"/>
          <w:b/>
          <w:sz w:val="28"/>
          <w:szCs w:val="28"/>
        </w:rPr>
        <w:t>Трудовые права мобилизованных сотрудников: особенности обеспечения</w:t>
      </w:r>
    </w:p>
    <w:p w:rsidR="00492F66" w:rsidRPr="00BB10ED" w:rsidRDefault="00492F66" w:rsidP="00D26E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0ED">
        <w:rPr>
          <w:rFonts w:ascii="Times New Roman" w:hAnsi="Times New Roman" w:cs="Times New Roman"/>
          <w:i/>
          <w:sz w:val="24"/>
          <w:szCs w:val="24"/>
        </w:rPr>
        <w:t xml:space="preserve">Гражданам, которые завершили прохождение военной службы по мобилизации, необходимо возобновить трудовой договор </w:t>
      </w:r>
      <w:r w:rsidR="00BB10ED" w:rsidRPr="00BB10ED">
        <w:rPr>
          <w:rFonts w:ascii="Times New Roman" w:hAnsi="Times New Roman" w:cs="Times New Roman"/>
          <w:i/>
          <w:sz w:val="24"/>
          <w:szCs w:val="24"/>
        </w:rPr>
        <w:t xml:space="preserve">с работодателем </w:t>
      </w:r>
      <w:r w:rsidRPr="00BB10ED">
        <w:rPr>
          <w:rFonts w:ascii="Times New Roman" w:hAnsi="Times New Roman" w:cs="Times New Roman"/>
          <w:i/>
          <w:sz w:val="24"/>
          <w:szCs w:val="24"/>
        </w:rPr>
        <w:t xml:space="preserve">в течение трех дней </w:t>
      </w:r>
      <w:r w:rsidR="00BB10ED" w:rsidRPr="00BB10ED">
        <w:rPr>
          <w:rFonts w:ascii="Times New Roman" w:hAnsi="Times New Roman" w:cs="Times New Roman"/>
          <w:i/>
          <w:sz w:val="24"/>
          <w:szCs w:val="24"/>
        </w:rPr>
        <w:t>с момента возвращения</w:t>
      </w:r>
    </w:p>
    <w:p w:rsidR="00EC261D" w:rsidRDefault="00D26E11" w:rsidP="00D2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</w:t>
      </w:r>
      <w:r w:rsidR="00BB10ED">
        <w:rPr>
          <w:rFonts w:ascii="Times New Roman" w:hAnsi="Times New Roman" w:cs="Times New Roman"/>
          <w:sz w:val="24"/>
          <w:szCs w:val="24"/>
        </w:rPr>
        <w:t xml:space="preserve">Согласно новым правилам: </w:t>
      </w:r>
    </w:p>
    <w:p w:rsidR="00D26E11" w:rsidRDefault="00D26E11" w:rsidP="00D26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D26E11" w:rsidRDefault="00D26E11" w:rsidP="00D26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 w:rsidR="00D26E11" w:rsidRDefault="00D26E11" w:rsidP="00D26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работодатели не вправе расторгнуть договор с мобилизованным</w:t>
      </w:r>
      <w:r w:rsidR="003876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порядке, это возможно только в случае ликвидации организации, закрытия ИП или истечения срока действия срочного трудового договора. </w:t>
      </w:r>
    </w:p>
    <w:p w:rsidR="00D26E11" w:rsidRDefault="001159F4" w:rsidP="00D2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</w:t>
      </w:r>
      <w:r w:rsidR="00D26E11">
        <w:rPr>
          <w:rFonts w:ascii="Times New Roman" w:hAnsi="Times New Roman" w:cs="Times New Roman"/>
          <w:sz w:val="24"/>
          <w:szCs w:val="24"/>
        </w:rPr>
        <w:t xml:space="preserve"> </w:t>
      </w:r>
      <w:r w:rsidR="003876ED" w:rsidRPr="003876ED">
        <w:rPr>
          <w:rFonts w:ascii="Times New Roman" w:hAnsi="Times New Roman" w:cs="Times New Roman"/>
          <w:b/>
          <w:sz w:val="24"/>
          <w:szCs w:val="24"/>
        </w:rPr>
        <w:t>Действие договора возобновляется в день возвращения гражданина на работу, о чем он должен сообщить руководству за три рабочих дня</w:t>
      </w:r>
      <w:r w:rsidR="003876ED">
        <w:rPr>
          <w:rFonts w:ascii="Times New Roman" w:hAnsi="Times New Roman" w:cs="Times New Roman"/>
          <w:sz w:val="24"/>
          <w:szCs w:val="24"/>
        </w:rPr>
        <w:t xml:space="preserve">. </w:t>
      </w:r>
      <w:r w:rsidR="003876ED" w:rsidRPr="003876ED">
        <w:rPr>
          <w:rFonts w:ascii="Times New Roman" w:hAnsi="Times New Roman" w:cs="Times New Roman"/>
          <w:b/>
          <w:sz w:val="24"/>
          <w:szCs w:val="24"/>
        </w:rPr>
        <w:t>Это необходимо</w:t>
      </w:r>
      <w:r w:rsidR="003876ED">
        <w:rPr>
          <w:rFonts w:ascii="Times New Roman" w:hAnsi="Times New Roman" w:cs="Times New Roman"/>
          <w:sz w:val="24"/>
          <w:szCs w:val="24"/>
        </w:rPr>
        <w:t xml:space="preserve"> и </w:t>
      </w:r>
      <w:r w:rsidR="003876ED" w:rsidRPr="003876ED">
        <w:rPr>
          <w:rFonts w:ascii="Times New Roman" w:hAnsi="Times New Roman" w:cs="Times New Roman"/>
          <w:b/>
          <w:sz w:val="24"/>
          <w:szCs w:val="24"/>
        </w:rPr>
        <w:t>для получения</w:t>
      </w:r>
      <w:r w:rsidR="003876ED">
        <w:rPr>
          <w:rFonts w:ascii="Times New Roman" w:hAnsi="Times New Roman" w:cs="Times New Roman"/>
          <w:sz w:val="24"/>
          <w:szCs w:val="24"/>
        </w:rPr>
        <w:t xml:space="preserve"> страхового обеспечения по обязательному социальному страхованию, например, для </w:t>
      </w:r>
      <w:r w:rsidR="003876ED" w:rsidRPr="003876ED">
        <w:rPr>
          <w:rFonts w:ascii="Times New Roman" w:hAnsi="Times New Roman" w:cs="Times New Roman"/>
          <w:b/>
          <w:sz w:val="24"/>
          <w:szCs w:val="24"/>
        </w:rPr>
        <w:t>выплат по больничным листам</w:t>
      </w:r>
      <w:r w:rsidR="003876ED">
        <w:rPr>
          <w:rFonts w:ascii="Times New Roman" w:hAnsi="Times New Roman" w:cs="Times New Roman"/>
          <w:sz w:val="24"/>
          <w:szCs w:val="24"/>
        </w:rPr>
        <w:t xml:space="preserve">. </w:t>
      </w:r>
      <w:r w:rsidR="00D26E11" w:rsidRPr="00D2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ED" w:rsidRDefault="003876ED" w:rsidP="00D2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</w:t>
      </w:r>
      <w:r w:rsidR="00A01806">
        <w:rPr>
          <w:rFonts w:ascii="Times New Roman" w:hAnsi="Times New Roman" w:cs="Times New Roman"/>
          <w:sz w:val="24"/>
          <w:szCs w:val="24"/>
        </w:rPr>
        <w:t>не будет оплачен</w:t>
      </w:r>
      <w:r>
        <w:rPr>
          <w:rFonts w:ascii="Times New Roman" w:hAnsi="Times New Roman" w:cs="Times New Roman"/>
          <w:sz w:val="24"/>
          <w:szCs w:val="24"/>
        </w:rPr>
        <w:t xml:space="preserve">, так как он утратит право на получение страхового обеспечения. </w:t>
      </w:r>
    </w:p>
    <w:p w:rsidR="004B1E3C" w:rsidRPr="003F2153" w:rsidRDefault="001159F4" w:rsidP="00D26E11">
      <w:pPr>
        <w:jc w:val="both"/>
        <w:rPr>
          <w:rFonts w:ascii="Times New Roman" w:hAnsi="Times New Roman" w:cs="Times New Roman"/>
          <w:sz w:val="24"/>
          <w:szCs w:val="24"/>
        </w:rPr>
      </w:pPr>
      <w:r w:rsidRPr="003F2153">
        <w:rPr>
          <w:rFonts w:ascii="Times New Roman" w:hAnsi="Times New Roman" w:cs="Times New Roman"/>
          <w:sz w:val="24"/>
          <w:szCs w:val="24"/>
        </w:rPr>
        <w:t xml:space="preserve">Если у вас остались вопросы, вы всегда можете обратиться </w:t>
      </w:r>
      <w:r w:rsidR="003F2153" w:rsidRPr="003F2153">
        <w:rPr>
          <w:rFonts w:ascii="Times New Roman" w:hAnsi="Times New Roman" w:cs="Times New Roman"/>
          <w:sz w:val="24"/>
          <w:szCs w:val="24"/>
        </w:rPr>
        <w:t xml:space="preserve">в </w:t>
      </w:r>
      <w:r w:rsidR="004B1E3C" w:rsidRPr="003F2153">
        <w:rPr>
          <w:rFonts w:ascii="Times New Roman" w:hAnsi="Times New Roman" w:cs="Times New Roman"/>
          <w:sz w:val="24"/>
          <w:szCs w:val="24"/>
        </w:rPr>
        <w:t xml:space="preserve">единый контакт-центр по номеру: 8-800-1-00000-1 </w:t>
      </w:r>
      <w:r w:rsidRPr="003F2153">
        <w:rPr>
          <w:rFonts w:ascii="Times New Roman" w:hAnsi="Times New Roman" w:cs="Times New Roman"/>
          <w:sz w:val="24"/>
          <w:szCs w:val="24"/>
        </w:rPr>
        <w:t xml:space="preserve">(звонок бесплатный). </w:t>
      </w:r>
    </w:p>
    <w:p w:rsidR="004B1E3C" w:rsidRPr="004B1E3C" w:rsidRDefault="004B1E3C" w:rsidP="00D26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1E3C" w:rsidRPr="004B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11"/>
    <w:rsid w:val="001159F4"/>
    <w:rsid w:val="003876ED"/>
    <w:rsid w:val="003F2153"/>
    <w:rsid w:val="00492F66"/>
    <w:rsid w:val="004B1E3C"/>
    <w:rsid w:val="00A01806"/>
    <w:rsid w:val="00BB10ED"/>
    <w:rsid w:val="00D26E11"/>
    <w:rsid w:val="00E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1E3C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4B1E3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4B1E3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B1E3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1E3C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4B1E3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4B1E3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4B1E3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Пенинская Дарья Федоровна</dc:creator>
  <cp:lastModifiedBy>Шляпина Юлия Владимировна</cp:lastModifiedBy>
  <cp:revision>6</cp:revision>
  <cp:lastPrinted>2023-08-29T10:41:00Z</cp:lastPrinted>
  <dcterms:created xsi:type="dcterms:W3CDTF">2023-08-29T08:03:00Z</dcterms:created>
  <dcterms:modified xsi:type="dcterms:W3CDTF">2023-08-30T04:38:00Z</dcterms:modified>
</cp:coreProperties>
</file>