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9F" w:rsidRPr="0032739F" w:rsidRDefault="0032739F" w:rsidP="0032739F">
      <w:pPr>
        <w:jc w:val="center"/>
      </w:pPr>
    </w:p>
    <w:p w:rsidR="006A3744" w:rsidRPr="006A3744" w:rsidRDefault="005D5F1A" w:rsidP="006A3744">
      <w:pPr>
        <w:jc w:val="center"/>
        <w:rPr>
          <w:color w:val="000000"/>
        </w:rPr>
      </w:pPr>
      <w:r>
        <w:rPr>
          <w:b/>
          <w:bCs/>
          <w:sz w:val="36"/>
          <w:szCs w:val="36"/>
        </w:rPr>
        <w:t xml:space="preserve">  </w:t>
      </w:r>
      <w:r w:rsidR="006A3744" w:rsidRPr="006A3744">
        <w:rPr>
          <w:rFonts w:eastAsia="Calibri"/>
          <w:sz w:val="28"/>
          <w:szCs w:val="24"/>
        </w:rPr>
        <w:t xml:space="preserve"> </w:t>
      </w:r>
      <w:r w:rsidR="006A3744" w:rsidRPr="006A3744">
        <w:rPr>
          <w:sz w:val="28"/>
          <w:szCs w:val="28"/>
        </w:rPr>
        <w:t xml:space="preserve">  </w:t>
      </w:r>
      <w:r w:rsidR="006A3744">
        <w:rPr>
          <w:noProof/>
        </w:rPr>
        <w:drawing>
          <wp:inline distT="0" distB="0" distL="0" distR="0">
            <wp:extent cx="771525" cy="914400"/>
            <wp:effectExtent l="0" t="0" r="9525" b="0"/>
            <wp:docPr id="2" name="Рисунок 2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4" w:rsidRPr="006A3744" w:rsidRDefault="006A3744" w:rsidP="006A3744">
      <w:pPr>
        <w:jc w:val="center"/>
        <w:rPr>
          <w:color w:val="000000"/>
        </w:rPr>
      </w:pPr>
    </w:p>
    <w:p w:rsidR="006A3744" w:rsidRPr="006A3744" w:rsidRDefault="006A3744" w:rsidP="006A3744">
      <w:pPr>
        <w:jc w:val="center"/>
        <w:rPr>
          <w:b/>
          <w:color w:val="000000"/>
          <w:sz w:val="40"/>
        </w:rPr>
      </w:pPr>
      <w:r w:rsidRPr="006A3744">
        <w:rPr>
          <w:b/>
          <w:color w:val="000000"/>
          <w:sz w:val="40"/>
        </w:rPr>
        <w:t>РАСПОРЯЖЕНИЕ</w:t>
      </w:r>
    </w:p>
    <w:p w:rsidR="006A3744" w:rsidRPr="006A3744" w:rsidRDefault="006A3744" w:rsidP="006A3744">
      <w:pPr>
        <w:jc w:val="center"/>
        <w:rPr>
          <w:b/>
          <w:color w:val="000000"/>
          <w:sz w:val="24"/>
        </w:rPr>
      </w:pPr>
    </w:p>
    <w:p w:rsidR="006A3744" w:rsidRPr="006A3744" w:rsidRDefault="006A3744" w:rsidP="006A3744">
      <w:pPr>
        <w:spacing w:line="360" w:lineRule="auto"/>
        <w:jc w:val="center"/>
        <w:rPr>
          <w:b/>
          <w:color w:val="000000"/>
          <w:sz w:val="28"/>
        </w:rPr>
      </w:pPr>
      <w:r w:rsidRPr="006A3744">
        <w:rPr>
          <w:b/>
          <w:color w:val="000000"/>
          <w:sz w:val="28"/>
        </w:rPr>
        <w:t>АДМИНИСТРАЦИИ МУНИЦИПАЛЬНОГО ОБРАЗОВАНИЯ</w:t>
      </w:r>
      <w:r w:rsidRPr="006A3744">
        <w:rPr>
          <w:b/>
          <w:color w:val="000000"/>
          <w:sz w:val="28"/>
        </w:rPr>
        <w:br/>
        <w:t>«ЧЕРНОЯРСКИЙ РАЙОН»</w:t>
      </w:r>
    </w:p>
    <w:p w:rsidR="006A3744" w:rsidRPr="006A3744" w:rsidRDefault="006A3744" w:rsidP="006A3744">
      <w:pPr>
        <w:spacing w:line="360" w:lineRule="auto"/>
        <w:jc w:val="center"/>
        <w:rPr>
          <w:color w:val="000000"/>
          <w:sz w:val="28"/>
        </w:rPr>
      </w:pPr>
      <w:r w:rsidRPr="006A3744">
        <w:rPr>
          <w:color w:val="000000"/>
          <w:sz w:val="28"/>
        </w:rPr>
        <w:t>АСТРАХАНСКОЙ ОБЛАСТИ</w:t>
      </w:r>
    </w:p>
    <w:p w:rsidR="006A3744" w:rsidRPr="006A3744" w:rsidRDefault="006A3744" w:rsidP="006A3744">
      <w:pPr>
        <w:rPr>
          <w:sz w:val="28"/>
          <w:u w:val="single"/>
        </w:rPr>
      </w:pPr>
      <w:r w:rsidRPr="006A3744">
        <w:rPr>
          <w:sz w:val="28"/>
          <w:u w:val="single"/>
        </w:rPr>
        <w:t>от 2</w:t>
      </w:r>
      <w:r>
        <w:rPr>
          <w:sz w:val="28"/>
          <w:u w:val="single"/>
        </w:rPr>
        <w:t>2</w:t>
      </w:r>
      <w:r w:rsidRPr="006A3744">
        <w:rPr>
          <w:sz w:val="28"/>
          <w:u w:val="single"/>
        </w:rPr>
        <w:t>.06.2022г. № 13</w:t>
      </w:r>
      <w:r>
        <w:rPr>
          <w:sz w:val="28"/>
          <w:u w:val="single"/>
        </w:rPr>
        <w:t>3</w:t>
      </w:r>
      <w:r w:rsidRPr="006A3744">
        <w:rPr>
          <w:sz w:val="28"/>
          <w:u w:val="single"/>
        </w:rPr>
        <w:t>-р</w:t>
      </w:r>
    </w:p>
    <w:p w:rsidR="006A3744" w:rsidRPr="006A3744" w:rsidRDefault="006A3744" w:rsidP="006A3744">
      <w:pPr>
        <w:rPr>
          <w:i/>
          <w:sz w:val="28"/>
        </w:rPr>
      </w:pPr>
      <w:r w:rsidRPr="006A3744">
        <w:rPr>
          <w:sz w:val="28"/>
        </w:rPr>
        <w:t xml:space="preserve">      с. Черный Яр</w:t>
      </w:r>
    </w:p>
    <w:p w:rsidR="0032739F" w:rsidRPr="0032739F" w:rsidRDefault="0032739F" w:rsidP="0032739F">
      <w:pPr>
        <w:rPr>
          <w:sz w:val="28"/>
          <w:szCs w:val="28"/>
        </w:rPr>
      </w:pPr>
    </w:p>
    <w:p w:rsidR="0032739F" w:rsidRDefault="0032739F" w:rsidP="006A3744">
      <w:pPr>
        <w:shd w:val="clear" w:color="auto" w:fill="FFFFFF"/>
        <w:tabs>
          <w:tab w:val="left" w:pos="6237"/>
        </w:tabs>
        <w:spacing w:before="19"/>
        <w:ind w:left="34" w:right="3401"/>
        <w:rPr>
          <w:color w:val="000000"/>
          <w:spacing w:val="-1"/>
          <w:sz w:val="28"/>
          <w:szCs w:val="28"/>
        </w:rPr>
      </w:pPr>
      <w:r w:rsidRPr="0032739F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внесении изменений в распоряжение администрации муниципального образования «Черноярский район» от 24.06.2019 № 122-р «О</w:t>
      </w:r>
      <w:r w:rsidRPr="0032739F">
        <w:rPr>
          <w:color w:val="000000"/>
          <w:spacing w:val="-1"/>
          <w:sz w:val="28"/>
          <w:szCs w:val="28"/>
        </w:rPr>
        <w:t xml:space="preserve"> комплексе мероприятий по повышению эффективности принимаемых мер по обеспечению пожарной безопасности и предупреждению гибели детей при пожарах  на территории Черноярского района Астраханской области на 2019-2024 годы</w:t>
      </w:r>
      <w:bookmarkStart w:id="0" w:name="_GoBack"/>
      <w:bookmarkEnd w:id="0"/>
      <w:r w:rsidRPr="0032739F">
        <w:rPr>
          <w:color w:val="000000"/>
          <w:spacing w:val="-1"/>
          <w:sz w:val="28"/>
          <w:szCs w:val="28"/>
        </w:rPr>
        <w:t>.</w:t>
      </w:r>
    </w:p>
    <w:p w:rsidR="006A3744" w:rsidRPr="0032739F" w:rsidRDefault="006A3744" w:rsidP="006A3744">
      <w:pPr>
        <w:shd w:val="clear" w:color="auto" w:fill="FFFFFF"/>
        <w:tabs>
          <w:tab w:val="left" w:pos="6237"/>
        </w:tabs>
        <w:spacing w:before="19"/>
        <w:ind w:left="34" w:right="3401"/>
        <w:rPr>
          <w:color w:val="000000"/>
          <w:spacing w:val="-1"/>
          <w:sz w:val="28"/>
          <w:szCs w:val="28"/>
        </w:rPr>
      </w:pPr>
    </w:p>
    <w:p w:rsidR="0032739F" w:rsidRDefault="0032739F" w:rsidP="0032739F">
      <w:pPr>
        <w:pStyle w:val="20"/>
        <w:shd w:val="clear" w:color="auto" w:fill="auto"/>
        <w:spacing w:after="0" w:line="326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связи с</w:t>
      </w:r>
      <w:r w:rsidR="005D5F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сменой наименования </w:t>
      </w:r>
      <w:r w:rsidR="000426B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</w:t>
      </w:r>
      <w:r w:rsidR="005D5F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расположенн</w:t>
      </w:r>
      <w:r w:rsidR="005D5F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территории Черноярского района Астраханской области</w:t>
      </w:r>
      <w:r w:rsidR="000B1454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2D24B6" w:rsidRDefault="0032739F" w:rsidP="000B1454">
      <w:pPr>
        <w:pStyle w:val="20"/>
        <w:shd w:val="clear" w:color="auto" w:fill="auto"/>
        <w:spacing w:after="0" w:line="326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0426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</w:t>
      </w:r>
      <w:r w:rsidR="002D24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 w:rsidR="000426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изменения в </w:t>
      </w:r>
      <w:r w:rsidR="0023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 администрации муниципального образования «Черноярский район»  24.06.2019 № 122-р «О комплексе мероприятий по повышению эффективности принимаемых мер по обеспечению пожарной безопасности и предупреждению гибели детей при пожарах на территории Черноярского района Астраханской области на 2019-2024 годы»</w:t>
      </w:r>
      <w:r w:rsidR="002D24B6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D24B6" w:rsidRDefault="002D24B6" w:rsidP="000B1454">
      <w:pPr>
        <w:pStyle w:val="20"/>
        <w:shd w:val="clear" w:color="auto" w:fill="auto"/>
        <w:spacing w:after="0" w:line="326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1.1.</w:t>
      </w:r>
      <w:r w:rsidR="0023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BB3E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пункте 2</w:t>
      </w:r>
      <w:r w:rsidR="0023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26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слова ФГКУ «12 отряд ФПС по Астраханской области», изложи</w:t>
      </w:r>
      <w:r w:rsidR="005D5F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ть словами</w:t>
      </w:r>
      <w:r w:rsidR="000426B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6 ПСО ФПС ГПС ГУ МЧС России по Астраханской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B1454" w:rsidRPr="0032739F" w:rsidRDefault="002D24B6" w:rsidP="000B1454">
      <w:pPr>
        <w:pStyle w:val="20"/>
        <w:shd w:val="clear" w:color="auto" w:fill="auto"/>
        <w:spacing w:after="0" w:line="326" w:lineRule="exact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1.2.</w:t>
      </w:r>
      <w:r w:rsidR="00A13C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B3E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25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 комплекс</w:t>
      </w:r>
      <w:r w:rsidR="0023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мероприятий по повышению эффективности принимаемых мер по обеспечению пожарной безопасности и предупреждению гибели детей при пожарах на территории Черноярского района на 2019-2024 годы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исключить</w:t>
      </w:r>
      <w:r w:rsidR="00BB3E3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2739F" w:rsidRPr="0032739F" w:rsidRDefault="00BB3E38" w:rsidP="0032739F">
      <w:pPr>
        <w:pStyle w:val="20"/>
        <w:shd w:val="clear" w:color="auto" w:fill="auto"/>
        <w:spacing w:after="0" w:line="326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2.Начальнику организационного отдела </w:t>
      </w:r>
      <w:r w:rsidR="006A37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дминистрации муниципального образования «Черноярский район» (Суриков</w:t>
      </w:r>
      <w:r w:rsidR="006A37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О.В) </w:t>
      </w:r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настоящее распоряжение на официальном сайте администрации МО «Черноярский район».</w:t>
      </w:r>
    </w:p>
    <w:p w:rsidR="0032739F" w:rsidRPr="0032739F" w:rsidRDefault="00BB3E38" w:rsidP="002D24B6">
      <w:pPr>
        <w:pStyle w:val="20"/>
        <w:shd w:val="clear" w:color="auto" w:fill="auto"/>
        <w:spacing w:after="0" w:line="326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аспоряжения возложить на </w:t>
      </w:r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замест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ителя главы района М.М. Якунина</w:t>
      </w:r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D24B6" w:rsidRDefault="002D24B6" w:rsidP="002D24B6">
      <w:pPr>
        <w:pStyle w:val="20"/>
        <w:shd w:val="clear" w:color="auto" w:fill="auto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2739F" w:rsidRDefault="00BB3E38" w:rsidP="006A3744">
      <w:pPr>
        <w:pStyle w:val="20"/>
        <w:shd w:val="clear" w:color="auto" w:fill="auto"/>
        <w:spacing w:after="0" w:line="326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района              </w:t>
      </w:r>
      <w:r w:rsidR="0032739F" w:rsidRPr="003273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</w:t>
      </w:r>
      <w:r w:rsidR="0023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Д.М. Заплавнов</w:t>
      </w:r>
      <w:r w:rsidR="005D5F1A">
        <w:rPr>
          <w:sz w:val="28"/>
          <w:szCs w:val="28"/>
        </w:rPr>
        <w:t xml:space="preserve"> </w:t>
      </w:r>
    </w:p>
    <w:p w:rsidR="00302F1C" w:rsidRDefault="00302F1C"/>
    <w:sectPr w:rsidR="00302F1C" w:rsidSect="006A374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A"/>
    <w:rsid w:val="000426B3"/>
    <w:rsid w:val="000B1454"/>
    <w:rsid w:val="00231D10"/>
    <w:rsid w:val="002D24B6"/>
    <w:rsid w:val="00302F1C"/>
    <w:rsid w:val="0032739F"/>
    <w:rsid w:val="005D5F1A"/>
    <w:rsid w:val="006A3744"/>
    <w:rsid w:val="00A13C56"/>
    <w:rsid w:val="00B42553"/>
    <w:rsid w:val="00BB3E38"/>
    <w:rsid w:val="00C72847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273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39F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27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273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39F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27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2</cp:revision>
  <cp:lastPrinted>2022-06-20T12:33:00Z</cp:lastPrinted>
  <dcterms:created xsi:type="dcterms:W3CDTF">2022-06-23T06:28:00Z</dcterms:created>
  <dcterms:modified xsi:type="dcterms:W3CDTF">2022-06-23T06:28:00Z</dcterms:modified>
</cp:coreProperties>
</file>