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A3" w:rsidRDefault="00EC13A3" w:rsidP="00EC13A3">
      <w:pPr>
        <w:jc w:val="center"/>
        <w:rPr>
          <w:color w:val="000000"/>
          <w:sz w:val="32"/>
        </w:rPr>
      </w:pPr>
      <w:r>
        <w:rPr>
          <w:noProof/>
          <w:color w:val="000000"/>
          <w:sz w:val="32"/>
          <w:lang w:eastAsia="ru-RU"/>
        </w:rPr>
        <w:drawing>
          <wp:inline distT="0" distB="0" distL="0" distR="0">
            <wp:extent cx="7239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EC13A3" w:rsidRPr="00CE090A" w:rsidRDefault="00EC13A3" w:rsidP="00A407A9">
      <w:pPr>
        <w:spacing w:line="360" w:lineRule="auto"/>
        <w:jc w:val="center"/>
        <w:rPr>
          <w:b/>
          <w:color w:val="000000"/>
          <w:sz w:val="40"/>
        </w:rPr>
      </w:pPr>
      <w:r w:rsidRPr="005D4D67">
        <w:rPr>
          <w:b/>
          <w:color w:val="000000"/>
          <w:sz w:val="36"/>
        </w:rPr>
        <w:t>ПОСТАНОВЛЕНИЕ</w:t>
      </w:r>
    </w:p>
    <w:p w:rsidR="00EC13A3" w:rsidRPr="005D4D67" w:rsidRDefault="00EC13A3" w:rsidP="00A407A9">
      <w:pPr>
        <w:spacing w:line="360" w:lineRule="auto"/>
        <w:jc w:val="center"/>
        <w:rPr>
          <w:b/>
          <w:color w:val="000000"/>
        </w:rPr>
      </w:pPr>
      <w:r w:rsidRPr="005D4D67">
        <w:rPr>
          <w:b/>
          <w:color w:val="000000"/>
        </w:rPr>
        <w:t xml:space="preserve">АДМИНИСТРАЦИИ МУНИЦИПАЛЬНОГО ОБРАЗОВАНИЯ </w:t>
      </w:r>
      <w:r w:rsidRPr="005D4D67">
        <w:rPr>
          <w:b/>
          <w:color w:val="000000"/>
        </w:rPr>
        <w:br/>
        <w:t>«ЧЕРНОЯРСКИЙ РАЙОН»</w:t>
      </w:r>
    </w:p>
    <w:p w:rsidR="00EC13A3" w:rsidRPr="005D4D67" w:rsidRDefault="00EC13A3" w:rsidP="00A407A9">
      <w:pPr>
        <w:spacing w:line="360" w:lineRule="auto"/>
        <w:jc w:val="center"/>
        <w:rPr>
          <w:color w:val="000000"/>
        </w:rPr>
      </w:pPr>
      <w:r w:rsidRPr="005D4D67">
        <w:rPr>
          <w:color w:val="000000"/>
        </w:rPr>
        <w:t>АСТРАХАНСКОЙ ОБЛАСТИ</w:t>
      </w:r>
    </w:p>
    <w:p w:rsidR="00EC13A3" w:rsidRPr="005817F6" w:rsidRDefault="00EC13A3" w:rsidP="00EC13A3">
      <w:pPr>
        <w:rPr>
          <w:color w:val="000000"/>
          <w:szCs w:val="28"/>
          <w:u w:val="single"/>
        </w:rPr>
      </w:pPr>
      <w:r>
        <w:rPr>
          <w:color w:val="000000"/>
          <w:szCs w:val="28"/>
          <w:u w:val="single"/>
        </w:rPr>
        <w:t xml:space="preserve">от </w:t>
      </w:r>
      <w:r w:rsidR="00285641">
        <w:rPr>
          <w:color w:val="000000"/>
          <w:szCs w:val="28"/>
          <w:u w:val="single"/>
        </w:rPr>
        <w:t xml:space="preserve">18.02.2021 </w:t>
      </w:r>
      <w:r>
        <w:rPr>
          <w:color w:val="000000"/>
          <w:szCs w:val="28"/>
          <w:u w:val="single"/>
        </w:rPr>
        <w:t>№</w:t>
      </w:r>
      <w:r w:rsidR="00285641">
        <w:rPr>
          <w:color w:val="000000"/>
          <w:szCs w:val="28"/>
          <w:u w:val="single"/>
        </w:rPr>
        <w:t xml:space="preserve"> 66</w:t>
      </w:r>
      <w:r>
        <w:rPr>
          <w:color w:val="000000"/>
          <w:szCs w:val="28"/>
          <w:u w:val="single"/>
        </w:rPr>
        <w:t xml:space="preserve">          </w:t>
      </w:r>
    </w:p>
    <w:p w:rsidR="00EC13A3" w:rsidRDefault="00EC13A3" w:rsidP="00EC13A3">
      <w:pPr>
        <w:rPr>
          <w:color w:val="000000"/>
          <w:szCs w:val="28"/>
        </w:rPr>
      </w:pPr>
      <w:r w:rsidRPr="0006211E">
        <w:rPr>
          <w:b/>
          <w:color w:val="000000"/>
          <w:szCs w:val="28"/>
        </w:rPr>
        <w:t xml:space="preserve">     </w:t>
      </w:r>
      <w:r w:rsidRPr="0006211E">
        <w:rPr>
          <w:color w:val="000000"/>
          <w:szCs w:val="28"/>
        </w:rPr>
        <w:t>с. Черный Яр</w:t>
      </w:r>
    </w:p>
    <w:p w:rsidR="00EC13A3" w:rsidRPr="0006211E" w:rsidRDefault="00EC13A3" w:rsidP="00EC13A3">
      <w:pPr>
        <w:rPr>
          <w:color w:val="000000"/>
          <w:szCs w:val="28"/>
        </w:rPr>
      </w:pPr>
    </w:p>
    <w:p w:rsidR="00432E25" w:rsidRDefault="00EC13A3" w:rsidP="00A407A9">
      <w:pPr>
        <w:pStyle w:val="ConsPlusTitle"/>
        <w:rPr>
          <w:rFonts w:ascii="Times New Roman" w:hAnsi="Times New Roman" w:cs="Times New Roman"/>
          <w:b w:val="0"/>
          <w:sz w:val="28"/>
          <w:szCs w:val="28"/>
        </w:rPr>
      </w:pPr>
      <w:r w:rsidRPr="002367F2">
        <w:rPr>
          <w:rFonts w:ascii="Times New Roman" w:hAnsi="Times New Roman" w:cs="Times New Roman"/>
          <w:b w:val="0"/>
          <w:sz w:val="28"/>
          <w:szCs w:val="28"/>
        </w:rPr>
        <w:t xml:space="preserve">Об </w:t>
      </w:r>
      <w:r w:rsidRPr="00F463CE">
        <w:rPr>
          <w:rFonts w:ascii="Times New Roman" w:hAnsi="Times New Roman" w:cs="Times New Roman"/>
          <w:b w:val="0"/>
          <w:sz w:val="28"/>
          <w:szCs w:val="28"/>
        </w:rPr>
        <w:t>оценк</w:t>
      </w:r>
      <w:r w:rsidR="000D650F">
        <w:rPr>
          <w:rFonts w:ascii="Times New Roman" w:hAnsi="Times New Roman" w:cs="Times New Roman"/>
          <w:b w:val="0"/>
          <w:sz w:val="28"/>
          <w:szCs w:val="28"/>
        </w:rPr>
        <w:t>е</w:t>
      </w:r>
      <w:r w:rsidRPr="00F463CE">
        <w:rPr>
          <w:rFonts w:ascii="Times New Roman" w:hAnsi="Times New Roman" w:cs="Times New Roman"/>
          <w:b w:val="0"/>
          <w:sz w:val="28"/>
          <w:szCs w:val="28"/>
        </w:rPr>
        <w:t xml:space="preserve"> регулирующего воздействия проектов</w:t>
      </w:r>
      <w:r>
        <w:rPr>
          <w:rFonts w:ascii="Times New Roman" w:hAnsi="Times New Roman" w:cs="Times New Roman"/>
          <w:b w:val="0"/>
          <w:sz w:val="28"/>
          <w:szCs w:val="28"/>
        </w:rPr>
        <w:t xml:space="preserve"> </w:t>
      </w:r>
    </w:p>
    <w:p w:rsidR="000D650F" w:rsidRPr="00A407A9" w:rsidRDefault="00EC13A3" w:rsidP="00A407A9">
      <w:pPr>
        <w:pStyle w:val="ConsPlusTitle"/>
        <w:rPr>
          <w:rFonts w:ascii="Times New Roman" w:hAnsi="Times New Roman" w:cs="Times New Roman"/>
          <w:b w:val="0"/>
          <w:sz w:val="28"/>
          <w:szCs w:val="28"/>
        </w:rPr>
      </w:pPr>
      <w:r w:rsidRPr="00F463CE">
        <w:rPr>
          <w:rFonts w:ascii="Times New Roman" w:hAnsi="Times New Roman" w:cs="Times New Roman"/>
          <w:b w:val="0"/>
          <w:sz w:val="28"/>
          <w:szCs w:val="28"/>
        </w:rPr>
        <w:t>нормативных правовых актов</w:t>
      </w:r>
      <w:r w:rsidR="00A407A9">
        <w:rPr>
          <w:rFonts w:ascii="Times New Roman" w:hAnsi="Times New Roman" w:cs="Times New Roman"/>
          <w:b w:val="0"/>
          <w:sz w:val="28"/>
          <w:szCs w:val="28"/>
        </w:rPr>
        <w:t xml:space="preserve"> </w:t>
      </w:r>
      <w:r w:rsidR="00432E25" w:rsidRPr="000D650F">
        <w:rPr>
          <w:rFonts w:ascii="Times New Roman" w:hAnsi="Times New Roman" w:cs="Times New Roman"/>
          <w:b w:val="0"/>
          <w:sz w:val="28"/>
          <w:szCs w:val="28"/>
        </w:rPr>
        <w:t>муниципального</w:t>
      </w:r>
      <w:r w:rsidR="000D650F">
        <w:rPr>
          <w:rFonts w:ascii="Times New Roman" w:hAnsi="Times New Roman" w:cs="Times New Roman"/>
          <w:b w:val="0"/>
          <w:sz w:val="28"/>
          <w:szCs w:val="28"/>
        </w:rPr>
        <w:t xml:space="preserve"> </w:t>
      </w:r>
      <w:r w:rsidR="00432E25" w:rsidRPr="000D650F">
        <w:rPr>
          <w:rFonts w:ascii="Times New Roman" w:hAnsi="Times New Roman" w:cs="Times New Roman"/>
          <w:b w:val="0"/>
          <w:sz w:val="28"/>
          <w:szCs w:val="28"/>
        </w:rPr>
        <w:t>образования</w:t>
      </w:r>
      <w:r w:rsidRPr="000D650F">
        <w:rPr>
          <w:rFonts w:ascii="Times New Roman" w:hAnsi="Times New Roman" w:cs="Times New Roman"/>
          <w:b w:val="0"/>
          <w:sz w:val="28"/>
          <w:szCs w:val="28"/>
        </w:rPr>
        <w:t xml:space="preserve"> </w:t>
      </w:r>
      <w:r w:rsidR="00A407A9">
        <w:rPr>
          <w:rFonts w:ascii="Times New Roman" w:hAnsi="Times New Roman" w:cs="Times New Roman"/>
          <w:b w:val="0"/>
          <w:sz w:val="28"/>
          <w:szCs w:val="28"/>
        </w:rPr>
        <w:br/>
      </w:r>
      <w:r w:rsidRPr="000D650F">
        <w:rPr>
          <w:rFonts w:ascii="Times New Roman" w:hAnsi="Times New Roman" w:cs="Times New Roman"/>
          <w:b w:val="0"/>
          <w:sz w:val="28"/>
          <w:szCs w:val="28"/>
        </w:rPr>
        <w:t>«Черноярский район»</w:t>
      </w:r>
      <w:r w:rsidR="00432E25" w:rsidRPr="000D650F">
        <w:rPr>
          <w:rFonts w:ascii="Times New Roman" w:hAnsi="Times New Roman" w:cs="Times New Roman"/>
          <w:b w:val="0"/>
          <w:sz w:val="28"/>
          <w:szCs w:val="28"/>
        </w:rPr>
        <w:t xml:space="preserve"> </w:t>
      </w:r>
      <w:r w:rsidRPr="00A407A9">
        <w:rPr>
          <w:rFonts w:ascii="Times New Roman" w:hAnsi="Times New Roman" w:cs="Times New Roman"/>
          <w:b w:val="0"/>
          <w:sz w:val="28"/>
          <w:szCs w:val="28"/>
        </w:rPr>
        <w:t>и</w:t>
      </w:r>
      <w:r w:rsidR="008C3E53" w:rsidRPr="00A407A9">
        <w:rPr>
          <w:rFonts w:ascii="Times New Roman" w:hAnsi="Times New Roman" w:cs="Times New Roman"/>
          <w:b w:val="0"/>
          <w:sz w:val="28"/>
          <w:szCs w:val="28"/>
        </w:rPr>
        <w:t xml:space="preserve"> </w:t>
      </w:r>
      <w:r w:rsidRPr="00A407A9">
        <w:rPr>
          <w:rFonts w:ascii="Times New Roman" w:hAnsi="Times New Roman" w:cs="Times New Roman"/>
          <w:b w:val="0"/>
          <w:sz w:val="28"/>
          <w:szCs w:val="28"/>
        </w:rPr>
        <w:t>экспертиз</w:t>
      </w:r>
      <w:r w:rsidR="000D650F" w:rsidRPr="00A407A9">
        <w:rPr>
          <w:rFonts w:ascii="Times New Roman" w:hAnsi="Times New Roman" w:cs="Times New Roman"/>
          <w:b w:val="0"/>
          <w:sz w:val="28"/>
          <w:szCs w:val="28"/>
        </w:rPr>
        <w:t>е</w:t>
      </w:r>
      <w:r w:rsidR="008B7D85" w:rsidRPr="00A407A9">
        <w:rPr>
          <w:rFonts w:ascii="Times New Roman" w:hAnsi="Times New Roman" w:cs="Times New Roman"/>
          <w:b w:val="0"/>
          <w:sz w:val="28"/>
          <w:szCs w:val="28"/>
        </w:rPr>
        <w:t xml:space="preserve"> </w:t>
      </w:r>
      <w:r w:rsidRPr="00A407A9">
        <w:rPr>
          <w:rFonts w:ascii="Times New Roman" w:hAnsi="Times New Roman" w:cs="Times New Roman"/>
          <w:b w:val="0"/>
          <w:sz w:val="28"/>
          <w:szCs w:val="28"/>
        </w:rPr>
        <w:t xml:space="preserve">нормативных правовых актов </w:t>
      </w:r>
    </w:p>
    <w:p w:rsidR="000D650F" w:rsidRDefault="00432E25" w:rsidP="00A407A9">
      <w:pPr>
        <w:autoSpaceDE w:val="0"/>
        <w:autoSpaceDN w:val="0"/>
        <w:adjustRightInd w:val="0"/>
        <w:jc w:val="both"/>
        <w:rPr>
          <w:rFonts w:cs="Times New Roman"/>
          <w:szCs w:val="28"/>
        </w:rPr>
      </w:pPr>
      <w:r>
        <w:rPr>
          <w:rFonts w:cs="Times New Roman"/>
          <w:szCs w:val="28"/>
        </w:rPr>
        <w:t>муниципального</w:t>
      </w:r>
      <w:r w:rsidR="007F038A">
        <w:rPr>
          <w:rFonts w:cs="Times New Roman"/>
          <w:szCs w:val="28"/>
        </w:rPr>
        <w:t xml:space="preserve"> </w:t>
      </w:r>
      <w:r>
        <w:rPr>
          <w:rFonts w:cs="Times New Roman"/>
          <w:szCs w:val="28"/>
        </w:rPr>
        <w:t>образования</w:t>
      </w:r>
      <w:r w:rsidR="00EC13A3">
        <w:rPr>
          <w:rFonts w:cs="Times New Roman"/>
          <w:szCs w:val="28"/>
        </w:rPr>
        <w:t xml:space="preserve"> «Черноярский район»,</w:t>
      </w:r>
      <w:r w:rsidR="007F038A">
        <w:rPr>
          <w:rFonts w:cs="Times New Roman"/>
          <w:szCs w:val="28"/>
        </w:rPr>
        <w:t xml:space="preserve"> </w:t>
      </w:r>
    </w:p>
    <w:p w:rsidR="000D650F" w:rsidRDefault="00EC13A3" w:rsidP="00A407A9">
      <w:pPr>
        <w:autoSpaceDE w:val="0"/>
        <w:autoSpaceDN w:val="0"/>
        <w:adjustRightInd w:val="0"/>
        <w:jc w:val="both"/>
        <w:rPr>
          <w:rFonts w:cs="Times New Roman"/>
          <w:szCs w:val="28"/>
        </w:rPr>
      </w:pPr>
      <w:r w:rsidRPr="00F463CE">
        <w:rPr>
          <w:rFonts w:cs="Times New Roman"/>
          <w:szCs w:val="28"/>
        </w:rPr>
        <w:t>затрагивающих</w:t>
      </w:r>
      <w:r w:rsidR="007F038A">
        <w:rPr>
          <w:rFonts w:cs="Times New Roman"/>
          <w:szCs w:val="28"/>
        </w:rPr>
        <w:t xml:space="preserve"> </w:t>
      </w:r>
      <w:r w:rsidRPr="00F463CE">
        <w:rPr>
          <w:rFonts w:cs="Times New Roman"/>
          <w:szCs w:val="28"/>
        </w:rPr>
        <w:t>вопросы</w:t>
      </w:r>
      <w:r w:rsidR="000D650F">
        <w:rPr>
          <w:rFonts w:cs="Times New Roman"/>
          <w:szCs w:val="28"/>
        </w:rPr>
        <w:t xml:space="preserve"> </w:t>
      </w:r>
      <w:r w:rsidRPr="00F463CE">
        <w:rPr>
          <w:rFonts w:cs="Times New Roman"/>
          <w:szCs w:val="28"/>
        </w:rPr>
        <w:t xml:space="preserve">осуществления </w:t>
      </w:r>
    </w:p>
    <w:p w:rsidR="00EC13A3" w:rsidRPr="001C43B5" w:rsidRDefault="007F038A" w:rsidP="007F038A">
      <w:pPr>
        <w:autoSpaceDE w:val="0"/>
        <w:autoSpaceDN w:val="0"/>
        <w:adjustRightInd w:val="0"/>
        <w:jc w:val="both"/>
        <w:rPr>
          <w:rFonts w:cs="Times New Roman"/>
          <w:b/>
          <w:szCs w:val="28"/>
        </w:rPr>
      </w:pPr>
      <w:r>
        <w:rPr>
          <w:rFonts w:cs="Times New Roman"/>
          <w:szCs w:val="28"/>
        </w:rPr>
        <w:t>п</w:t>
      </w:r>
      <w:r w:rsidR="00EC13A3" w:rsidRPr="00F463CE">
        <w:rPr>
          <w:rFonts w:cs="Times New Roman"/>
          <w:szCs w:val="28"/>
        </w:rPr>
        <w:t>редпринимательской и</w:t>
      </w:r>
      <w:r w:rsidR="00432E25">
        <w:rPr>
          <w:rFonts w:cs="Times New Roman"/>
          <w:szCs w:val="28"/>
        </w:rPr>
        <w:t xml:space="preserve"> </w:t>
      </w:r>
      <w:r w:rsidR="00EC13A3" w:rsidRPr="001C43B5">
        <w:rPr>
          <w:rFonts w:cs="Times New Roman"/>
          <w:szCs w:val="28"/>
        </w:rPr>
        <w:t>инвестиционной деятельности</w:t>
      </w:r>
    </w:p>
    <w:p w:rsidR="00EC13A3" w:rsidRDefault="00EC13A3" w:rsidP="00EC13A3">
      <w:pPr>
        <w:pStyle w:val="ConsPlusNormal"/>
        <w:ind w:firstLine="540"/>
        <w:jc w:val="both"/>
        <w:rPr>
          <w:rFonts w:ascii="Times New Roman" w:hAnsi="Times New Roman" w:cs="Times New Roman"/>
          <w:sz w:val="28"/>
          <w:szCs w:val="28"/>
        </w:rPr>
      </w:pPr>
    </w:p>
    <w:p w:rsidR="00EC13A3" w:rsidRPr="00F463CE" w:rsidRDefault="00EC13A3" w:rsidP="00A407A9">
      <w:pPr>
        <w:pStyle w:val="ConsPlusNormal"/>
        <w:ind w:firstLine="709"/>
        <w:jc w:val="both"/>
        <w:rPr>
          <w:rFonts w:ascii="Times New Roman" w:hAnsi="Times New Roman" w:cs="Times New Roman"/>
          <w:sz w:val="28"/>
          <w:szCs w:val="28"/>
        </w:rPr>
      </w:pPr>
      <w:r w:rsidRPr="002367F2">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 </w:t>
      </w:r>
      <w:r w:rsidRPr="002367F2">
        <w:rPr>
          <w:rFonts w:ascii="Times New Roman" w:hAnsi="Times New Roman" w:cs="Times New Roman"/>
          <w:sz w:val="28"/>
          <w:szCs w:val="28"/>
        </w:rPr>
        <w:t>Федерального закона от 06 октября 2003 года N 131-ФЗ</w:t>
      </w:r>
      <w:r>
        <w:rPr>
          <w:rFonts w:ascii="Times New Roman" w:hAnsi="Times New Roman" w:cs="Times New Roman"/>
          <w:sz w:val="28"/>
          <w:szCs w:val="28"/>
        </w:rPr>
        <w:t xml:space="preserve"> </w:t>
      </w:r>
      <w:r w:rsidRPr="002367F2">
        <w:rPr>
          <w:rFonts w:ascii="Times New Roman" w:hAnsi="Times New Roman" w:cs="Times New Roman"/>
          <w:sz w:val="28"/>
          <w:szCs w:val="28"/>
        </w:rPr>
        <w:t>«Об общих принципах организации местного самоуправления в Р</w:t>
      </w:r>
      <w:r>
        <w:rPr>
          <w:rFonts w:ascii="Times New Roman" w:hAnsi="Times New Roman" w:cs="Times New Roman"/>
          <w:sz w:val="28"/>
          <w:szCs w:val="28"/>
        </w:rPr>
        <w:t>Ф</w:t>
      </w:r>
      <w:r w:rsidRPr="002367F2">
        <w:rPr>
          <w:rFonts w:ascii="Times New Roman" w:hAnsi="Times New Roman" w:cs="Times New Roman"/>
          <w:sz w:val="28"/>
          <w:szCs w:val="28"/>
        </w:rPr>
        <w:t>»</w:t>
      </w:r>
      <w:r>
        <w:rPr>
          <w:rFonts w:ascii="Times New Roman" w:hAnsi="Times New Roman" w:cs="Times New Roman"/>
          <w:sz w:val="28"/>
          <w:szCs w:val="28"/>
        </w:rPr>
        <w:t>,</w:t>
      </w:r>
      <w:r w:rsidRPr="00F463CE">
        <w:rPr>
          <w:rFonts w:ascii="Times New Roman" w:hAnsi="Times New Roman" w:cs="Times New Roman"/>
          <w:sz w:val="28"/>
          <w:szCs w:val="28"/>
        </w:rPr>
        <w:t xml:space="preserve"> </w:t>
      </w:r>
      <w:hyperlink r:id="rId7" w:history="1">
        <w:r w:rsidRPr="00F463CE">
          <w:rPr>
            <w:rFonts w:ascii="Times New Roman" w:hAnsi="Times New Roman" w:cs="Times New Roman"/>
            <w:sz w:val="28"/>
            <w:szCs w:val="28"/>
          </w:rPr>
          <w:t>Закон</w:t>
        </w:r>
        <w:r>
          <w:rPr>
            <w:rFonts w:ascii="Times New Roman" w:hAnsi="Times New Roman" w:cs="Times New Roman"/>
            <w:sz w:val="28"/>
            <w:szCs w:val="28"/>
          </w:rPr>
          <w:t>а</w:t>
        </w:r>
      </w:hyperlink>
      <w:r w:rsidRPr="00F463CE">
        <w:rPr>
          <w:rFonts w:ascii="Times New Roman" w:hAnsi="Times New Roman" w:cs="Times New Roman"/>
          <w:sz w:val="28"/>
          <w:szCs w:val="28"/>
        </w:rPr>
        <w:t xml:space="preserve"> Астраханской области от 10.02.2014 N 4/2014-ОЗ </w:t>
      </w:r>
      <w:r>
        <w:rPr>
          <w:rFonts w:ascii="Times New Roman" w:hAnsi="Times New Roman" w:cs="Times New Roman"/>
          <w:sz w:val="28"/>
          <w:szCs w:val="28"/>
        </w:rPr>
        <w:t>«</w:t>
      </w:r>
      <w:r w:rsidRPr="00F463CE">
        <w:rPr>
          <w:rFonts w:ascii="Times New Roman" w:hAnsi="Times New Roman" w:cs="Times New Roman"/>
          <w:sz w:val="28"/>
          <w:szCs w:val="28"/>
        </w:rPr>
        <w:t>Об отдельных вопросах организации оценки регулирующего воздействия проектов нормативных правовых актов и экспер</w:t>
      </w:r>
      <w:r>
        <w:rPr>
          <w:rFonts w:ascii="Times New Roman" w:hAnsi="Times New Roman" w:cs="Times New Roman"/>
          <w:sz w:val="28"/>
          <w:szCs w:val="28"/>
        </w:rPr>
        <w:t>тизе нормативных правовых актов»</w:t>
      </w:r>
      <w:r w:rsidRPr="00F463CE">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F463CE">
          <w:rPr>
            <w:rFonts w:ascii="Times New Roman" w:hAnsi="Times New Roman" w:cs="Times New Roman"/>
            <w:sz w:val="28"/>
            <w:szCs w:val="28"/>
          </w:rPr>
          <w:t>Устав</w:t>
        </w:r>
        <w:r>
          <w:rPr>
            <w:rFonts w:ascii="Times New Roman" w:hAnsi="Times New Roman" w:cs="Times New Roman"/>
            <w:sz w:val="28"/>
            <w:szCs w:val="28"/>
          </w:rPr>
          <w:t>а</w:t>
        </w:r>
      </w:hyperlink>
      <w:r>
        <w:rPr>
          <w:rFonts w:ascii="Times New Roman" w:hAnsi="Times New Roman" w:cs="Times New Roman"/>
          <w:sz w:val="28"/>
          <w:szCs w:val="28"/>
        </w:rPr>
        <w:t xml:space="preserve"> муниципального образования «</w:t>
      </w:r>
      <w:r w:rsidRPr="00F463CE">
        <w:rPr>
          <w:rFonts w:ascii="Times New Roman" w:hAnsi="Times New Roman" w:cs="Times New Roman"/>
          <w:sz w:val="28"/>
          <w:szCs w:val="28"/>
        </w:rPr>
        <w:t>Черноярский район</w:t>
      </w:r>
      <w:r>
        <w:rPr>
          <w:rFonts w:ascii="Times New Roman" w:hAnsi="Times New Roman" w:cs="Times New Roman"/>
          <w:sz w:val="28"/>
          <w:szCs w:val="28"/>
        </w:rPr>
        <w:t xml:space="preserve">», </w:t>
      </w:r>
      <w:r w:rsidRPr="00E566FF">
        <w:rPr>
          <w:rFonts w:ascii="Times New Roman" w:hAnsi="Times New Roman" w:cs="Times New Roman"/>
          <w:sz w:val="28"/>
          <w:szCs w:val="28"/>
        </w:rPr>
        <w:t xml:space="preserve">администрация </w:t>
      </w:r>
      <w:r w:rsidR="008C3E53">
        <w:rPr>
          <w:rFonts w:ascii="Times New Roman" w:hAnsi="Times New Roman" w:cs="Times New Roman"/>
          <w:sz w:val="28"/>
          <w:szCs w:val="28"/>
        </w:rPr>
        <w:t>муниципального образования</w:t>
      </w:r>
      <w:r w:rsidRPr="00E566FF">
        <w:rPr>
          <w:rFonts w:ascii="Times New Roman" w:hAnsi="Times New Roman" w:cs="Times New Roman"/>
          <w:sz w:val="28"/>
          <w:szCs w:val="28"/>
        </w:rPr>
        <w:t xml:space="preserve"> «Черноярский район» постановляет:</w:t>
      </w:r>
    </w:p>
    <w:p w:rsidR="00EC13A3" w:rsidRDefault="00A407A9" w:rsidP="00A407A9">
      <w:pPr>
        <w:autoSpaceDE w:val="0"/>
        <w:autoSpaceDN w:val="0"/>
        <w:adjustRightInd w:val="0"/>
        <w:ind w:firstLine="709"/>
        <w:jc w:val="both"/>
        <w:rPr>
          <w:szCs w:val="28"/>
        </w:rPr>
      </w:pPr>
      <w:r>
        <w:rPr>
          <w:szCs w:val="28"/>
        </w:rPr>
        <w:t xml:space="preserve">1. </w:t>
      </w:r>
      <w:r w:rsidRPr="00F463CE">
        <w:rPr>
          <w:szCs w:val="28"/>
        </w:rPr>
        <w:t>Утвердить</w:t>
      </w:r>
      <w:r>
        <w:rPr>
          <w:szCs w:val="28"/>
        </w:rPr>
        <w:t xml:space="preserve"> прилагаемые</w:t>
      </w:r>
      <w:r w:rsidR="00EC13A3">
        <w:rPr>
          <w:szCs w:val="28"/>
        </w:rPr>
        <w:t>:</w:t>
      </w:r>
    </w:p>
    <w:p w:rsidR="00EC13A3" w:rsidRDefault="00EC13A3" w:rsidP="00A407A9">
      <w:pPr>
        <w:autoSpaceDE w:val="0"/>
        <w:autoSpaceDN w:val="0"/>
        <w:adjustRightInd w:val="0"/>
        <w:ind w:firstLine="709"/>
        <w:jc w:val="both"/>
        <w:rPr>
          <w:szCs w:val="28"/>
        </w:rPr>
      </w:pPr>
      <w:r>
        <w:rPr>
          <w:szCs w:val="28"/>
        </w:rPr>
        <w:t>1.</w:t>
      </w:r>
      <w:r w:rsidR="00A407A9">
        <w:rPr>
          <w:szCs w:val="28"/>
        </w:rPr>
        <w:t xml:space="preserve">1. </w:t>
      </w:r>
      <w:hyperlink w:anchor="Par36" w:history="1">
        <w:r w:rsidRPr="007A46DB">
          <w:rPr>
            <w:szCs w:val="28"/>
          </w:rPr>
          <w:t>Порядок</w:t>
        </w:r>
      </w:hyperlink>
      <w:r w:rsidRPr="007A46DB">
        <w:rPr>
          <w:szCs w:val="28"/>
        </w:rPr>
        <w:t xml:space="preserve"> проведения оценки регулирующего воздействия проектов</w:t>
      </w:r>
      <w:r w:rsidR="008B7D85">
        <w:rPr>
          <w:szCs w:val="28"/>
        </w:rPr>
        <w:t xml:space="preserve">  </w:t>
      </w:r>
      <w:r w:rsidRPr="007A46DB">
        <w:rPr>
          <w:szCs w:val="28"/>
        </w:rPr>
        <w:t xml:space="preserve"> нормативных правовых актов</w:t>
      </w:r>
      <w:r>
        <w:rPr>
          <w:szCs w:val="28"/>
        </w:rPr>
        <w:t xml:space="preserve"> </w:t>
      </w:r>
      <w:r w:rsidRPr="00B9410A">
        <w:rPr>
          <w:szCs w:val="28"/>
        </w:rPr>
        <w:t>муниципального образования «Черноярский район»,</w:t>
      </w:r>
      <w:r w:rsidRPr="007A46DB">
        <w:rPr>
          <w:szCs w:val="28"/>
        </w:rPr>
        <w:t xml:space="preserve"> устанавливающих новые или изменяющих ранее </w:t>
      </w:r>
      <w:r w:rsidR="004E7E91" w:rsidRPr="007A46DB">
        <w:rPr>
          <w:szCs w:val="28"/>
        </w:rPr>
        <w:t xml:space="preserve">предусмотренные </w:t>
      </w:r>
      <w:r w:rsidR="004E7E91">
        <w:rPr>
          <w:szCs w:val="28"/>
        </w:rPr>
        <w:t>нормативными</w:t>
      </w:r>
      <w:r w:rsidRPr="007A46DB">
        <w:rPr>
          <w:szCs w:val="28"/>
        </w:rPr>
        <w:t xml:space="preserve"> правовыми актами </w:t>
      </w:r>
      <w:r w:rsidRPr="00B9410A">
        <w:rPr>
          <w:szCs w:val="28"/>
        </w:rPr>
        <w:t>муниципального образования «Черноярский район</w:t>
      </w:r>
      <w:r w:rsidR="004E7E91">
        <w:rPr>
          <w:szCs w:val="28"/>
        </w:rPr>
        <w:t>»</w:t>
      </w:r>
      <w:r w:rsidR="004E7E91" w:rsidRPr="00B9410A">
        <w:rPr>
          <w:szCs w:val="28"/>
        </w:rPr>
        <w:t xml:space="preserve"> </w:t>
      </w:r>
      <w:r w:rsidR="004E7E91" w:rsidRPr="007A46DB">
        <w:rPr>
          <w:szCs w:val="28"/>
        </w:rPr>
        <w:t>обязанности</w:t>
      </w:r>
      <w:r w:rsidRPr="007A46DB">
        <w:rPr>
          <w:szCs w:val="28"/>
        </w:rPr>
        <w:t xml:space="preserve"> для субъектов предпринимательской и инвестиционной деятельности</w:t>
      </w:r>
      <w:r w:rsidR="007F038A">
        <w:rPr>
          <w:szCs w:val="28"/>
        </w:rPr>
        <w:t>.</w:t>
      </w:r>
    </w:p>
    <w:p w:rsidR="00EC13A3" w:rsidRDefault="00A407A9" w:rsidP="00A407A9">
      <w:pPr>
        <w:pStyle w:val="ConsPlusNormal"/>
        <w:tabs>
          <w:tab w:val="left" w:pos="567"/>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EC13A3">
        <w:rPr>
          <w:rFonts w:ascii="Times New Roman" w:hAnsi="Times New Roman" w:cs="Times New Roman"/>
          <w:sz w:val="28"/>
          <w:szCs w:val="28"/>
        </w:rPr>
        <w:t>2.</w:t>
      </w:r>
      <w:r w:rsidR="004E7E91">
        <w:rPr>
          <w:rFonts w:ascii="Times New Roman" w:hAnsi="Times New Roman" w:cs="Times New Roman"/>
          <w:sz w:val="28"/>
          <w:szCs w:val="28"/>
        </w:rPr>
        <w:t xml:space="preserve"> </w:t>
      </w:r>
      <w:hyperlink w:anchor="Par36" w:history="1">
        <w:r w:rsidR="00EC13A3" w:rsidRPr="00B9410A">
          <w:rPr>
            <w:rFonts w:ascii="Times New Roman" w:hAnsi="Times New Roman" w:cs="Times New Roman"/>
            <w:sz w:val="28"/>
            <w:szCs w:val="28"/>
          </w:rPr>
          <w:t>Порядок</w:t>
        </w:r>
      </w:hyperlink>
      <w:r w:rsidR="00EC13A3" w:rsidRPr="00B9410A">
        <w:rPr>
          <w:rFonts w:ascii="Times New Roman" w:hAnsi="Times New Roman" w:cs="Times New Roman"/>
          <w:sz w:val="28"/>
          <w:szCs w:val="28"/>
        </w:rPr>
        <w:t xml:space="preserve"> проведения</w:t>
      </w:r>
      <w:r w:rsidR="00EC13A3">
        <w:rPr>
          <w:rFonts w:ascii="Times New Roman" w:hAnsi="Times New Roman" w:cs="Times New Roman"/>
          <w:sz w:val="28"/>
          <w:szCs w:val="28"/>
        </w:rPr>
        <w:t xml:space="preserve"> </w:t>
      </w:r>
      <w:r w:rsidR="004E7E91" w:rsidRPr="00B9410A">
        <w:rPr>
          <w:rFonts w:ascii="Times New Roman" w:hAnsi="Times New Roman" w:cs="Times New Roman"/>
          <w:sz w:val="28"/>
          <w:szCs w:val="28"/>
        </w:rPr>
        <w:t>экспертизы</w:t>
      </w:r>
      <w:r w:rsidR="004E7E91">
        <w:rPr>
          <w:rFonts w:ascii="Times New Roman" w:hAnsi="Times New Roman" w:cs="Times New Roman"/>
          <w:sz w:val="28"/>
          <w:szCs w:val="28"/>
        </w:rPr>
        <w:t xml:space="preserve"> </w:t>
      </w:r>
      <w:r w:rsidR="004E7E91" w:rsidRPr="00B9410A">
        <w:rPr>
          <w:rFonts w:ascii="Times New Roman" w:hAnsi="Times New Roman" w:cs="Times New Roman"/>
          <w:sz w:val="28"/>
          <w:szCs w:val="28"/>
        </w:rPr>
        <w:t>нормативных</w:t>
      </w:r>
      <w:r w:rsidR="00EC13A3" w:rsidRPr="00B9410A">
        <w:rPr>
          <w:rFonts w:ascii="Times New Roman" w:hAnsi="Times New Roman" w:cs="Times New Roman"/>
          <w:sz w:val="28"/>
          <w:szCs w:val="28"/>
        </w:rPr>
        <w:t xml:space="preserve"> правовых актов муниципального образования «Черноярский район», затрагивающих вопросы осуществления предпринимательской и инвестиционной деятельност</w:t>
      </w:r>
      <w:r w:rsidR="00EC13A3" w:rsidRPr="001765CC">
        <w:rPr>
          <w:rFonts w:ascii="Times New Roman" w:hAnsi="Times New Roman" w:cs="Times New Roman"/>
          <w:sz w:val="28"/>
          <w:szCs w:val="28"/>
        </w:rPr>
        <w:t>и.</w:t>
      </w:r>
    </w:p>
    <w:p w:rsidR="00EC13A3" w:rsidRDefault="00A407A9" w:rsidP="00A407A9">
      <w:pPr>
        <w:tabs>
          <w:tab w:val="left" w:pos="567"/>
          <w:tab w:val="left" w:pos="993"/>
        </w:tabs>
        <w:ind w:firstLine="709"/>
        <w:jc w:val="both"/>
        <w:rPr>
          <w:szCs w:val="28"/>
        </w:rPr>
      </w:pPr>
      <w:r>
        <w:rPr>
          <w:szCs w:val="28"/>
        </w:rPr>
        <w:t>2</w:t>
      </w:r>
      <w:r w:rsidR="00EC13A3">
        <w:rPr>
          <w:szCs w:val="28"/>
        </w:rPr>
        <w:t>.Н</w:t>
      </w:r>
      <w:r w:rsidR="00EC13A3" w:rsidRPr="002A6C28">
        <w:rPr>
          <w:szCs w:val="28"/>
        </w:rPr>
        <w:t xml:space="preserve">астоящее постановление обнародовать в соответствии </w:t>
      </w:r>
      <w:r w:rsidR="00EC13A3" w:rsidRPr="002A6C28">
        <w:rPr>
          <w:spacing w:val="-1"/>
          <w:szCs w:val="28"/>
        </w:rPr>
        <w:t xml:space="preserve">с Положением «О </w:t>
      </w:r>
      <w:r w:rsidR="00EC13A3" w:rsidRPr="002A6C28">
        <w:rPr>
          <w:szCs w:val="28"/>
        </w:rPr>
        <w:t>Порядке ознакомления граждан с нормативными правовыми актами органов местного самоуправления в муниципальном образовании «Черноярский район».</w:t>
      </w:r>
    </w:p>
    <w:p w:rsidR="00EC13A3" w:rsidRDefault="00A407A9" w:rsidP="00A407A9">
      <w:pPr>
        <w:tabs>
          <w:tab w:val="left" w:pos="0"/>
          <w:tab w:val="left" w:pos="567"/>
        </w:tabs>
        <w:ind w:firstLine="709"/>
        <w:jc w:val="both"/>
        <w:rPr>
          <w:szCs w:val="28"/>
        </w:rPr>
      </w:pPr>
      <w:r>
        <w:rPr>
          <w:szCs w:val="28"/>
        </w:rPr>
        <w:t>3</w:t>
      </w:r>
      <w:r w:rsidR="00EC13A3">
        <w:rPr>
          <w:szCs w:val="28"/>
        </w:rPr>
        <w:t>.</w:t>
      </w:r>
      <w:r>
        <w:rPr>
          <w:szCs w:val="28"/>
        </w:rPr>
        <w:t xml:space="preserve"> </w:t>
      </w:r>
      <w:r w:rsidR="00EC13A3" w:rsidRPr="002A6C28">
        <w:rPr>
          <w:szCs w:val="28"/>
        </w:rPr>
        <w:t>Настоящее Постановление вступает в силу со дня его обнародования.</w:t>
      </w:r>
    </w:p>
    <w:p w:rsidR="00EC13A3" w:rsidRDefault="00A407A9" w:rsidP="00A407A9">
      <w:pPr>
        <w:tabs>
          <w:tab w:val="left" w:pos="0"/>
          <w:tab w:val="left" w:pos="567"/>
        </w:tabs>
        <w:ind w:firstLine="709"/>
        <w:jc w:val="both"/>
        <w:rPr>
          <w:szCs w:val="28"/>
        </w:rPr>
      </w:pPr>
      <w:r>
        <w:rPr>
          <w:szCs w:val="28"/>
        </w:rPr>
        <w:t>4</w:t>
      </w:r>
      <w:r w:rsidR="00EC13A3">
        <w:rPr>
          <w:szCs w:val="28"/>
        </w:rPr>
        <w:t>.</w:t>
      </w:r>
      <w:r>
        <w:rPr>
          <w:szCs w:val="28"/>
        </w:rPr>
        <w:t xml:space="preserve"> </w:t>
      </w:r>
      <w:r w:rsidR="00EC13A3" w:rsidRPr="002A6C28">
        <w:rPr>
          <w:szCs w:val="28"/>
        </w:rPr>
        <w:t xml:space="preserve">Контроль за исполнением настоящего </w:t>
      </w:r>
      <w:r w:rsidR="00EC13A3">
        <w:rPr>
          <w:szCs w:val="28"/>
        </w:rPr>
        <w:t>П</w:t>
      </w:r>
      <w:r w:rsidR="00EC13A3" w:rsidRPr="002A6C28">
        <w:rPr>
          <w:szCs w:val="28"/>
        </w:rPr>
        <w:t xml:space="preserve">остановления возложить на заместителя главы администрации района, начальника отдела финансов и </w:t>
      </w:r>
      <w:r w:rsidR="00EC13A3" w:rsidRPr="002A6C28">
        <w:rPr>
          <w:szCs w:val="28"/>
        </w:rPr>
        <w:lastRenderedPageBreak/>
        <w:t xml:space="preserve">бюджетного планирования администрации </w:t>
      </w:r>
      <w:r w:rsidR="00EC13A3">
        <w:rPr>
          <w:szCs w:val="28"/>
        </w:rPr>
        <w:t>МО</w:t>
      </w:r>
      <w:r w:rsidR="00EC13A3" w:rsidRPr="002A6C28">
        <w:rPr>
          <w:szCs w:val="28"/>
        </w:rPr>
        <w:t xml:space="preserve"> «Черноярский </w:t>
      </w:r>
      <w:r w:rsidR="004E7E91">
        <w:rPr>
          <w:szCs w:val="28"/>
        </w:rPr>
        <w:t>район»</w:t>
      </w:r>
      <w:r w:rsidR="00EC13A3">
        <w:rPr>
          <w:szCs w:val="28"/>
        </w:rPr>
        <w:t xml:space="preserve"> Л.В</w:t>
      </w:r>
      <w:r w:rsidR="00EC13A3" w:rsidRPr="002A6C28">
        <w:rPr>
          <w:szCs w:val="28"/>
        </w:rPr>
        <w:t>.</w:t>
      </w:r>
      <w:r w:rsidR="00EC13A3">
        <w:rPr>
          <w:szCs w:val="28"/>
        </w:rPr>
        <w:t xml:space="preserve"> </w:t>
      </w:r>
      <w:r w:rsidR="00EC13A3" w:rsidRPr="002A6C28">
        <w:rPr>
          <w:szCs w:val="28"/>
        </w:rPr>
        <w:t>Степанищеву</w:t>
      </w:r>
      <w:r w:rsidR="00EC13A3">
        <w:rPr>
          <w:szCs w:val="28"/>
        </w:rPr>
        <w:t xml:space="preserve">. </w:t>
      </w:r>
    </w:p>
    <w:p w:rsidR="00EC13A3" w:rsidRPr="00CE090A" w:rsidRDefault="00EC13A3" w:rsidP="00EC13A3">
      <w:pPr>
        <w:tabs>
          <w:tab w:val="left" w:pos="0"/>
          <w:tab w:val="left" w:pos="567"/>
        </w:tabs>
        <w:jc w:val="both"/>
        <w:rPr>
          <w:szCs w:val="28"/>
        </w:rPr>
      </w:pPr>
    </w:p>
    <w:p w:rsidR="00EC13A3" w:rsidRDefault="00EC13A3" w:rsidP="00EC13A3">
      <w:pPr>
        <w:pStyle w:val="ConsPlusNormal"/>
        <w:jc w:val="both"/>
        <w:rPr>
          <w:rFonts w:ascii="Times New Roman" w:hAnsi="Times New Roman" w:cs="Times New Roman"/>
          <w:sz w:val="28"/>
          <w:szCs w:val="28"/>
        </w:rPr>
      </w:pPr>
      <w:r w:rsidRPr="00F463CE">
        <w:rPr>
          <w:rFonts w:ascii="Times New Roman" w:hAnsi="Times New Roman" w:cs="Times New Roman"/>
          <w:sz w:val="28"/>
          <w:szCs w:val="28"/>
        </w:rPr>
        <w:t>Глава муниципального образования</w:t>
      </w:r>
    </w:p>
    <w:p w:rsidR="0062035D" w:rsidRPr="004E7E91" w:rsidRDefault="00EC13A3" w:rsidP="004E7E91">
      <w:pPr>
        <w:pStyle w:val="ConsPlusNormal"/>
        <w:jc w:val="both"/>
        <w:rPr>
          <w:rFonts w:ascii="Times New Roman" w:hAnsi="Times New Roman" w:cs="Times New Roman"/>
          <w:sz w:val="28"/>
          <w:szCs w:val="28"/>
        </w:rPr>
      </w:pPr>
      <w:r w:rsidRPr="00F463CE">
        <w:rPr>
          <w:rFonts w:ascii="Times New Roman" w:hAnsi="Times New Roman" w:cs="Times New Roman"/>
          <w:sz w:val="28"/>
          <w:szCs w:val="28"/>
        </w:rPr>
        <w:t>«Черноярский</w:t>
      </w:r>
      <w:r>
        <w:rPr>
          <w:rFonts w:ascii="Times New Roman" w:hAnsi="Times New Roman" w:cs="Times New Roman"/>
          <w:sz w:val="28"/>
          <w:szCs w:val="28"/>
        </w:rPr>
        <w:t xml:space="preserve"> </w:t>
      </w:r>
      <w:r w:rsidRPr="00F463CE">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F463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63CE">
        <w:rPr>
          <w:rFonts w:ascii="Times New Roman" w:hAnsi="Times New Roman" w:cs="Times New Roman"/>
          <w:sz w:val="28"/>
          <w:szCs w:val="28"/>
        </w:rPr>
        <w:t xml:space="preserve"> Д.М.</w:t>
      </w:r>
      <w:r>
        <w:rPr>
          <w:rFonts w:ascii="Times New Roman" w:hAnsi="Times New Roman" w:cs="Times New Roman"/>
          <w:sz w:val="28"/>
          <w:szCs w:val="28"/>
        </w:rPr>
        <w:t xml:space="preserve"> </w:t>
      </w:r>
      <w:proofErr w:type="spellStart"/>
      <w:r w:rsidRPr="00F463CE">
        <w:rPr>
          <w:rFonts w:ascii="Times New Roman" w:hAnsi="Times New Roman" w:cs="Times New Roman"/>
          <w:sz w:val="28"/>
          <w:szCs w:val="28"/>
        </w:rPr>
        <w:t>Заплавнов</w:t>
      </w:r>
      <w:proofErr w:type="spellEnd"/>
    </w:p>
    <w:p w:rsidR="004E7E91" w:rsidRDefault="0062035D" w:rsidP="00EC13A3">
      <w:pPr>
        <w:autoSpaceDE w:val="0"/>
        <w:autoSpaceDN w:val="0"/>
        <w:adjustRightInd w:val="0"/>
        <w:jc w:val="center"/>
        <w:rPr>
          <w:rFonts w:cs="Times New Roman"/>
          <w:b/>
          <w:bCs/>
          <w:szCs w:val="28"/>
        </w:rPr>
      </w:pPr>
      <w:r>
        <w:rPr>
          <w:rFonts w:cs="Times New Roman"/>
          <w:b/>
          <w:bCs/>
          <w:szCs w:val="28"/>
        </w:rPr>
        <w:t xml:space="preserve">                                                       </w:t>
      </w:r>
      <w:r w:rsidR="007F038A">
        <w:rPr>
          <w:rFonts w:cs="Times New Roman"/>
          <w:b/>
          <w:bCs/>
          <w:szCs w:val="28"/>
        </w:rPr>
        <w:t xml:space="preserve"> </w:t>
      </w: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4E7E91" w:rsidRDefault="004E7E91" w:rsidP="00EC13A3">
      <w:pPr>
        <w:autoSpaceDE w:val="0"/>
        <w:autoSpaceDN w:val="0"/>
        <w:adjustRightInd w:val="0"/>
        <w:jc w:val="center"/>
        <w:rPr>
          <w:rFonts w:cs="Times New Roman"/>
          <w:b/>
          <w:bCs/>
          <w:szCs w:val="28"/>
        </w:rPr>
      </w:pPr>
    </w:p>
    <w:p w:rsidR="008C3E53" w:rsidRPr="007F038A" w:rsidRDefault="007F038A" w:rsidP="004E7E91">
      <w:pPr>
        <w:autoSpaceDE w:val="0"/>
        <w:autoSpaceDN w:val="0"/>
        <w:adjustRightInd w:val="0"/>
        <w:jc w:val="right"/>
        <w:rPr>
          <w:rFonts w:cs="Times New Roman"/>
          <w:bCs/>
          <w:szCs w:val="28"/>
        </w:rPr>
      </w:pPr>
      <w:r>
        <w:rPr>
          <w:rFonts w:cs="Times New Roman"/>
          <w:b/>
          <w:bCs/>
          <w:szCs w:val="28"/>
        </w:rPr>
        <w:lastRenderedPageBreak/>
        <w:t xml:space="preserve">  </w:t>
      </w:r>
      <w:r w:rsidRPr="007F038A">
        <w:rPr>
          <w:rFonts w:cs="Times New Roman"/>
          <w:bCs/>
          <w:szCs w:val="28"/>
        </w:rPr>
        <w:t>Утвержден</w:t>
      </w:r>
      <w:r w:rsidR="008C3E53" w:rsidRPr="007F038A">
        <w:rPr>
          <w:rFonts w:cs="Times New Roman"/>
          <w:bCs/>
          <w:szCs w:val="28"/>
        </w:rPr>
        <w:t xml:space="preserve">                     </w:t>
      </w:r>
    </w:p>
    <w:p w:rsidR="00EC13A3" w:rsidRDefault="008C3E53" w:rsidP="004E7E91">
      <w:pPr>
        <w:autoSpaceDE w:val="0"/>
        <w:autoSpaceDN w:val="0"/>
        <w:adjustRightInd w:val="0"/>
        <w:jc w:val="right"/>
        <w:rPr>
          <w:rFonts w:cs="Times New Roman"/>
          <w:bCs/>
          <w:szCs w:val="28"/>
        </w:rPr>
      </w:pPr>
      <w:r>
        <w:rPr>
          <w:rFonts w:cs="Times New Roman"/>
          <w:bCs/>
          <w:szCs w:val="28"/>
        </w:rPr>
        <w:t xml:space="preserve">                                                                            </w:t>
      </w:r>
      <w:r w:rsidR="00F27A2F">
        <w:rPr>
          <w:rFonts w:cs="Times New Roman"/>
          <w:bCs/>
          <w:szCs w:val="28"/>
        </w:rPr>
        <w:t>п</w:t>
      </w:r>
      <w:r>
        <w:rPr>
          <w:rFonts w:cs="Times New Roman"/>
          <w:bCs/>
          <w:szCs w:val="28"/>
        </w:rPr>
        <w:t>остановлени</w:t>
      </w:r>
      <w:r w:rsidR="007F038A">
        <w:rPr>
          <w:rFonts w:cs="Times New Roman"/>
          <w:bCs/>
          <w:szCs w:val="28"/>
        </w:rPr>
        <w:t>ем администрации</w:t>
      </w:r>
    </w:p>
    <w:p w:rsidR="007F038A" w:rsidRDefault="004E7E91" w:rsidP="004E7E91">
      <w:pPr>
        <w:autoSpaceDE w:val="0"/>
        <w:autoSpaceDN w:val="0"/>
        <w:adjustRightInd w:val="0"/>
        <w:jc w:val="right"/>
        <w:rPr>
          <w:rFonts w:cs="Times New Roman"/>
          <w:bCs/>
          <w:szCs w:val="28"/>
        </w:rPr>
      </w:pPr>
      <w:r>
        <w:rPr>
          <w:rFonts w:cs="Times New Roman"/>
          <w:bCs/>
          <w:szCs w:val="28"/>
        </w:rPr>
        <w:t xml:space="preserve">МО  </w:t>
      </w:r>
      <w:r w:rsidR="007F038A">
        <w:rPr>
          <w:rFonts w:cs="Times New Roman"/>
          <w:bCs/>
          <w:szCs w:val="28"/>
        </w:rPr>
        <w:t>«Черноярский район»</w:t>
      </w:r>
    </w:p>
    <w:p w:rsidR="007F038A" w:rsidRDefault="007F038A" w:rsidP="004E7E91">
      <w:pPr>
        <w:autoSpaceDE w:val="0"/>
        <w:autoSpaceDN w:val="0"/>
        <w:adjustRightInd w:val="0"/>
        <w:jc w:val="right"/>
        <w:rPr>
          <w:rFonts w:cs="Times New Roman"/>
          <w:bCs/>
          <w:szCs w:val="28"/>
        </w:rPr>
      </w:pPr>
      <w:r>
        <w:rPr>
          <w:rFonts w:cs="Times New Roman"/>
          <w:bCs/>
          <w:szCs w:val="28"/>
        </w:rPr>
        <w:t xml:space="preserve">                                                                         от </w:t>
      </w:r>
      <w:r w:rsidR="00285641">
        <w:rPr>
          <w:rFonts w:cs="Times New Roman"/>
          <w:bCs/>
          <w:szCs w:val="28"/>
        </w:rPr>
        <w:t>18.02.2021</w:t>
      </w:r>
      <w:r>
        <w:rPr>
          <w:rFonts w:cs="Times New Roman"/>
          <w:bCs/>
          <w:szCs w:val="28"/>
        </w:rPr>
        <w:t xml:space="preserve"> №</w:t>
      </w:r>
      <w:r w:rsidR="00285641">
        <w:rPr>
          <w:rFonts w:cs="Times New Roman"/>
          <w:bCs/>
          <w:szCs w:val="28"/>
        </w:rPr>
        <w:t>66</w:t>
      </w:r>
    </w:p>
    <w:p w:rsidR="008C3E53" w:rsidRPr="00432E25" w:rsidRDefault="008C3E53" w:rsidP="00743BEC">
      <w:pPr>
        <w:autoSpaceDE w:val="0"/>
        <w:autoSpaceDN w:val="0"/>
        <w:adjustRightInd w:val="0"/>
        <w:rPr>
          <w:rFonts w:cs="Times New Roman"/>
          <w:bCs/>
          <w:szCs w:val="28"/>
        </w:rPr>
      </w:pPr>
    </w:p>
    <w:p w:rsidR="00EC13A3" w:rsidRDefault="00EC13A3" w:rsidP="00EC13A3">
      <w:pPr>
        <w:autoSpaceDE w:val="0"/>
        <w:autoSpaceDN w:val="0"/>
        <w:adjustRightInd w:val="0"/>
        <w:jc w:val="center"/>
        <w:rPr>
          <w:rFonts w:cs="Times New Roman"/>
          <w:b/>
          <w:bCs/>
          <w:szCs w:val="28"/>
        </w:rPr>
      </w:pPr>
      <w:r>
        <w:rPr>
          <w:rFonts w:cs="Times New Roman"/>
          <w:b/>
          <w:bCs/>
          <w:szCs w:val="28"/>
        </w:rPr>
        <w:t>ПОРЯДОК</w:t>
      </w:r>
    </w:p>
    <w:p w:rsidR="00EC13A3" w:rsidRDefault="00EC13A3" w:rsidP="00743BEC">
      <w:pPr>
        <w:autoSpaceDE w:val="0"/>
        <w:autoSpaceDN w:val="0"/>
        <w:adjustRightInd w:val="0"/>
        <w:jc w:val="center"/>
        <w:rPr>
          <w:rFonts w:cs="Times New Roman"/>
          <w:b/>
          <w:bCs/>
          <w:szCs w:val="28"/>
        </w:rPr>
      </w:pPr>
      <w:r>
        <w:rPr>
          <w:rFonts w:cs="Times New Roman"/>
          <w:b/>
          <w:bCs/>
          <w:szCs w:val="28"/>
        </w:rPr>
        <w:t xml:space="preserve">проведения оценки регулирующего воздействия проектов   </w:t>
      </w:r>
      <w:r w:rsidR="008B7D85">
        <w:rPr>
          <w:rFonts w:cs="Times New Roman"/>
          <w:b/>
          <w:bCs/>
          <w:szCs w:val="28"/>
        </w:rPr>
        <w:t xml:space="preserve">  </w:t>
      </w:r>
      <w:r>
        <w:rPr>
          <w:rFonts w:cs="Times New Roman"/>
          <w:b/>
          <w:bCs/>
          <w:szCs w:val="28"/>
        </w:rPr>
        <w:t>нормативных правовых актов муниципального образования «Черноярский район», устанавливающих новые или изменяющие ранее предусмотренные</w:t>
      </w:r>
      <w:r w:rsidR="005E37FB">
        <w:rPr>
          <w:rFonts w:cs="Times New Roman"/>
          <w:b/>
          <w:bCs/>
          <w:szCs w:val="28"/>
        </w:rPr>
        <w:t xml:space="preserve">  </w:t>
      </w:r>
      <w:r>
        <w:rPr>
          <w:rFonts w:cs="Times New Roman"/>
          <w:b/>
          <w:bCs/>
          <w:szCs w:val="28"/>
        </w:rPr>
        <w:t>нормативными правовыми актами</w:t>
      </w:r>
      <w:r w:rsidR="0062035D">
        <w:rPr>
          <w:rFonts w:cs="Times New Roman"/>
          <w:b/>
          <w:bCs/>
          <w:szCs w:val="28"/>
        </w:rPr>
        <w:t xml:space="preserve"> муниципального образования «Черноярский район» </w:t>
      </w:r>
      <w:r>
        <w:rPr>
          <w:rFonts w:cs="Times New Roman"/>
          <w:b/>
          <w:bCs/>
          <w:szCs w:val="28"/>
        </w:rPr>
        <w:t>обязанности для субъектов предпринимательско</w:t>
      </w:r>
      <w:r w:rsidR="00743BEC">
        <w:rPr>
          <w:rFonts w:cs="Times New Roman"/>
          <w:b/>
          <w:bCs/>
          <w:szCs w:val="28"/>
        </w:rPr>
        <w:t>й и инвестиционной деятельности</w:t>
      </w:r>
    </w:p>
    <w:p w:rsidR="00EC13A3" w:rsidRDefault="00EC13A3" w:rsidP="00EC13A3">
      <w:pPr>
        <w:autoSpaceDE w:val="0"/>
        <w:autoSpaceDN w:val="0"/>
        <w:adjustRightInd w:val="0"/>
        <w:rPr>
          <w:rFonts w:cs="Times New Roman"/>
          <w:sz w:val="24"/>
          <w:szCs w:val="24"/>
        </w:rPr>
      </w:pPr>
    </w:p>
    <w:p w:rsidR="00EC13A3" w:rsidRPr="00383C8D" w:rsidRDefault="00EC13A3" w:rsidP="00671A55">
      <w:pPr>
        <w:jc w:val="center"/>
        <w:rPr>
          <w:rFonts w:cs="Times New Roman"/>
          <w:bCs/>
          <w:szCs w:val="28"/>
        </w:rPr>
      </w:pPr>
      <w:r w:rsidRPr="00383C8D">
        <w:rPr>
          <w:rFonts w:cs="Times New Roman"/>
          <w:bCs/>
          <w:szCs w:val="28"/>
        </w:rPr>
        <w:t>1. Общие положения</w:t>
      </w:r>
    </w:p>
    <w:p w:rsidR="00EC13A3" w:rsidRDefault="00EC13A3" w:rsidP="00743BEC">
      <w:pPr>
        <w:autoSpaceDE w:val="0"/>
        <w:autoSpaceDN w:val="0"/>
        <w:adjustRightInd w:val="0"/>
        <w:ind w:firstLine="709"/>
        <w:jc w:val="both"/>
        <w:rPr>
          <w:rFonts w:cs="Times New Roman"/>
          <w:szCs w:val="28"/>
        </w:rPr>
      </w:pPr>
    </w:p>
    <w:p w:rsidR="00AA780A" w:rsidRDefault="00EC13A3" w:rsidP="005A66E2">
      <w:pPr>
        <w:autoSpaceDE w:val="0"/>
        <w:autoSpaceDN w:val="0"/>
        <w:adjustRightInd w:val="0"/>
        <w:ind w:firstLine="567"/>
        <w:jc w:val="both"/>
        <w:rPr>
          <w:rFonts w:cs="Times New Roman"/>
          <w:szCs w:val="28"/>
        </w:rPr>
      </w:pPr>
      <w:r>
        <w:rPr>
          <w:rFonts w:cs="Times New Roman"/>
          <w:szCs w:val="28"/>
        </w:rPr>
        <w:t xml:space="preserve">1.1. Порядок проведения оценки регулирующего воздействия проектов  нормативных правовых актов  муниципального </w:t>
      </w:r>
      <w:r w:rsidR="005E37FB">
        <w:rPr>
          <w:rFonts w:cs="Times New Roman"/>
          <w:szCs w:val="28"/>
        </w:rPr>
        <w:t>образования «Черноярский район»,</w:t>
      </w:r>
      <w:r>
        <w:rPr>
          <w:rFonts w:cs="Times New Roman"/>
          <w:szCs w:val="28"/>
        </w:rPr>
        <w:t xml:space="preserve"> устанавливающих новые или изменяющих ранее предусмотренные  нормативными правовыми актами</w:t>
      </w:r>
      <w:r w:rsidR="00ED00FA">
        <w:rPr>
          <w:rFonts w:cs="Times New Roman"/>
          <w:szCs w:val="28"/>
        </w:rPr>
        <w:t xml:space="preserve"> муниципального образования «Черноярский район»</w:t>
      </w:r>
      <w:r w:rsidR="005E37FB" w:rsidRPr="005E37FB">
        <w:rPr>
          <w:rFonts w:cs="Times New Roman"/>
          <w:szCs w:val="28"/>
        </w:rPr>
        <w:t xml:space="preserve"> </w:t>
      </w:r>
      <w:r w:rsidR="0062035D">
        <w:rPr>
          <w:rFonts w:cs="Times New Roman"/>
          <w:szCs w:val="28"/>
        </w:rPr>
        <w:t>о</w:t>
      </w:r>
      <w:r>
        <w:rPr>
          <w:rFonts w:cs="Times New Roman"/>
          <w:szCs w:val="28"/>
        </w:rPr>
        <w:t xml:space="preserve">бязанности для субъектов предпринимательской и инвестиционной деятельности (далее - Порядок), устанавливает процедуру проведения оценки регулирующего воздействия проектов  нормативных правовых актов </w:t>
      </w:r>
      <w:r w:rsidR="00733FC9">
        <w:rPr>
          <w:rFonts w:cs="Times New Roman"/>
          <w:szCs w:val="28"/>
        </w:rPr>
        <w:t>муниципального образования «Черноярский район»</w:t>
      </w:r>
      <w:r w:rsidR="00102A2A" w:rsidRPr="00102A2A">
        <w:rPr>
          <w:szCs w:val="28"/>
        </w:rPr>
        <w:t xml:space="preserve"> </w:t>
      </w:r>
      <w:r w:rsidR="00AA780A">
        <w:rPr>
          <w:rFonts w:cs="Times New Roman"/>
          <w:szCs w:val="28"/>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(далее - субъекты) или способствующих их введению, а также положений, способствующих возникновению необоснованных расходов субъектов и  бюджета муниципального образования «Черноярский район»,</w:t>
      </w:r>
      <w:r w:rsidR="00AA780A" w:rsidRPr="00102A2A">
        <w:rPr>
          <w:szCs w:val="28"/>
        </w:rPr>
        <w:t xml:space="preserve"> </w:t>
      </w:r>
      <w:r w:rsidR="00AA780A">
        <w:rPr>
          <w:szCs w:val="28"/>
        </w:rPr>
        <w:tab/>
      </w:r>
    </w:p>
    <w:p w:rsidR="00AA780A" w:rsidRDefault="00102A2A" w:rsidP="00AA780A">
      <w:pPr>
        <w:autoSpaceDE w:val="0"/>
        <w:autoSpaceDN w:val="0"/>
        <w:adjustRightInd w:val="0"/>
        <w:jc w:val="both"/>
        <w:rPr>
          <w:szCs w:val="28"/>
        </w:rPr>
      </w:pPr>
      <w:r>
        <w:rPr>
          <w:szCs w:val="28"/>
        </w:rPr>
        <w:t>за исключением проектов нормативных правовых актов, которые в соответствии с п</w:t>
      </w:r>
      <w:r w:rsidR="00A407A9">
        <w:rPr>
          <w:szCs w:val="28"/>
        </w:rPr>
        <w:t>.</w:t>
      </w:r>
      <w:r>
        <w:rPr>
          <w:szCs w:val="28"/>
        </w:rPr>
        <w:t xml:space="preserve"> 3 ст</w:t>
      </w:r>
      <w:r w:rsidR="00A407A9">
        <w:rPr>
          <w:szCs w:val="28"/>
        </w:rPr>
        <w:t xml:space="preserve">. </w:t>
      </w:r>
      <w:r>
        <w:rPr>
          <w:szCs w:val="28"/>
        </w:rPr>
        <w:t xml:space="preserve">46 Федерального закона </w:t>
      </w:r>
      <w:r w:rsidRPr="002367F2">
        <w:rPr>
          <w:szCs w:val="28"/>
        </w:rPr>
        <w:t>от 06 октября 2003 года N 131-ФЗ</w:t>
      </w:r>
      <w:r>
        <w:rPr>
          <w:szCs w:val="28"/>
        </w:rPr>
        <w:t xml:space="preserve"> </w:t>
      </w:r>
      <w:r w:rsidRPr="002367F2">
        <w:rPr>
          <w:szCs w:val="28"/>
        </w:rPr>
        <w:t>«Об общих принципах организации местного самоуправления в Р</w:t>
      </w:r>
      <w:r>
        <w:rPr>
          <w:szCs w:val="28"/>
        </w:rPr>
        <w:t>Ф</w:t>
      </w:r>
      <w:r w:rsidRPr="002367F2">
        <w:rPr>
          <w:szCs w:val="28"/>
        </w:rPr>
        <w:t>»</w:t>
      </w:r>
      <w:r w:rsidR="00AA780A" w:rsidRPr="00AA780A">
        <w:rPr>
          <w:szCs w:val="28"/>
        </w:rPr>
        <w:t xml:space="preserve"> </w:t>
      </w:r>
      <w:r w:rsidR="00AA780A">
        <w:rPr>
          <w:szCs w:val="28"/>
        </w:rPr>
        <w:t>не подлежат оценке регулирующего воздействия:</w:t>
      </w:r>
    </w:p>
    <w:p w:rsidR="00AA780A" w:rsidRDefault="00AA780A" w:rsidP="00743BEC">
      <w:pPr>
        <w:autoSpaceDE w:val="0"/>
        <w:autoSpaceDN w:val="0"/>
        <w:adjustRightInd w:val="0"/>
        <w:ind w:firstLine="709"/>
        <w:jc w:val="both"/>
        <w:rPr>
          <w:szCs w:val="28"/>
        </w:rPr>
      </w:pPr>
    </w:p>
    <w:p w:rsidR="00AA780A" w:rsidRDefault="00AA780A" w:rsidP="00AA780A">
      <w:pPr>
        <w:autoSpaceDE w:val="0"/>
        <w:autoSpaceDN w:val="0"/>
        <w:adjustRightInd w:val="0"/>
        <w:ind w:firstLine="540"/>
        <w:jc w:val="both"/>
        <w:rPr>
          <w:rFonts w:cs="Times New Roman"/>
          <w:szCs w:val="28"/>
        </w:rPr>
      </w:pPr>
      <w:r>
        <w:rPr>
          <w:rFonts w:cs="Times New Roman"/>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AA780A" w:rsidRDefault="00AA780A" w:rsidP="00AA780A">
      <w:pPr>
        <w:autoSpaceDE w:val="0"/>
        <w:autoSpaceDN w:val="0"/>
        <w:adjustRightInd w:val="0"/>
        <w:spacing w:before="280"/>
        <w:ind w:firstLine="540"/>
        <w:jc w:val="both"/>
        <w:rPr>
          <w:rFonts w:cs="Times New Roman"/>
          <w:szCs w:val="28"/>
        </w:rPr>
      </w:pPr>
      <w:r>
        <w:rPr>
          <w:rFonts w:cs="Times New Roman"/>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AA780A" w:rsidRDefault="00AA780A" w:rsidP="00AA780A">
      <w:pPr>
        <w:autoSpaceDE w:val="0"/>
        <w:autoSpaceDN w:val="0"/>
        <w:adjustRightInd w:val="0"/>
        <w:spacing w:before="280"/>
        <w:ind w:firstLine="540"/>
        <w:jc w:val="both"/>
        <w:rPr>
          <w:rFonts w:cs="Times New Roman"/>
          <w:szCs w:val="28"/>
        </w:rPr>
      </w:pPr>
      <w:r>
        <w:rPr>
          <w:rFonts w:cs="Times New Roman"/>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A780A" w:rsidRDefault="00A407A9" w:rsidP="00743BEC">
      <w:pPr>
        <w:autoSpaceDE w:val="0"/>
        <w:autoSpaceDN w:val="0"/>
        <w:adjustRightInd w:val="0"/>
        <w:ind w:firstLine="709"/>
        <w:jc w:val="both"/>
        <w:rPr>
          <w:szCs w:val="28"/>
        </w:rPr>
      </w:pPr>
      <w:r>
        <w:rPr>
          <w:szCs w:val="28"/>
        </w:rPr>
        <w:t xml:space="preserve"> </w:t>
      </w:r>
    </w:p>
    <w:p w:rsidR="00EC13A3" w:rsidRDefault="00AA780A" w:rsidP="005A66E2">
      <w:pPr>
        <w:autoSpaceDE w:val="0"/>
        <w:autoSpaceDN w:val="0"/>
        <w:adjustRightInd w:val="0"/>
        <w:ind w:firstLine="567"/>
        <w:jc w:val="both"/>
        <w:rPr>
          <w:rFonts w:cs="Times New Roman"/>
          <w:szCs w:val="28"/>
        </w:rPr>
      </w:pPr>
      <w:r>
        <w:rPr>
          <w:szCs w:val="28"/>
        </w:rPr>
        <w:lastRenderedPageBreak/>
        <w:t xml:space="preserve">                                                                                                                               </w:t>
      </w:r>
      <w:r w:rsidR="00EC13A3">
        <w:rPr>
          <w:rFonts w:cs="Times New Roman"/>
          <w:szCs w:val="28"/>
        </w:rPr>
        <w:t xml:space="preserve">  </w:t>
      </w:r>
      <w:r w:rsidR="00275DE5">
        <w:rPr>
          <w:rFonts w:cs="Times New Roman"/>
          <w:szCs w:val="28"/>
        </w:rPr>
        <w:tab/>
      </w:r>
      <w:r w:rsidR="00EC13A3">
        <w:rPr>
          <w:rFonts w:cs="Times New Roman"/>
          <w:szCs w:val="28"/>
        </w:rPr>
        <w:t xml:space="preserve">1.2. Оценке регулирующего воздействия (далее - ОРВ) подлежат проекты нормативных правовых актов </w:t>
      </w:r>
      <w:r w:rsidR="00733FC9">
        <w:rPr>
          <w:rFonts w:cs="Times New Roman"/>
          <w:szCs w:val="28"/>
        </w:rPr>
        <w:t xml:space="preserve">муниципального образования «Черноярский район», </w:t>
      </w:r>
      <w:r w:rsidR="00EC13A3">
        <w:rPr>
          <w:rFonts w:cs="Times New Roman"/>
          <w:szCs w:val="28"/>
        </w:rPr>
        <w:t xml:space="preserve">устанавливающие новые или изменяющие ранее </w:t>
      </w:r>
      <w:r w:rsidR="00EA271F">
        <w:rPr>
          <w:rFonts w:cs="Times New Roman"/>
          <w:szCs w:val="28"/>
        </w:rPr>
        <w:t>предусмотренные нормативными</w:t>
      </w:r>
      <w:r w:rsidR="00EC13A3">
        <w:rPr>
          <w:rFonts w:cs="Times New Roman"/>
          <w:szCs w:val="28"/>
        </w:rPr>
        <w:t xml:space="preserve"> правовыми актами </w:t>
      </w:r>
      <w:r w:rsidR="00733FC9">
        <w:rPr>
          <w:rFonts w:cs="Times New Roman"/>
          <w:szCs w:val="28"/>
        </w:rPr>
        <w:t xml:space="preserve">муниципального </w:t>
      </w:r>
      <w:r w:rsidR="00EA271F">
        <w:rPr>
          <w:rFonts w:cs="Times New Roman"/>
          <w:szCs w:val="28"/>
        </w:rPr>
        <w:t>образования «Черноярский район»</w:t>
      </w:r>
      <w:r w:rsidR="00EC13A3">
        <w:rPr>
          <w:rFonts w:cs="Times New Roman"/>
          <w:szCs w:val="28"/>
        </w:rPr>
        <w:t xml:space="preserve"> обязанности для субъектов предпринимательской и инвестиционной деятельности (далее - проекты правовых актов).</w:t>
      </w:r>
    </w:p>
    <w:p w:rsidR="00EC13A3" w:rsidRDefault="00EC13A3" w:rsidP="005A66E2">
      <w:pPr>
        <w:autoSpaceDE w:val="0"/>
        <w:autoSpaceDN w:val="0"/>
        <w:adjustRightInd w:val="0"/>
        <w:ind w:firstLine="567"/>
        <w:jc w:val="both"/>
        <w:rPr>
          <w:rFonts w:cs="Times New Roman"/>
          <w:szCs w:val="28"/>
        </w:rPr>
      </w:pPr>
      <w:r>
        <w:rPr>
          <w:rFonts w:cs="Times New Roman"/>
          <w:szCs w:val="28"/>
        </w:rPr>
        <w:t>1.3. ОРВ проводится с учетом степени регулирующего воздействия положений, содержащихся в проекте правового акта:</w:t>
      </w:r>
    </w:p>
    <w:p w:rsidR="004E7E91" w:rsidRPr="004E7E91" w:rsidRDefault="004E7E91" w:rsidP="00743BEC">
      <w:pPr>
        <w:pStyle w:val="ConsPlusNormal"/>
        <w:ind w:firstLine="709"/>
        <w:jc w:val="both"/>
        <w:rPr>
          <w:rFonts w:ascii="Times New Roman" w:eastAsiaTheme="minorHAnsi" w:hAnsi="Times New Roman" w:cs="Times New Roman"/>
          <w:sz w:val="28"/>
          <w:szCs w:val="28"/>
          <w:lang w:eastAsia="en-US"/>
        </w:rPr>
      </w:pPr>
      <w:r w:rsidRPr="004E7E91">
        <w:rPr>
          <w:rFonts w:ascii="Times New Roman" w:eastAsiaTheme="minorHAnsi" w:hAnsi="Times New Roman" w:cs="Times New Roman"/>
          <w:sz w:val="28"/>
          <w:szCs w:val="28"/>
          <w:lang w:eastAsia="en-US"/>
        </w:rPr>
        <w:t>а) высокая степень регулирующего воздействия – проект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затрагивающих вопросы осуществления предпринимательской</w:t>
      </w:r>
      <w:r w:rsidR="005C30DA">
        <w:rPr>
          <w:rFonts w:ascii="Times New Roman" w:eastAsiaTheme="minorHAnsi" w:hAnsi="Times New Roman" w:cs="Times New Roman"/>
          <w:sz w:val="28"/>
          <w:szCs w:val="28"/>
          <w:lang w:eastAsia="en-US"/>
        </w:rPr>
        <w:t xml:space="preserve"> и инвестиционной деятельности;</w:t>
      </w:r>
    </w:p>
    <w:p w:rsidR="004E7E91" w:rsidRPr="004E7E91" w:rsidRDefault="004E7E91" w:rsidP="00743BEC">
      <w:pPr>
        <w:pStyle w:val="ConsPlusNormal"/>
        <w:ind w:firstLine="709"/>
        <w:jc w:val="both"/>
        <w:rPr>
          <w:rFonts w:ascii="Times New Roman" w:eastAsiaTheme="minorHAnsi" w:hAnsi="Times New Roman" w:cs="Times New Roman"/>
          <w:sz w:val="28"/>
          <w:szCs w:val="28"/>
          <w:lang w:eastAsia="en-US"/>
        </w:rPr>
      </w:pPr>
      <w:r w:rsidRPr="004E7E91">
        <w:rPr>
          <w:rFonts w:ascii="Times New Roman" w:eastAsiaTheme="minorHAnsi" w:hAnsi="Times New Roman" w:cs="Times New Roman"/>
          <w:sz w:val="28"/>
          <w:szCs w:val="28"/>
          <w:lang w:eastAsia="en-US"/>
        </w:rPr>
        <w:t>б) средняя степень рег</w:t>
      </w:r>
      <w:r w:rsidR="00EA271F">
        <w:rPr>
          <w:rFonts w:ascii="Times New Roman" w:eastAsiaTheme="minorHAnsi" w:hAnsi="Times New Roman" w:cs="Times New Roman"/>
          <w:sz w:val="28"/>
          <w:szCs w:val="28"/>
          <w:lang w:eastAsia="en-US"/>
        </w:rPr>
        <w:t xml:space="preserve">улирующего воздействия – проект </w:t>
      </w:r>
      <w:r w:rsidRPr="004E7E91">
        <w:rPr>
          <w:rFonts w:ascii="Times New Roman" w:eastAsiaTheme="minorHAnsi" w:hAnsi="Times New Roman" w:cs="Times New Roman"/>
          <w:sz w:val="28"/>
          <w:szCs w:val="28"/>
          <w:lang w:eastAsia="en-US"/>
        </w:rPr>
        <w:t>правового акта содержит положения,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изменяющие ране</w:t>
      </w:r>
      <w:r w:rsidR="00DB5C06">
        <w:rPr>
          <w:rFonts w:ascii="Times New Roman" w:eastAsiaTheme="minorHAnsi" w:hAnsi="Times New Roman" w:cs="Times New Roman"/>
          <w:sz w:val="28"/>
          <w:szCs w:val="28"/>
          <w:lang w:eastAsia="en-US"/>
        </w:rPr>
        <w:t xml:space="preserve">е установленную ответственность </w:t>
      </w:r>
      <w:r w:rsidRPr="004E7E91">
        <w:rPr>
          <w:rFonts w:ascii="Times New Roman" w:eastAsiaTheme="minorHAnsi" w:hAnsi="Times New Roman" w:cs="Times New Roman"/>
          <w:sz w:val="28"/>
          <w:szCs w:val="28"/>
          <w:lang w:eastAsia="en-US"/>
        </w:rPr>
        <w:t>за нарушение нормативных правовых актов, затрагивающих вопросы осуществления предпринимательской и инвестиционной деятельности;</w:t>
      </w:r>
    </w:p>
    <w:p w:rsidR="005C30DA" w:rsidRDefault="004E7E91" w:rsidP="00743BEC">
      <w:pPr>
        <w:pStyle w:val="ConsPlusNormal"/>
        <w:ind w:firstLine="709"/>
        <w:jc w:val="both"/>
        <w:rPr>
          <w:rFonts w:ascii="Times New Roman" w:eastAsiaTheme="minorHAnsi" w:hAnsi="Times New Roman" w:cs="Times New Roman"/>
          <w:sz w:val="28"/>
          <w:szCs w:val="28"/>
          <w:lang w:eastAsia="en-US"/>
        </w:rPr>
      </w:pPr>
      <w:r w:rsidRPr="004E7E91">
        <w:rPr>
          <w:rFonts w:ascii="Times New Roman" w:eastAsiaTheme="minorHAnsi" w:hAnsi="Times New Roman" w:cs="Times New Roman"/>
          <w:sz w:val="28"/>
          <w:szCs w:val="28"/>
          <w:lang w:eastAsia="en-US"/>
        </w:rPr>
        <w:t>в) низкая степень регу</w:t>
      </w:r>
      <w:r w:rsidR="00EA271F">
        <w:rPr>
          <w:rFonts w:ascii="Times New Roman" w:eastAsiaTheme="minorHAnsi" w:hAnsi="Times New Roman" w:cs="Times New Roman"/>
          <w:sz w:val="28"/>
          <w:szCs w:val="28"/>
          <w:lang w:eastAsia="en-US"/>
        </w:rPr>
        <w:t>лирующего воздействия – проект</w:t>
      </w:r>
      <w:r w:rsidRPr="004E7E91">
        <w:rPr>
          <w:rFonts w:ascii="Times New Roman" w:eastAsiaTheme="minorHAnsi" w:hAnsi="Times New Roman" w:cs="Times New Roman"/>
          <w:sz w:val="28"/>
          <w:szCs w:val="28"/>
          <w:lang w:eastAsia="en-US"/>
        </w:rPr>
        <w:t xml:space="preserve"> правового акта содержит положения,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743BEC" w:rsidRPr="00890244" w:rsidRDefault="002C4932" w:rsidP="00743BEC">
      <w:pPr>
        <w:pStyle w:val="ConsPlusNormal"/>
        <w:ind w:firstLine="709"/>
        <w:jc w:val="both"/>
        <w:rPr>
          <w:rFonts w:ascii="Times New Roman" w:hAnsi="Times New Roman" w:cs="Times New Roman"/>
          <w:sz w:val="28"/>
          <w:szCs w:val="28"/>
        </w:rPr>
      </w:pPr>
      <w:r w:rsidRPr="002C4932">
        <w:rPr>
          <w:rFonts w:ascii="Times New Roman" w:hAnsi="Times New Roman" w:cs="Times New Roman"/>
          <w:sz w:val="28"/>
          <w:szCs w:val="28"/>
        </w:rPr>
        <w:t xml:space="preserve">1.4. </w:t>
      </w:r>
      <w:r w:rsidR="00743BEC">
        <w:rPr>
          <w:rFonts w:ascii="Times New Roman" w:hAnsi="Times New Roman" w:cs="Times New Roman"/>
          <w:sz w:val="28"/>
          <w:szCs w:val="28"/>
        </w:rPr>
        <w:t xml:space="preserve"> </w:t>
      </w:r>
      <w:r w:rsidR="00743BEC" w:rsidRPr="00890244">
        <w:rPr>
          <w:rFonts w:ascii="Times New Roman" w:hAnsi="Times New Roman" w:cs="Times New Roman"/>
          <w:sz w:val="28"/>
          <w:szCs w:val="28"/>
        </w:rPr>
        <w:t>Участниками процедуры оценки регулирующего воздействия являются:</w:t>
      </w:r>
    </w:p>
    <w:p w:rsidR="00743BEC" w:rsidRPr="00890244" w:rsidRDefault="00743BEC" w:rsidP="00D76011">
      <w:pPr>
        <w:pStyle w:val="ConsPlusNormal"/>
        <w:numPr>
          <w:ilvl w:val="2"/>
          <w:numId w:val="1"/>
        </w:numPr>
        <w:tabs>
          <w:tab w:val="left" w:pos="993"/>
        </w:tabs>
        <w:ind w:left="0" w:firstLine="709"/>
        <w:jc w:val="both"/>
        <w:rPr>
          <w:rFonts w:ascii="Times New Roman" w:hAnsi="Times New Roman" w:cs="Times New Roman"/>
          <w:sz w:val="28"/>
          <w:szCs w:val="28"/>
        </w:rPr>
      </w:pPr>
      <w:r w:rsidRPr="00890244">
        <w:rPr>
          <w:rFonts w:ascii="Times New Roman" w:hAnsi="Times New Roman" w:cs="Times New Roman"/>
          <w:sz w:val="28"/>
          <w:szCs w:val="28"/>
        </w:rPr>
        <w:t xml:space="preserve">Разработчик проекта </w:t>
      </w:r>
      <w:r w:rsidRPr="004E7E91">
        <w:rPr>
          <w:rFonts w:ascii="Times New Roman" w:eastAsiaTheme="minorHAnsi" w:hAnsi="Times New Roman" w:cs="Times New Roman"/>
          <w:sz w:val="28"/>
          <w:szCs w:val="28"/>
          <w:lang w:eastAsia="en-US"/>
        </w:rPr>
        <w:t>правового акта</w:t>
      </w:r>
      <w:r w:rsidRPr="00890244">
        <w:rPr>
          <w:rFonts w:ascii="Times New Roman" w:hAnsi="Times New Roman" w:cs="Times New Roman"/>
          <w:sz w:val="28"/>
          <w:szCs w:val="28"/>
        </w:rPr>
        <w:t xml:space="preserve"> - структурн</w:t>
      </w:r>
      <w:r>
        <w:rPr>
          <w:rFonts w:ascii="Times New Roman" w:hAnsi="Times New Roman" w:cs="Times New Roman"/>
          <w:sz w:val="28"/>
          <w:szCs w:val="28"/>
        </w:rPr>
        <w:t>ые</w:t>
      </w:r>
      <w:r w:rsidRPr="00890244">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890244">
        <w:rPr>
          <w:rFonts w:ascii="Times New Roman" w:hAnsi="Times New Roman" w:cs="Times New Roman"/>
          <w:sz w:val="28"/>
          <w:szCs w:val="28"/>
        </w:rPr>
        <w:t xml:space="preserve"> администрации МО «Черноярский район», </w:t>
      </w:r>
      <w:r>
        <w:rPr>
          <w:rFonts w:ascii="Times New Roman" w:hAnsi="Times New Roman" w:cs="Times New Roman"/>
          <w:sz w:val="28"/>
          <w:szCs w:val="28"/>
        </w:rPr>
        <w:t>Совет</w:t>
      </w:r>
      <w:r w:rsidRPr="00FC75D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Черноярский район</w:t>
      </w:r>
      <w:r w:rsidRPr="00FC75D6">
        <w:rPr>
          <w:rFonts w:ascii="Times New Roman" w:hAnsi="Times New Roman" w:cs="Times New Roman"/>
          <w:sz w:val="28"/>
          <w:szCs w:val="28"/>
        </w:rPr>
        <w:t xml:space="preserve">", </w:t>
      </w:r>
      <w:r>
        <w:rPr>
          <w:rFonts w:ascii="Times New Roman" w:hAnsi="Times New Roman" w:cs="Times New Roman"/>
          <w:sz w:val="28"/>
          <w:szCs w:val="28"/>
        </w:rPr>
        <w:t xml:space="preserve">Комитет имущественных отношений </w:t>
      </w:r>
      <w:proofErr w:type="spellStart"/>
      <w:r>
        <w:rPr>
          <w:rFonts w:ascii="Times New Roman" w:hAnsi="Times New Roman" w:cs="Times New Roman"/>
          <w:sz w:val="28"/>
          <w:szCs w:val="28"/>
        </w:rPr>
        <w:t>Черноярского</w:t>
      </w:r>
      <w:proofErr w:type="spellEnd"/>
      <w:r>
        <w:rPr>
          <w:rFonts w:ascii="Times New Roman" w:hAnsi="Times New Roman" w:cs="Times New Roman"/>
          <w:sz w:val="28"/>
          <w:szCs w:val="28"/>
        </w:rPr>
        <w:t xml:space="preserve"> района, </w:t>
      </w:r>
      <w:r w:rsidRPr="00FC75D6">
        <w:rPr>
          <w:rFonts w:ascii="Times New Roman" w:hAnsi="Times New Roman" w:cs="Times New Roman"/>
          <w:sz w:val="28"/>
          <w:szCs w:val="28"/>
        </w:rPr>
        <w:t>осуществляющи</w:t>
      </w:r>
      <w:r>
        <w:rPr>
          <w:rFonts w:ascii="Times New Roman" w:hAnsi="Times New Roman" w:cs="Times New Roman"/>
          <w:sz w:val="28"/>
          <w:szCs w:val="28"/>
        </w:rPr>
        <w:t>е</w:t>
      </w:r>
      <w:r w:rsidRPr="00FC75D6">
        <w:rPr>
          <w:rFonts w:ascii="Times New Roman" w:hAnsi="Times New Roman" w:cs="Times New Roman"/>
          <w:sz w:val="28"/>
          <w:szCs w:val="28"/>
        </w:rPr>
        <w:t xml:space="preserve"> в пределах своих полномочий подготовку проект</w:t>
      </w:r>
      <w:r>
        <w:rPr>
          <w:rFonts w:ascii="Times New Roman" w:hAnsi="Times New Roman" w:cs="Times New Roman"/>
          <w:sz w:val="28"/>
          <w:szCs w:val="28"/>
        </w:rPr>
        <w:t xml:space="preserve">а </w:t>
      </w:r>
      <w:r w:rsidRPr="00FC75D6">
        <w:rPr>
          <w:rFonts w:ascii="Times New Roman" w:hAnsi="Times New Roman" w:cs="Times New Roman"/>
          <w:sz w:val="28"/>
          <w:szCs w:val="28"/>
        </w:rPr>
        <w:t>правового</w:t>
      </w:r>
      <w:r w:rsidRPr="00791091">
        <w:rPr>
          <w:rFonts w:ascii="Times New Roman" w:hAnsi="Times New Roman" w:cs="Times New Roman"/>
          <w:sz w:val="28"/>
          <w:szCs w:val="28"/>
        </w:rPr>
        <w:t xml:space="preserve"> акта</w:t>
      </w:r>
      <w:r w:rsidRPr="00FC75D6">
        <w:rPr>
          <w:rFonts w:ascii="Times New Roman" w:hAnsi="Times New Roman" w:cs="Times New Roman"/>
          <w:sz w:val="28"/>
          <w:szCs w:val="28"/>
        </w:rPr>
        <w:t>, затрагивающ</w:t>
      </w:r>
      <w:r>
        <w:rPr>
          <w:rFonts w:ascii="Times New Roman" w:hAnsi="Times New Roman" w:cs="Times New Roman"/>
          <w:sz w:val="28"/>
          <w:szCs w:val="28"/>
        </w:rPr>
        <w:t>его</w:t>
      </w:r>
      <w:r w:rsidRPr="00FC75D6">
        <w:rPr>
          <w:rFonts w:ascii="Times New Roman" w:hAnsi="Times New Roman" w:cs="Times New Roman"/>
          <w:sz w:val="28"/>
          <w:szCs w:val="28"/>
        </w:rPr>
        <w:t xml:space="preserve"> вопросы осуществления предпринимательской и инв</w:t>
      </w:r>
      <w:r>
        <w:rPr>
          <w:rFonts w:ascii="Times New Roman" w:hAnsi="Times New Roman" w:cs="Times New Roman"/>
          <w:sz w:val="28"/>
          <w:szCs w:val="28"/>
        </w:rPr>
        <w:t xml:space="preserve">естиционной деятельности </w:t>
      </w:r>
      <w:r w:rsidRPr="00890244">
        <w:rPr>
          <w:rFonts w:ascii="Times New Roman" w:hAnsi="Times New Roman" w:cs="Times New Roman"/>
          <w:sz w:val="28"/>
          <w:szCs w:val="28"/>
        </w:rPr>
        <w:t>(далее -разработчик);</w:t>
      </w:r>
    </w:p>
    <w:p w:rsidR="00743BEC" w:rsidRPr="00890244" w:rsidRDefault="00743BEC" w:rsidP="00743BEC">
      <w:pPr>
        <w:pStyle w:val="ConsPlusNormal"/>
        <w:numPr>
          <w:ilvl w:val="2"/>
          <w:numId w:val="1"/>
        </w:numPr>
        <w:tabs>
          <w:tab w:val="left" w:pos="993"/>
        </w:tabs>
        <w:ind w:left="0" w:firstLine="709"/>
        <w:jc w:val="both"/>
        <w:rPr>
          <w:rFonts w:ascii="Times New Roman" w:hAnsi="Times New Roman" w:cs="Times New Roman"/>
          <w:sz w:val="28"/>
          <w:szCs w:val="28"/>
        </w:rPr>
      </w:pPr>
      <w:r w:rsidRPr="00890244">
        <w:rPr>
          <w:rFonts w:ascii="Times New Roman" w:hAnsi="Times New Roman" w:cs="Times New Roman"/>
          <w:sz w:val="28"/>
          <w:szCs w:val="28"/>
        </w:rPr>
        <w:t>Уполномоченный орган - отдел экономического развития администрации МО «Черноярский район» (далее - уполномоченный орган);</w:t>
      </w:r>
    </w:p>
    <w:p w:rsidR="00743BEC" w:rsidRPr="00890244" w:rsidRDefault="00743BEC" w:rsidP="00743BEC">
      <w:pPr>
        <w:pStyle w:val="ConsPlusNormal"/>
        <w:numPr>
          <w:ilvl w:val="2"/>
          <w:numId w:val="1"/>
        </w:numPr>
        <w:tabs>
          <w:tab w:val="left" w:pos="851"/>
          <w:tab w:val="left" w:pos="993"/>
        </w:tabs>
        <w:ind w:left="0" w:firstLine="709"/>
        <w:jc w:val="both"/>
        <w:rPr>
          <w:rFonts w:ascii="Times New Roman" w:hAnsi="Times New Roman" w:cs="Times New Roman"/>
          <w:sz w:val="28"/>
          <w:szCs w:val="28"/>
        </w:rPr>
      </w:pPr>
      <w:r w:rsidRPr="00890244">
        <w:rPr>
          <w:rFonts w:ascii="Times New Roman" w:hAnsi="Times New Roman" w:cs="Times New Roman"/>
          <w:sz w:val="28"/>
          <w:szCs w:val="28"/>
        </w:rPr>
        <w:t>Участники публичных обсуждений - физические и юридические лица, в том числе общественные объединения в сфере предпринимательской и инвестиционной деятельности.</w:t>
      </w:r>
    </w:p>
    <w:p w:rsidR="00EC13A3" w:rsidRDefault="00EC13A3" w:rsidP="00743BEC">
      <w:pPr>
        <w:autoSpaceDE w:val="0"/>
        <w:autoSpaceDN w:val="0"/>
        <w:adjustRightInd w:val="0"/>
        <w:ind w:firstLine="709"/>
        <w:jc w:val="both"/>
        <w:rPr>
          <w:rFonts w:cs="Times New Roman"/>
          <w:szCs w:val="28"/>
        </w:rPr>
      </w:pPr>
      <w:r>
        <w:rPr>
          <w:rFonts w:cs="Times New Roman"/>
          <w:szCs w:val="28"/>
        </w:rPr>
        <w:t>1.</w:t>
      </w:r>
      <w:r w:rsidR="002C4932">
        <w:rPr>
          <w:rFonts w:cs="Times New Roman"/>
          <w:szCs w:val="28"/>
        </w:rPr>
        <w:t>5</w:t>
      </w:r>
      <w:r>
        <w:rPr>
          <w:rFonts w:cs="Times New Roman"/>
          <w:szCs w:val="28"/>
        </w:rPr>
        <w:t>. Процедура проведения ОРВ состоит из следующих этапов:</w:t>
      </w:r>
    </w:p>
    <w:p w:rsidR="00EC13A3" w:rsidRDefault="00EC13A3" w:rsidP="00743BEC">
      <w:pPr>
        <w:autoSpaceDE w:val="0"/>
        <w:autoSpaceDN w:val="0"/>
        <w:adjustRightInd w:val="0"/>
        <w:ind w:firstLine="709"/>
        <w:jc w:val="both"/>
        <w:rPr>
          <w:rFonts w:cs="Times New Roman"/>
          <w:szCs w:val="28"/>
        </w:rPr>
      </w:pPr>
      <w:r>
        <w:rPr>
          <w:rFonts w:cs="Times New Roman"/>
          <w:szCs w:val="28"/>
        </w:rPr>
        <w:t>- ра</w:t>
      </w:r>
      <w:r w:rsidR="00E60CD7">
        <w:rPr>
          <w:rFonts w:cs="Times New Roman"/>
          <w:szCs w:val="28"/>
        </w:rPr>
        <w:t xml:space="preserve">зработка проекта правового акта, которая включает в себя проведение разработчиком публичных консультаций по проекту правового акта и </w:t>
      </w:r>
      <w:r>
        <w:rPr>
          <w:rFonts w:cs="Times New Roman"/>
          <w:szCs w:val="28"/>
        </w:rPr>
        <w:t>составление сводного отчета о проведении ОРВ проекта правового акта;</w:t>
      </w:r>
    </w:p>
    <w:p w:rsidR="00383C8D" w:rsidRPr="00743BEC" w:rsidRDefault="00EC13A3" w:rsidP="00743BEC">
      <w:pPr>
        <w:autoSpaceDE w:val="0"/>
        <w:autoSpaceDN w:val="0"/>
        <w:adjustRightInd w:val="0"/>
        <w:ind w:firstLine="709"/>
        <w:jc w:val="both"/>
        <w:rPr>
          <w:rFonts w:cs="Times New Roman"/>
          <w:szCs w:val="28"/>
        </w:rPr>
      </w:pPr>
      <w:r>
        <w:rPr>
          <w:rFonts w:cs="Times New Roman"/>
          <w:szCs w:val="28"/>
        </w:rPr>
        <w:lastRenderedPageBreak/>
        <w:t>- подготовка заключения об ОРВ проекта правового ак</w:t>
      </w:r>
      <w:r w:rsidR="00743BEC">
        <w:rPr>
          <w:rFonts w:cs="Times New Roman"/>
          <w:szCs w:val="28"/>
        </w:rPr>
        <w:t>та (далее - заключение об ОРВ).</w:t>
      </w:r>
    </w:p>
    <w:p w:rsidR="00383C8D" w:rsidRDefault="00383C8D" w:rsidP="00671A55">
      <w:pPr>
        <w:rPr>
          <w:rFonts w:cs="Times New Roman"/>
          <w:bCs/>
          <w:szCs w:val="28"/>
        </w:rPr>
      </w:pPr>
    </w:p>
    <w:p w:rsidR="00EC13A3" w:rsidRPr="00383C8D" w:rsidRDefault="00EC13A3" w:rsidP="00671A55">
      <w:pPr>
        <w:jc w:val="center"/>
        <w:rPr>
          <w:rFonts w:cs="Times New Roman"/>
          <w:bCs/>
          <w:szCs w:val="28"/>
        </w:rPr>
      </w:pPr>
      <w:r w:rsidRPr="00383C8D">
        <w:rPr>
          <w:rFonts w:cs="Times New Roman"/>
          <w:bCs/>
          <w:szCs w:val="28"/>
        </w:rPr>
        <w:t xml:space="preserve">2. </w:t>
      </w:r>
      <w:r w:rsidR="00E60CD7">
        <w:rPr>
          <w:rFonts w:cs="Times New Roman"/>
          <w:bCs/>
          <w:szCs w:val="28"/>
        </w:rPr>
        <w:t>Разработка проекта правового акта</w:t>
      </w:r>
    </w:p>
    <w:p w:rsidR="00E633ED" w:rsidRDefault="00E633ED" w:rsidP="00EC13A3">
      <w:pPr>
        <w:autoSpaceDE w:val="0"/>
        <w:autoSpaceDN w:val="0"/>
        <w:adjustRightInd w:val="0"/>
        <w:jc w:val="center"/>
        <w:rPr>
          <w:rFonts w:cs="Times New Roman"/>
          <w:b/>
          <w:bCs/>
          <w:szCs w:val="28"/>
        </w:rPr>
      </w:pPr>
    </w:p>
    <w:p w:rsidR="00E633ED" w:rsidRPr="00037A51" w:rsidRDefault="00E633ED" w:rsidP="005A66E2">
      <w:pPr>
        <w:tabs>
          <w:tab w:val="left" w:pos="709"/>
          <w:tab w:val="left" w:pos="851"/>
        </w:tabs>
        <w:ind w:firstLine="567"/>
        <w:jc w:val="both"/>
        <w:rPr>
          <w:szCs w:val="28"/>
        </w:rPr>
      </w:pPr>
      <w:bookmarkStart w:id="0" w:name="дваодин"/>
      <w:r>
        <w:rPr>
          <w:szCs w:val="28"/>
        </w:rPr>
        <w:t>2.1</w:t>
      </w:r>
      <w:r w:rsidRPr="00037A51">
        <w:rPr>
          <w:szCs w:val="28"/>
        </w:rPr>
        <w:t>.</w:t>
      </w:r>
      <w:bookmarkEnd w:id="0"/>
      <w:r w:rsidRPr="00037A51">
        <w:rPr>
          <w:szCs w:val="28"/>
        </w:rPr>
        <w:t xml:space="preserve">В целях проведения публичных консультаций по проекту </w:t>
      </w:r>
      <w:r>
        <w:rPr>
          <w:szCs w:val="28"/>
        </w:rPr>
        <w:t>правового акта</w:t>
      </w:r>
      <w:r w:rsidRPr="00037A51">
        <w:rPr>
          <w:szCs w:val="28"/>
        </w:rPr>
        <w:t xml:space="preserve"> в информационно-телекоммуникационной сети Интернет на сайте администрации МО «Черноярский район»: </w:t>
      </w:r>
      <w:hyperlink r:id="rId9" w:history="1">
        <w:r w:rsidRPr="0083399C">
          <w:rPr>
            <w:rStyle w:val="a5"/>
            <w:szCs w:val="28"/>
          </w:rPr>
          <w:t>http://admcherjar.ru/</w:t>
        </w:r>
      </w:hyperlink>
      <w:r>
        <w:rPr>
          <w:szCs w:val="28"/>
        </w:rPr>
        <w:t xml:space="preserve"> </w:t>
      </w:r>
      <w:r w:rsidRPr="00037A51">
        <w:rPr>
          <w:szCs w:val="28"/>
        </w:rPr>
        <w:t>в электронной форме, размещаются следующие документы, подготовленные разработчиком:</w:t>
      </w:r>
    </w:p>
    <w:p w:rsidR="00E633ED" w:rsidRPr="00037A51" w:rsidRDefault="00E633ED" w:rsidP="00E633ED">
      <w:pPr>
        <w:tabs>
          <w:tab w:val="left" w:pos="1134"/>
        </w:tabs>
        <w:ind w:firstLine="709"/>
        <w:jc w:val="both"/>
        <w:rPr>
          <w:szCs w:val="28"/>
        </w:rPr>
      </w:pPr>
      <w:r w:rsidRPr="00037A51">
        <w:rPr>
          <w:szCs w:val="28"/>
        </w:rPr>
        <w:t>1)</w:t>
      </w:r>
      <w:r w:rsidRPr="00037A51">
        <w:rPr>
          <w:szCs w:val="28"/>
        </w:rPr>
        <w:tab/>
        <w:t xml:space="preserve">уведомление о подготовке проекта </w:t>
      </w:r>
      <w:r>
        <w:rPr>
          <w:szCs w:val="28"/>
        </w:rPr>
        <w:t>правового акта</w:t>
      </w:r>
      <w:r w:rsidRPr="00037A51">
        <w:rPr>
          <w:szCs w:val="28"/>
        </w:rPr>
        <w:t xml:space="preserve"> по форме, установленной </w:t>
      </w:r>
      <w:hyperlink w:anchor="Один" w:history="1">
        <w:r w:rsidRPr="008B56E2">
          <w:rPr>
            <w:rStyle w:val="a5"/>
            <w:szCs w:val="28"/>
          </w:rPr>
          <w:t>приложением 1</w:t>
        </w:r>
      </w:hyperlink>
      <w:r w:rsidRPr="00037A51">
        <w:rPr>
          <w:szCs w:val="28"/>
        </w:rPr>
        <w:t xml:space="preserve"> к настоящему Порядку;</w:t>
      </w:r>
    </w:p>
    <w:p w:rsidR="00E633ED" w:rsidRPr="00037A51" w:rsidRDefault="00E633ED" w:rsidP="00E633ED">
      <w:pPr>
        <w:tabs>
          <w:tab w:val="left" w:pos="1134"/>
        </w:tabs>
        <w:ind w:firstLine="709"/>
        <w:jc w:val="both"/>
        <w:rPr>
          <w:szCs w:val="28"/>
        </w:rPr>
      </w:pPr>
      <w:r w:rsidRPr="00037A51">
        <w:rPr>
          <w:szCs w:val="28"/>
        </w:rPr>
        <w:t>2)</w:t>
      </w:r>
      <w:r w:rsidRPr="00037A51">
        <w:rPr>
          <w:szCs w:val="28"/>
        </w:rPr>
        <w:tab/>
        <w:t xml:space="preserve">текст проекта </w:t>
      </w:r>
      <w:r>
        <w:rPr>
          <w:szCs w:val="28"/>
        </w:rPr>
        <w:t>правового акта</w:t>
      </w:r>
      <w:r w:rsidRPr="00037A51">
        <w:rPr>
          <w:szCs w:val="28"/>
        </w:rPr>
        <w:t>;</w:t>
      </w:r>
      <w:r>
        <w:rPr>
          <w:szCs w:val="28"/>
        </w:rPr>
        <w:t xml:space="preserve"> </w:t>
      </w:r>
    </w:p>
    <w:p w:rsidR="00E633ED" w:rsidRPr="00037A51" w:rsidRDefault="00E633ED" w:rsidP="00E633ED">
      <w:pPr>
        <w:tabs>
          <w:tab w:val="left" w:pos="1134"/>
        </w:tabs>
        <w:ind w:firstLine="709"/>
        <w:jc w:val="both"/>
        <w:rPr>
          <w:szCs w:val="28"/>
        </w:rPr>
      </w:pPr>
      <w:r w:rsidRPr="00037A51">
        <w:rPr>
          <w:szCs w:val="28"/>
        </w:rPr>
        <w:t>3)</w:t>
      </w:r>
      <w:r w:rsidRPr="00037A51">
        <w:rPr>
          <w:szCs w:val="28"/>
        </w:rPr>
        <w:tab/>
        <w:t xml:space="preserve">пояснительная записка к проекту </w:t>
      </w:r>
      <w:r>
        <w:rPr>
          <w:szCs w:val="28"/>
        </w:rPr>
        <w:t>правового акта</w:t>
      </w:r>
      <w:r w:rsidRPr="00037A51">
        <w:rPr>
          <w:szCs w:val="28"/>
        </w:rPr>
        <w:t>;</w:t>
      </w:r>
      <w:r>
        <w:rPr>
          <w:szCs w:val="28"/>
        </w:rPr>
        <w:t xml:space="preserve"> </w:t>
      </w:r>
    </w:p>
    <w:p w:rsidR="00E633ED" w:rsidRPr="00037A51" w:rsidRDefault="00E633ED" w:rsidP="00E633ED">
      <w:pPr>
        <w:tabs>
          <w:tab w:val="left" w:pos="1134"/>
        </w:tabs>
        <w:ind w:firstLine="709"/>
        <w:jc w:val="both"/>
        <w:rPr>
          <w:szCs w:val="28"/>
        </w:rPr>
      </w:pPr>
      <w:bookmarkStart w:id="1" w:name="дваодинчетыре"/>
      <w:r w:rsidRPr="00037A51">
        <w:rPr>
          <w:szCs w:val="28"/>
        </w:rPr>
        <w:t>4)</w:t>
      </w:r>
      <w:bookmarkEnd w:id="1"/>
      <w:r w:rsidRPr="00037A51">
        <w:rPr>
          <w:szCs w:val="28"/>
        </w:rPr>
        <w:tab/>
        <w:t xml:space="preserve">финансово-экономическое обоснование проекта </w:t>
      </w:r>
      <w:r>
        <w:rPr>
          <w:szCs w:val="28"/>
        </w:rPr>
        <w:t>правового акта</w:t>
      </w:r>
      <w:r w:rsidRPr="00037A51">
        <w:rPr>
          <w:szCs w:val="28"/>
        </w:rPr>
        <w:t xml:space="preserve"> (в случае, если принятие соответствующего </w:t>
      </w:r>
      <w:r>
        <w:rPr>
          <w:szCs w:val="28"/>
        </w:rPr>
        <w:t>нормативного правового акта</w:t>
      </w:r>
      <w:r w:rsidRPr="00037A51">
        <w:rPr>
          <w:szCs w:val="28"/>
        </w:rPr>
        <w:t xml:space="preserve"> касается расходов бюджета МО «Черноярский район»);</w:t>
      </w:r>
      <w:r>
        <w:rPr>
          <w:szCs w:val="28"/>
        </w:rPr>
        <w:t xml:space="preserve"> </w:t>
      </w:r>
    </w:p>
    <w:p w:rsidR="00E633ED" w:rsidRPr="00037A51" w:rsidRDefault="00E633ED" w:rsidP="00E633ED">
      <w:pPr>
        <w:tabs>
          <w:tab w:val="left" w:pos="1134"/>
        </w:tabs>
        <w:ind w:firstLine="709"/>
        <w:jc w:val="both"/>
        <w:rPr>
          <w:szCs w:val="28"/>
        </w:rPr>
      </w:pPr>
      <w:r w:rsidRPr="00037A51">
        <w:rPr>
          <w:szCs w:val="28"/>
        </w:rPr>
        <w:t>5)</w:t>
      </w:r>
      <w:r w:rsidRPr="00037A51">
        <w:rPr>
          <w:szCs w:val="28"/>
        </w:rPr>
        <w:tab/>
        <w:t xml:space="preserve">перечень вопросов, предлагаемых к обсуждению в ходе публичных консультаций по проекту </w:t>
      </w:r>
      <w:r>
        <w:rPr>
          <w:szCs w:val="28"/>
        </w:rPr>
        <w:t>правового акта</w:t>
      </w:r>
      <w:r w:rsidRPr="00037A51">
        <w:rPr>
          <w:szCs w:val="28"/>
        </w:rPr>
        <w:t xml:space="preserve">, составленный разработчиком исходя из специфики проекта </w:t>
      </w:r>
      <w:r>
        <w:rPr>
          <w:szCs w:val="28"/>
        </w:rPr>
        <w:t>правового акта</w:t>
      </w:r>
      <w:r w:rsidRPr="00037A51">
        <w:rPr>
          <w:szCs w:val="28"/>
        </w:rPr>
        <w:t>.</w:t>
      </w:r>
    </w:p>
    <w:p w:rsidR="000A21D5" w:rsidRPr="00037A51" w:rsidRDefault="00EC13A3" w:rsidP="00E633ED">
      <w:pPr>
        <w:ind w:firstLine="709"/>
        <w:jc w:val="both"/>
        <w:rPr>
          <w:szCs w:val="28"/>
        </w:rPr>
      </w:pPr>
      <w:r>
        <w:rPr>
          <w:rFonts w:cs="Times New Roman"/>
          <w:szCs w:val="28"/>
        </w:rPr>
        <w:t xml:space="preserve">2.2. </w:t>
      </w:r>
      <w:r w:rsidR="000A21D5" w:rsidRPr="00037A51">
        <w:rPr>
          <w:szCs w:val="28"/>
        </w:rPr>
        <w:t>Срок, в течение</w:t>
      </w:r>
      <w:r w:rsidR="00E633ED">
        <w:rPr>
          <w:szCs w:val="28"/>
        </w:rPr>
        <w:t xml:space="preserve"> которого разработчиком проекта</w:t>
      </w:r>
      <w:r w:rsidR="000A21D5" w:rsidRPr="00037A51">
        <w:rPr>
          <w:szCs w:val="28"/>
        </w:rPr>
        <w:t xml:space="preserve"> </w:t>
      </w:r>
      <w:r w:rsidR="000A21D5">
        <w:rPr>
          <w:rFonts w:cs="Times New Roman"/>
          <w:szCs w:val="28"/>
        </w:rPr>
        <w:t xml:space="preserve">правового акта </w:t>
      </w:r>
      <w:r w:rsidR="000A21D5" w:rsidRPr="00037A51">
        <w:rPr>
          <w:szCs w:val="28"/>
        </w:rPr>
        <w:t xml:space="preserve">принимаются предложения по проекту </w:t>
      </w:r>
      <w:r w:rsidR="000A21D5">
        <w:rPr>
          <w:rFonts w:cs="Times New Roman"/>
          <w:szCs w:val="28"/>
        </w:rPr>
        <w:t>правового акта</w:t>
      </w:r>
      <w:r w:rsidR="000A21D5" w:rsidRPr="00037A51">
        <w:rPr>
          <w:szCs w:val="28"/>
        </w:rPr>
        <w:t>, является сроком проведения публичн</w:t>
      </w:r>
      <w:r w:rsidR="00A2045E">
        <w:rPr>
          <w:szCs w:val="28"/>
        </w:rPr>
        <w:t>ого обсуждения</w:t>
      </w:r>
      <w:r w:rsidR="000A21D5" w:rsidRPr="00037A51">
        <w:rPr>
          <w:szCs w:val="28"/>
        </w:rPr>
        <w:t xml:space="preserve"> по проекту </w:t>
      </w:r>
      <w:r w:rsidR="000A21D5">
        <w:rPr>
          <w:rFonts w:cs="Times New Roman"/>
          <w:szCs w:val="28"/>
        </w:rPr>
        <w:t>правового акта</w:t>
      </w:r>
      <w:r w:rsidR="000A21D5" w:rsidRPr="00037A51">
        <w:rPr>
          <w:szCs w:val="28"/>
        </w:rPr>
        <w:t>.</w:t>
      </w:r>
    </w:p>
    <w:p w:rsidR="00A2045E" w:rsidRDefault="00A2045E" w:rsidP="005A66E2">
      <w:pPr>
        <w:autoSpaceDE w:val="0"/>
        <w:autoSpaceDN w:val="0"/>
        <w:adjustRightInd w:val="0"/>
        <w:ind w:firstLine="567"/>
        <w:jc w:val="both"/>
        <w:rPr>
          <w:rFonts w:cs="Times New Roman"/>
          <w:szCs w:val="28"/>
        </w:rPr>
      </w:pPr>
      <w:r>
        <w:rPr>
          <w:szCs w:val="28"/>
        </w:rPr>
        <w:t>2.3.</w:t>
      </w:r>
      <w:r w:rsidR="003759CE">
        <w:rPr>
          <w:szCs w:val="28"/>
        </w:rPr>
        <w:t>С</w:t>
      </w:r>
      <w:r>
        <w:rPr>
          <w:rFonts w:cs="Times New Roman"/>
          <w:szCs w:val="28"/>
        </w:rPr>
        <w:t xml:space="preserve">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 указанных в </w:t>
      </w:r>
      <w:hyperlink w:anchor="дваодин" w:history="1">
        <w:r w:rsidRPr="00D76011">
          <w:rPr>
            <w:rStyle w:val="a5"/>
            <w:rFonts w:cs="Times New Roman"/>
            <w:szCs w:val="28"/>
          </w:rPr>
          <w:t>пункте 2.1</w:t>
        </w:r>
      </w:hyperlink>
      <w:r>
        <w:rPr>
          <w:rFonts w:cs="Times New Roman"/>
          <w:szCs w:val="28"/>
        </w:rPr>
        <w:t xml:space="preserve"> Порядка, на официальном сайте и не может быть менее:</w:t>
      </w:r>
    </w:p>
    <w:p w:rsidR="00A2045E" w:rsidRDefault="00A2045E" w:rsidP="00E633ED">
      <w:pPr>
        <w:autoSpaceDE w:val="0"/>
        <w:autoSpaceDN w:val="0"/>
        <w:adjustRightInd w:val="0"/>
        <w:ind w:firstLine="709"/>
        <w:jc w:val="both"/>
        <w:rPr>
          <w:rFonts w:cs="Times New Roman"/>
          <w:szCs w:val="28"/>
        </w:rPr>
      </w:pPr>
      <w:r>
        <w:rPr>
          <w:rFonts w:cs="Times New Roman"/>
          <w:szCs w:val="28"/>
        </w:rPr>
        <w:t>- 15 календарных дней - для проектов правовых актов, содержащих положения, имеющие высокую степень регулирующего воздействия;</w:t>
      </w:r>
    </w:p>
    <w:p w:rsidR="00A2045E" w:rsidRDefault="00A2045E" w:rsidP="00E633ED">
      <w:pPr>
        <w:autoSpaceDE w:val="0"/>
        <w:autoSpaceDN w:val="0"/>
        <w:adjustRightInd w:val="0"/>
        <w:ind w:firstLine="709"/>
        <w:jc w:val="both"/>
        <w:rPr>
          <w:rFonts w:cs="Times New Roman"/>
          <w:szCs w:val="28"/>
        </w:rPr>
      </w:pPr>
      <w:r>
        <w:rPr>
          <w:rFonts w:cs="Times New Roman"/>
          <w:szCs w:val="28"/>
        </w:rPr>
        <w:t>- 10 календарных дней - для проектов правовых актов, содержащих положения, имеющие среднюю</w:t>
      </w:r>
      <w:r w:rsidR="00E60CD7">
        <w:rPr>
          <w:rFonts w:cs="Times New Roman"/>
          <w:szCs w:val="28"/>
        </w:rPr>
        <w:t xml:space="preserve"> и низкую</w:t>
      </w:r>
      <w:r>
        <w:rPr>
          <w:rFonts w:cs="Times New Roman"/>
          <w:szCs w:val="28"/>
        </w:rPr>
        <w:t xml:space="preserve"> степень регулирующего воздействия.</w:t>
      </w:r>
    </w:p>
    <w:p w:rsidR="00FA367F" w:rsidRPr="00037A51" w:rsidRDefault="00FA367F" w:rsidP="003F69CE">
      <w:pPr>
        <w:ind w:firstLine="709"/>
        <w:jc w:val="both"/>
        <w:rPr>
          <w:szCs w:val="28"/>
        </w:rPr>
      </w:pPr>
      <w:r>
        <w:rPr>
          <w:rFonts w:cs="Times New Roman"/>
          <w:szCs w:val="28"/>
        </w:rPr>
        <w:t>2.4. Разработчик обязан рассмотреть все предложения, поступившие в ходе проведения публичного обсуждения</w:t>
      </w:r>
      <w:r w:rsidRPr="00037A51">
        <w:rPr>
          <w:szCs w:val="28"/>
        </w:rPr>
        <w:t>, поступившие в установленный срок по электронной почте или переданные в п</w:t>
      </w:r>
      <w:r>
        <w:rPr>
          <w:szCs w:val="28"/>
        </w:rPr>
        <w:t>ечатном</w:t>
      </w:r>
      <w:r w:rsidRPr="00037A51">
        <w:rPr>
          <w:szCs w:val="28"/>
        </w:rPr>
        <w:t xml:space="preserve"> виде непосредственно разработчику путем иных средств связи.</w:t>
      </w:r>
    </w:p>
    <w:p w:rsidR="00E633ED" w:rsidRPr="00037A51" w:rsidRDefault="00A2045E" w:rsidP="003F69CE">
      <w:pPr>
        <w:ind w:firstLine="709"/>
        <w:jc w:val="both"/>
        <w:rPr>
          <w:szCs w:val="28"/>
        </w:rPr>
      </w:pPr>
      <w:r>
        <w:rPr>
          <w:szCs w:val="28"/>
        </w:rPr>
        <w:t>2.</w:t>
      </w:r>
      <w:r w:rsidR="00FA367F">
        <w:rPr>
          <w:szCs w:val="28"/>
        </w:rPr>
        <w:t>5</w:t>
      </w:r>
      <w:r>
        <w:rPr>
          <w:szCs w:val="28"/>
        </w:rPr>
        <w:t>.</w:t>
      </w:r>
      <w:r w:rsidRPr="00A2045E">
        <w:rPr>
          <w:szCs w:val="28"/>
        </w:rPr>
        <w:t xml:space="preserve"> </w:t>
      </w:r>
      <w:r w:rsidRPr="00037A51">
        <w:rPr>
          <w:szCs w:val="28"/>
        </w:rPr>
        <w:t>Предложения, полученные в ходе публичн</w:t>
      </w:r>
      <w:r>
        <w:rPr>
          <w:szCs w:val="28"/>
        </w:rPr>
        <w:t>ого</w:t>
      </w:r>
      <w:r w:rsidRPr="00037A51">
        <w:rPr>
          <w:szCs w:val="28"/>
        </w:rPr>
        <w:t xml:space="preserve"> </w:t>
      </w:r>
      <w:r>
        <w:rPr>
          <w:szCs w:val="28"/>
        </w:rPr>
        <w:t>обсуждения</w:t>
      </w:r>
      <w:r w:rsidRPr="00037A51">
        <w:rPr>
          <w:szCs w:val="28"/>
        </w:rPr>
        <w:t xml:space="preserve"> по проекту </w:t>
      </w:r>
      <w:r>
        <w:rPr>
          <w:szCs w:val="28"/>
        </w:rPr>
        <w:t>правового акта</w:t>
      </w:r>
      <w:r w:rsidRPr="00037A51">
        <w:rPr>
          <w:szCs w:val="28"/>
        </w:rPr>
        <w:t xml:space="preserve">, фиксируются </w:t>
      </w:r>
      <w:r w:rsidR="00E633ED" w:rsidRPr="00037A51">
        <w:rPr>
          <w:szCs w:val="28"/>
        </w:rPr>
        <w:t>разработчиком</w:t>
      </w:r>
      <w:r w:rsidR="00E633ED">
        <w:rPr>
          <w:szCs w:val="28"/>
        </w:rPr>
        <w:t xml:space="preserve"> </w:t>
      </w:r>
      <w:r w:rsidR="00E633ED" w:rsidRPr="00037A51">
        <w:rPr>
          <w:szCs w:val="28"/>
        </w:rPr>
        <w:t>и</w:t>
      </w:r>
      <w:r w:rsidRPr="00037A51">
        <w:rPr>
          <w:szCs w:val="28"/>
        </w:rPr>
        <w:t xml:space="preserve"> включаются в свод предложений.</w:t>
      </w:r>
    </w:p>
    <w:p w:rsidR="00A2045E" w:rsidRDefault="00A2045E" w:rsidP="003F69CE">
      <w:pPr>
        <w:ind w:firstLine="709"/>
        <w:jc w:val="both"/>
        <w:rPr>
          <w:szCs w:val="28"/>
        </w:rPr>
      </w:pPr>
      <w:r w:rsidRPr="00037A51">
        <w:rPr>
          <w:szCs w:val="28"/>
        </w:rPr>
        <w:t>Свод предложений составляется разработчиком</w:t>
      </w:r>
      <w:r>
        <w:rPr>
          <w:szCs w:val="28"/>
        </w:rPr>
        <w:t xml:space="preserve"> </w:t>
      </w:r>
      <w:r w:rsidRPr="00037A51">
        <w:rPr>
          <w:szCs w:val="28"/>
        </w:rPr>
        <w:t xml:space="preserve">по форме, установленной </w:t>
      </w:r>
      <w:hyperlink w:anchor="Два" w:history="1">
        <w:r w:rsidRPr="008B56E2">
          <w:rPr>
            <w:rStyle w:val="a5"/>
            <w:szCs w:val="28"/>
          </w:rPr>
          <w:t>приложением 2</w:t>
        </w:r>
      </w:hyperlink>
      <w:r w:rsidRPr="00037A51">
        <w:rPr>
          <w:szCs w:val="28"/>
        </w:rPr>
        <w:t xml:space="preserve"> к настоящему Порядку, в сроки подготовки отчета о проведении оценки регулирующего воздействия по проекту </w:t>
      </w:r>
      <w:r>
        <w:rPr>
          <w:szCs w:val="28"/>
        </w:rPr>
        <w:t>правового акта</w:t>
      </w:r>
      <w:r w:rsidRPr="00037A51">
        <w:rPr>
          <w:szCs w:val="28"/>
        </w:rPr>
        <w:t>.</w:t>
      </w:r>
    </w:p>
    <w:p w:rsidR="00631CBB" w:rsidRPr="00037A51" w:rsidRDefault="00631CBB" w:rsidP="003F69CE">
      <w:pPr>
        <w:ind w:firstLine="709"/>
        <w:jc w:val="both"/>
        <w:rPr>
          <w:szCs w:val="28"/>
        </w:rPr>
      </w:pPr>
      <w:r w:rsidRPr="00631CBB">
        <w:rPr>
          <w:szCs w:val="28"/>
        </w:rPr>
        <w:lastRenderedPageBreak/>
        <w:t xml:space="preserve">По результатам анализа предложений разработчик оценивает последствия принятия проекта </w:t>
      </w:r>
      <w:r w:rsidR="00D76011">
        <w:rPr>
          <w:szCs w:val="28"/>
        </w:rPr>
        <w:t>правового акта</w:t>
      </w:r>
      <w:r w:rsidRPr="00631CBB">
        <w:rPr>
          <w:szCs w:val="28"/>
        </w:rPr>
        <w:t>, альтернативные варианты решения проблемы, требующей правового регулирования, и выбирает эффективный вариант такого регулирования.</w:t>
      </w:r>
    </w:p>
    <w:p w:rsidR="00E633ED" w:rsidRPr="00E633ED" w:rsidRDefault="008578B6" w:rsidP="003F69CE">
      <w:pPr>
        <w:autoSpaceDE w:val="0"/>
        <w:autoSpaceDN w:val="0"/>
        <w:adjustRightInd w:val="0"/>
        <w:ind w:firstLine="709"/>
        <w:jc w:val="both"/>
        <w:rPr>
          <w:szCs w:val="28"/>
        </w:rPr>
      </w:pPr>
      <w:r>
        <w:rPr>
          <w:rFonts w:cs="Times New Roman"/>
          <w:szCs w:val="28"/>
        </w:rPr>
        <w:t>2.6.</w:t>
      </w:r>
      <w:r w:rsidRPr="008578B6">
        <w:rPr>
          <w:szCs w:val="28"/>
        </w:rPr>
        <w:t xml:space="preserve"> </w:t>
      </w:r>
      <w:r w:rsidRPr="00037A51">
        <w:rPr>
          <w:szCs w:val="28"/>
        </w:rPr>
        <w:t xml:space="preserve">В течение </w:t>
      </w:r>
      <w:r w:rsidRPr="001133EA">
        <w:rPr>
          <w:szCs w:val="28"/>
        </w:rPr>
        <w:t>10</w:t>
      </w:r>
      <w:r w:rsidRPr="00037A51">
        <w:rPr>
          <w:szCs w:val="28"/>
        </w:rPr>
        <w:t xml:space="preserve"> рабочих дней со дня окончания срока приема предложений разработчик</w:t>
      </w:r>
      <w:r>
        <w:rPr>
          <w:szCs w:val="28"/>
        </w:rPr>
        <w:t xml:space="preserve"> </w:t>
      </w:r>
      <w:r w:rsidRPr="00037A51">
        <w:rPr>
          <w:szCs w:val="28"/>
        </w:rPr>
        <w:t xml:space="preserve">проекта </w:t>
      </w:r>
      <w:r>
        <w:rPr>
          <w:szCs w:val="28"/>
        </w:rPr>
        <w:t>правового акта</w:t>
      </w:r>
      <w:r w:rsidRPr="00037A51">
        <w:rPr>
          <w:szCs w:val="28"/>
        </w:rPr>
        <w:t xml:space="preserve"> </w:t>
      </w:r>
      <w:r w:rsidR="00E633ED" w:rsidRPr="00037A51">
        <w:rPr>
          <w:szCs w:val="28"/>
        </w:rPr>
        <w:t xml:space="preserve">подготавливает </w:t>
      </w:r>
      <w:r w:rsidR="00E633ED">
        <w:rPr>
          <w:szCs w:val="28"/>
        </w:rPr>
        <w:t>сводный</w:t>
      </w:r>
      <w:r>
        <w:rPr>
          <w:szCs w:val="28"/>
        </w:rPr>
        <w:t xml:space="preserve"> </w:t>
      </w:r>
      <w:r w:rsidRPr="00037A51">
        <w:rPr>
          <w:szCs w:val="28"/>
        </w:rPr>
        <w:t xml:space="preserve">отчет о проведении оценки регулирующего воздействия по форме, установленной </w:t>
      </w:r>
      <w:hyperlink w:anchor="Три" w:history="1">
        <w:r w:rsidRPr="008B56E2">
          <w:rPr>
            <w:rStyle w:val="a5"/>
            <w:szCs w:val="28"/>
          </w:rPr>
          <w:t>приложением 3</w:t>
        </w:r>
      </w:hyperlink>
      <w:r w:rsidRPr="00037A51">
        <w:rPr>
          <w:szCs w:val="28"/>
        </w:rPr>
        <w:t xml:space="preserve"> к настоящему Порядку.</w:t>
      </w:r>
    </w:p>
    <w:p w:rsidR="00E633ED" w:rsidRPr="00037A51" w:rsidRDefault="008578B6" w:rsidP="003F69CE">
      <w:pPr>
        <w:ind w:firstLine="709"/>
        <w:jc w:val="both"/>
        <w:rPr>
          <w:szCs w:val="28"/>
        </w:rPr>
      </w:pPr>
      <w:bookmarkStart w:id="2" w:name="двасемь"/>
      <w:r>
        <w:rPr>
          <w:rFonts w:cs="Times New Roman"/>
          <w:szCs w:val="28"/>
        </w:rPr>
        <w:t>2.7</w:t>
      </w:r>
      <w:r w:rsidR="00EC13A3">
        <w:rPr>
          <w:rFonts w:cs="Times New Roman"/>
          <w:szCs w:val="28"/>
        </w:rPr>
        <w:t>.</w:t>
      </w:r>
      <w:bookmarkEnd w:id="2"/>
      <w:r w:rsidRPr="008578B6">
        <w:rPr>
          <w:szCs w:val="28"/>
        </w:rPr>
        <w:t xml:space="preserve"> </w:t>
      </w:r>
      <w:r>
        <w:rPr>
          <w:szCs w:val="28"/>
        </w:rPr>
        <w:t>В</w:t>
      </w:r>
      <w:r w:rsidRPr="00037A51">
        <w:rPr>
          <w:szCs w:val="28"/>
        </w:rPr>
        <w:t xml:space="preserve"> течение </w:t>
      </w:r>
      <w:r w:rsidRPr="001133EA">
        <w:rPr>
          <w:szCs w:val="28"/>
        </w:rPr>
        <w:t>3</w:t>
      </w:r>
      <w:r w:rsidRPr="00037A51">
        <w:rPr>
          <w:szCs w:val="28"/>
        </w:rPr>
        <w:t xml:space="preserve"> рабочих дней со дня окончания срока подготовки отчета о проведении оценки регулирующего воздействия </w:t>
      </w:r>
      <w:r>
        <w:rPr>
          <w:szCs w:val="28"/>
        </w:rPr>
        <w:t>р</w:t>
      </w:r>
      <w:r w:rsidRPr="00037A51">
        <w:rPr>
          <w:szCs w:val="28"/>
        </w:rPr>
        <w:t xml:space="preserve">азработчик проекта </w:t>
      </w:r>
      <w:r>
        <w:rPr>
          <w:szCs w:val="28"/>
        </w:rPr>
        <w:t>правового акта</w:t>
      </w:r>
      <w:r w:rsidRPr="00037A51">
        <w:rPr>
          <w:szCs w:val="28"/>
        </w:rPr>
        <w:t xml:space="preserve"> направляет в уполномоченный орган письмо с приложением следующих документов:</w:t>
      </w:r>
    </w:p>
    <w:p w:rsidR="008578B6" w:rsidRPr="00037A51" w:rsidRDefault="00A848CC" w:rsidP="003F69CE">
      <w:pPr>
        <w:tabs>
          <w:tab w:val="left" w:pos="993"/>
        </w:tabs>
        <w:ind w:firstLine="709"/>
        <w:jc w:val="both"/>
        <w:rPr>
          <w:szCs w:val="28"/>
        </w:rPr>
      </w:pPr>
      <w:r>
        <w:rPr>
          <w:szCs w:val="28"/>
        </w:rPr>
        <w:t>-</w:t>
      </w:r>
      <w:r w:rsidR="008578B6" w:rsidRPr="00037A51">
        <w:rPr>
          <w:szCs w:val="28"/>
        </w:rPr>
        <w:tab/>
      </w:r>
      <w:r w:rsidR="008578B6">
        <w:rPr>
          <w:szCs w:val="28"/>
        </w:rPr>
        <w:t xml:space="preserve"> сводного </w:t>
      </w:r>
      <w:r w:rsidR="008578B6" w:rsidRPr="00037A51">
        <w:rPr>
          <w:szCs w:val="28"/>
        </w:rPr>
        <w:t>отчета о проведении оценки регулирующего воздействия (на бумажном носителе или в электронной форме);</w:t>
      </w:r>
    </w:p>
    <w:p w:rsidR="008578B6" w:rsidRPr="00037A51" w:rsidRDefault="00A848CC" w:rsidP="003F69CE">
      <w:pPr>
        <w:tabs>
          <w:tab w:val="left" w:pos="993"/>
        </w:tabs>
        <w:ind w:firstLine="709"/>
        <w:jc w:val="both"/>
        <w:rPr>
          <w:szCs w:val="28"/>
        </w:rPr>
      </w:pPr>
      <w:r>
        <w:rPr>
          <w:szCs w:val="28"/>
        </w:rPr>
        <w:t>-</w:t>
      </w:r>
      <w:r w:rsidR="008578B6" w:rsidRPr="00037A51">
        <w:rPr>
          <w:szCs w:val="28"/>
        </w:rPr>
        <w:tab/>
        <w:t>свода предложений (в случае наличия предложений, поступивших в период проведения публичных консультаций);</w:t>
      </w:r>
    </w:p>
    <w:p w:rsidR="008578B6" w:rsidRDefault="00A848CC" w:rsidP="003F69CE">
      <w:pPr>
        <w:tabs>
          <w:tab w:val="left" w:pos="993"/>
        </w:tabs>
        <w:ind w:firstLine="709"/>
        <w:jc w:val="both"/>
        <w:rPr>
          <w:szCs w:val="28"/>
        </w:rPr>
      </w:pPr>
      <w:r>
        <w:rPr>
          <w:szCs w:val="28"/>
        </w:rPr>
        <w:t>-</w:t>
      </w:r>
      <w:r w:rsidR="008578B6" w:rsidRPr="00037A51">
        <w:rPr>
          <w:szCs w:val="28"/>
        </w:rPr>
        <w:tab/>
        <w:t xml:space="preserve">проекта </w:t>
      </w:r>
      <w:r w:rsidR="008578B6">
        <w:rPr>
          <w:szCs w:val="28"/>
        </w:rPr>
        <w:t>правового акта</w:t>
      </w:r>
      <w:r w:rsidR="008578B6" w:rsidRPr="00037A51">
        <w:rPr>
          <w:szCs w:val="28"/>
        </w:rPr>
        <w:t xml:space="preserve"> с пояснительной запиской к нему и финансово-экономическим обоснованием (в случае, указанном в </w:t>
      </w:r>
      <w:hyperlink w:anchor="дваодинчетыре" w:history="1">
        <w:r w:rsidR="008578B6" w:rsidRPr="008B56E2">
          <w:rPr>
            <w:rStyle w:val="a5"/>
            <w:szCs w:val="28"/>
          </w:rPr>
          <w:t>подпункте 4 пункта 2.</w:t>
        </w:r>
        <w:r w:rsidRPr="008B56E2">
          <w:rPr>
            <w:rStyle w:val="a5"/>
            <w:szCs w:val="28"/>
          </w:rPr>
          <w:t>1</w:t>
        </w:r>
      </w:hyperlink>
      <w:r w:rsidR="008578B6" w:rsidRPr="00037A51">
        <w:rPr>
          <w:szCs w:val="28"/>
        </w:rPr>
        <w:t xml:space="preserve"> настоящего Порядка);</w:t>
      </w:r>
    </w:p>
    <w:p w:rsidR="00BF5DAC" w:rsidRPr="00037A51" w:rsidRDefault="00BF5DAC" w:rsidP="003F69CE">
      <w:pPr>
        <w:ind w:firstLine="709"/>
        <w:jc w:val="both"/>
        <w:rPr>
          <w:szCs w:val="28"/>
        </w:rPr>
      </w:pPr>
      <w:r>
        <w:rPr>
          <w:szCs w:val="28"/>
        </w:rPr>
        <w:t xml:space="preserve">2.8. </w:t>
      </w:r>
      <w:r w:rsidRPr="00037A51">
        <w:rPr>
          <w:szCs w:val="28"/>
        </w:rPr>
        <w:t xml:space="preserve">В течение </w:t>
      </w:r>
      <w:r w:rsidRPr="008B56E2">
        <w:rPr>
          <w:szCs w:val="28"/>
        </w:rPr>
        <w:t>5</w:t>
      </w:r>
      <w:r w:rsidRPr="00037A51">
        <w:rPr>
          <w:szCs w:val="28"/>
        </w:rPr>
        <w:t xml:space="preserve"> рабочих дней со дня поступления документов, направленных разработчиком, уполномоченный орган возвращает ему поступившие документы для устранения замечаний в случаях, если:</w:t>
      </w:r>
    </w:p>
    <w:p w:rsidR="00BF5DAC" w:rsidRPr="00037A51" w:rsidRDefault="00BF5DAC" w:rsidP="003F69CE">
      <w:pPr>
        <w:tabs>
          <w:tab w:val="left" w:pos="993"/>
        </w:tabs>
        <w:ind w:firstLine="709"/>
        <w:jc w:val="both"/>
        <w:rPr>
          <w:szCs w:val="28"/>
        </w:rPr>
      </w:pPr>
      <w:r w:rsidRPr="00037A51">
        <w:rPr>
          <w:szCs w:val="28"/>
        </w:rPr>
        <w:t>1)</w:t>
      </w:r>
      <w:r w:rsidRPr="00037A51">
        <w:rPr>
          <w:szCs w:val="28"/>
        </w:rPr>
        <w:tab/>
        <w:t xml:space="preserve">не представлены документы, предусмотренные </w:t>
      </w:r>
      <w:hyperlink w:anchor="двасемь" w:history="1">
        <w:r w:rsidRPr="008B56E2">
          <w:rPr>
            <w:rStyle w:val="a5"/>
            <w:szCs w:val="28"/>
          </w:rPr>
          <w:t>пунктом 2.</w:t>
        </w:r>
        <w:r w:rsidR="003F69CE" w:rsidRPr="008B56E2">
          <w:rPr>
            <w:rStyle w:val="a5"/>
            <w:szCs w:val="28"/>
          </w:rPr>
          <w:t>7</w:t>
        </w:r>
      </w:hyperlink>
      <w:r w:rsidRPr="00037A51">
        <w:rPr>
          <w:szCs w:val="28"/>
        </w:rPr>
        <w:t xml:space="preserve"> настоящего Порядка;</w:t>
      </w:r>
    </w:p>
    <w:p w:rsidR="00BF5DAC" w:rsidRPr="00037A51" w:rsidRDefault="00BF5DAC" w:rsidP="003F69CE">
      <w:pPr>
        <w:tabs>
          <w:tab w:val="left" w:pos="993"/>
        </w:tabs>
        <w:ind w:firstLine="709"/>
        <w:jc w:val="both"/>
        <w:rPr>
          <w:szCs w:val="28"/>
        </w:rPr>
      </w:pPr>
      <w:r w:rsidRPr="00037A51">
        <w:rPr>
          <w:szCs w:val="28"/>
        </w:rPr>
        <w:t>2)</w:t>
      </w:r>
      <w:r w:rsidRPr="00037A51">
        <w:rPr>
          <w:szCs w:val="28"/>
        </w:rPr>
        <w:tab/>
        <w:t xml:space="preserve">не соблюдены установленные сроки проведения публичных консультаций по проекту </w:t>
      </w:r>
      <w:r w:rsidR="003F69CE">
        <w:rPr>
          <w:szCs w:val="28"/>
        </w:rPr>
        <w:t>правового акта</w:t>
      </w:r>
      <w:r w:rsidRPr="00037A51">
        <w:rPr>
          <w:szCs w:val="28"/>
        </w:rPr>
        <w:t>;</w:t>
      </w:r>
    </w:p>
    <w:p w:rsidR="00BF5DAC" w:rsidRPr="00037A51" w:rsidRDefault="00BF5DAC" w:rsidP="003F69CE">
      <w:pPr>
        <w:tabs>
          <w:tab w:val="left" w:pos="993"/>
        </w:tabs>
        <w:ind w:firstLine="709"/>
        <w:jc w:val="both"/>
        <w:rPr>
          <w:szCs w:val="28"/>
        </w:rPr>
      </w:pPr>
      <w:r w:rsidRPr="00037A51">
        <w:rPr>
          <w:szCs w:val="28"/>
        </w:rPr>
        <w:t>3)</w:t>
      </w:r>
      <w:r w:rsidRPr="00037A51">
        <w:rPr>
          <w:szCs w:val="28"/>
        </w:rPr>
        <w:tab/>
        <w:t xml:space="preserve">отчет о проведении оценки регулирующего воздействия не соответствует форме, установленной </w:t>
      </w:r>
      <w:hyperlink w:anchor="Три" w:history="1">
        <w:r w:rsidRPr="008B56E2">
          <w:rPr>
            <w:rStyle w:val="a5"/>
            <w:szCs w:val="28"/>
          </w:rPr>
          <w:t>приложением 3</w:t>
        </w:r>
      </w:hyperlink>
      <w:r w:rsidRPr="00037A51">
        <w:rPr>
          <w:szCs w:val="28"/>
        </w:rPr>
        <w:t xml:space="preserve"> к настоящему Порядку, в том числе, если форма отчета заполнена частично.</w:t>
      </w:r>
    </w:p>
    <w:p w:rsidR="00BF5DAC" w:rsidRPr="00037A51" w:rsidRDefault="00BF5DAC" w:rsidP="003F69CE">
      <w:pPr>
        <w:ind w:firstLine="709"/>
        <w:jc w:val="both"/>
        <w:rPr>
          <w:szCs w:val="28"/>
        </w:rPr>
      </w:pPr>
      <w:r w:rsidRPr="00037A51">
        <w:rPr>
          <w:szCs w:val="28"/>
        </w:rPr>
        <w:t>2.</w:t>
      </w:r>
      <w:r w:rsidR="003F69CE">
        <w:rPr>
          <w:szCs w:val="28"/>
        </w:rPr>
        <w:t>9</w:t>
      </w:r>
      <w:r w:rsidRPr="00037A51">
        <w:rPr>
          <w:szCs w:val="28"/>
        </w:rPr>
        <w:t xml:space="preserve">. В срок не более </w:t>
      </w:r>
      <w:r w:rsidRPr="008B56E2">
        <w:rPr>
          <w:szCs w:val="28"/>
        </w:rPr>
        <w:t>15</w:t>
      </w:r>
      <w:r w:rsidRPr="00037A51">
        <w:rPr>
          <w:szCs w:val="28"/>
        </w:rPr>
        <w:t xml:space="preserve"> рабочих дней со дня получения от уполномоченного органа возвращенных документов разработчик устраняет замечания и повторно направляет соответствующий пакет документов в уполномоченный орган.</w:t>
      </w:r>
    </w:p>
    <w:p w:rsidR="00EC13A3" w:rsidRDefault="00EC13A3" w:rsidP="00EC13A3">
      <w:pPr>
        <w:autoSpaceDE w:val="0"/>
        <w:autoSpaceDN w:val="0"/>
        <w:adjustRightInd w:val="0"/>
        <w:jc w:val="both"/>
        <w:rPr>
          <w:rFonts w:cs="Times New Roman"/>
          <w:szCs w:val="28"/>
        </w:rPr>
      </w:pPr>
    </w:p>
    <w:p w:rsidR="00EC13A3" w:rsidRPr="00383C8D" w:rsidRDefault="00EC13A3" w:rsidP="00671A55">
      <w:pPr>
        <w:jc w:val="center"/>
        <w:rPr>
          <w:rFonts w:cs="Times New Roman"/>
          <w:bCs/>
          <w:szCs w:val="28"/>
        </w:rPr>
      </w:pPr>
      <w:r w:rsidRPr="00383C8D">
        <w:rPr>
          <w:rFonts w:cs="Times New Roman"/>
          <w:bCs/>
          <w:szCs w:val="28"/>
        </w:rPr>
        <w:t>3. Подготовка заключения об ОРВ</w:t>
      </w:r>
    </w:p>
    <w:p w:rsidR="00EC13A3" w:rsidRDefault="00EC13A3" w:rsidP="00EC13A3">
      <w:pPr>
        <w:autoSpaceDE w:val="0"/>
        <w:autoSpaceDN w:val="0"/>
        <w:adjustRightInd w:val="0"/>
        <w:jc w:val="both"/>
        <w:rPr>
          <w:rFonts w:cs="Times New Roman"/>
          <w:szCs w:val="28"/>
        </w:rPr>
      </w:pP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xml:space="preserve">3.1. Заключение об ОРВ подготавливается </w:t>
      </w:r>
      <w:r w:rsidR="00E11168" w:rsidRPr="003F69CE">
        <w:rPr>
          <w:rFonts w:cs="Times New Roman"/>
          <w:szCs w:val="28"/>
        </w:rPr>
        <w:t>уполномоченным органом</w:t>
      </w:r>
      <w:r w:rsidR="008B56E2">
        <w:rPr>
          <w:rFonts w:cs="Times New Roman"/>
          <w:szCs w:val="28"/>
        </w:rPr>
        <w:t xml:space="preserve"> по форме</w:t>
      </w:r>
      <w:r w:rsidR="00F27A2F">
        <w:rPr>
          <w:rFonts w:cs="Times New Roman"/>
          <w:szCs w:val="28"/>
        </w:rPr>
        <w:t>,</w:t>
      </w:r>
      <w:r w:rsidR="008B56E2">
        <w:rPr>
          <w:rFonts w:cs="Times New Roman"/>
          <w:szCs w:val="28"/>
        </w:rPr>
        <w:t xml:space="preserve"> установленной </w:t>
      </w:r>
      <w:hyperlink w:anchor="Четыре" w:history="1">
        <w:r w:rsidR="008B56E2" w:rsidRPr="00F27A2F">
          <w:rPr>
            <w:rStyle w:val="a5"/>
            <w:rFonts w:cs="Times New Roman"/>
            <w:szCs w:val="28"/>
          </w:rPr>
          <w:t>приложением 4</w:t>
        </w:r>
      </w:hyperlink>
      <w:r w:rsidR="008B56E2">
        <w:rPr>
          <w:rFonts w:cs="Times New Roman"/>
          <w:szCs w:val="28"/>
        </w:rPr>
        <w:t xml:space="preserve"> настоящего порядка</w:t>
      </w:r>
      <w:r w:rsidR="00F27A2F">
        <w:rPr>
          <w:rFonts w:cs="Times New Roman"/>
          <w:szCs w:val="28"/>
        </w:rPr>
        <w:t xml:space="preserve">, </w:t>
      </w:r>
      <w:r w:rsidRPr="003F69CE">
        <w:rPr>
          <w:rFonts w:cs="Times New Roman"/>
          <w:szCs w:val="28"/>
        </w:rPr>
        <w:t xml:space="preserve">в течение 10 рабочих дней со дня поступления документов, указанных в </w:t>
      </w:r>
      <w:hyperlink w:anchor="двасемь" w:history="1">
        <w:r w:rsidR="00BF5DAC" w:rsidRPr="008B56E2">
          <w:rPr>
            <w:rStyle w:val="a5"/>
            <w:rFonts w:cs="Times New Roman"/>
            <w:szCs w:val="28"/>
          </w:rPr>
          <w:t>пункте</w:t>
        </w:r>
        <w:r w:rsidRPr="008B56E2">
          <w:rPr>
            <w:rStyle w:val="a5"/>
            <w:rFonts w:cs="Times New Roman"/>
            <w:szCs w:val="28"/>
          </w:rPr>
          <w:t xml:space="preserve"> 2.</w:t>
        </w:r>
        <w:r w:rsidR="00E2495F" w:rsidRPr="008B56E2">
          <w:rPr>
            <w:rStyle w:val="a5"/>
            <w:rFonts w:cs="Times New Roman"/>
            <w:szCs w:val="28"/>
          </w:rPr>
          <w:t>7</w:t>
        </w:r>
      </w:hyperlink>
      <w:r w:rsidR="00BF5DAC" w:rsidRPr="003F69CE">
        <w:rPr>
          <w:rFonts w:cs="Times New Roman"/>
          <w:szCs w:val="28"/>
        </w:rPr>
        <w:t xml:space="preserve"> настоящего Порядка</w:t>
      </w:r>
      <w:r w:rsidRPr="003F69CE">
        <w:rPr>
          <w:rFonts w:cs="Times New Roman"/>
          <w:szCs w:val="28"/>
        </w:rPr>
        <w:t>.</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3.</w:t>
      </w:r>
      <w:r w:rsidR="003F69CE" w:rsidRPr="003F69CE">
        <w:rPr>
          <w:rFonts w:cs="Times New Roman"/>
          <w:szCs w:val="28"/>
        </w:rPr>
        <w:t>2</w:t>
      </w:r>
      <w:r w:rsidRPr="003F69CE">
        <w:rPr>
          <w:rFonts w:cs="Times New Roman"/>
          <w:szCs w:val="28"/>
        </w:rPr>
        <w:t>. В заключении об ОРВ делается вывод:</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о соблюдении разработчиком процедур ОРВ, установленных Порядком;</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о соответствии представленных документов требованиям, установленным Порядком;</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lastRenderedPageBreak/>
        <w:t>- о правильности определения разработчиком степени регулирующего воздействия проекта правового акта;</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xml:space="preserve">- о наличии либо отсутствии в проекте правового акта положений, вводящих избыточные обязанности, запреты и ограничения для субъектов или способствующих их введению, а также положений, способствующих возникновению необоснованных расходов субъектов и бюджета муниципального </w:t>
      </w:r>
      <w:r w:rsidR="00A47874" w:rsidRPr="003F69CE">
        <w:rPr>
          <w:rFonts w:cs="Times New Roman"/>
          <w:szCs w:val="28"/>
        </w:rPr>
        <w:t xml:space="preserve">образования «Черноярский </w:t>
      </w:r>
      <w:r w:rsidRPr="003F69CE">
        <w:rPr>
          <w:rFonts w:cs="Times New Roman"/>
          <w:szCs w:val="28"/>
        </w:rPr>
        <w:t>район</w:t>
      </w:r>
      <w:r w:rsidR="00A47874" w:rsidRPr="003F69CE">
        <w:rPr>
          <w:rFonts w:cs="Times New Roman"/>
          <w:szCs w:val="28"/>
        </w:rPr>
        <w:t>»</w:t>
      </w:r>
      <w:r w:rsidRPr="003F69CE">
        <w:rPr>
          <w:rFonts w:cs="Times New Roman"/>
          <w:szCs w:val="28"/>
        </w:rPr>
        <w:t>.</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xml:space="preserve">3.3. </w:t>
      </w:r>
      <w:r w:rsidR="00A47874" w:rsidRPr="003F69CE">
        <w:rPr>
          <w:rFonts w:cs="Times New Roman"/>
          <w:szCs w:val="28"/>
        </w:rPr>
        <w:t>Уполномоченный орган</w:t>
      </w:r>
      <w:r w:rsidRPr="003F69CE">
        <w:rPr>
          <w:rFonts w:cs="Times New Roman"/>
          <w:szCs w:val="28"/>
        </w:rPr>
        <w:t xml:space="preserve"> вправе запрашивать у разработчика и иных заинтересованных лиц информацию и материалы по ОРВ.</w:t>
      </w:r>
    </w:p>
    <w:p w:rsidR="003F69CE" w:rsidRPr="003F69CE" w:rsidRDefault="00EC13A3" w:rsidP="003F69CE">
      <w:pPr>
        <w:ind w:firstLine="709"/>
        <w:jc w:val="both"/>
        <w:rPr>
          <w:color w:val="000000"/>
          <w:szCs w:val="28"/>
        </w:rPr>
      </w:pPr>
      <w:r w:rsidRPr="003F69CE">
        <w:rPr>
          <w:rFonts w:cs="Times New Roman"/>
          <w:szCs w:val="28"/>
        </w:rPr>
        <w:t>3.4.</w:t>
      </w:r>
      <w:r w:rsidR="00A47874" w:rsidRPr="003F69CE">
        <w:rPr>
          <w:rFonts w:cs="Times New Roman"/>
          <w:szCs w:val="28"/>
        </w:rPr>
        <w:t xml:space="preserve"> </w:t>
      </w:r>
      <w:r w:rsidR="003F69CE" w:rsidRPr="003F69CE">
        <w:rPr>
          <w:color w:val="000000"/>
          <w:szCs w:val="28"/>
        </w:rPr>
        <w:t>Уполномоченный орган направляет оригинал заключения об оценке регулирующего воздействия разработчику в срок не позднее 2 рабочих дней после его подписания.</w:t>
      </w:r>
    </w:p>
    <w:p w:rsidR="00EC13A3" w:rsidRPr="003F69CE" w:rsidRDefault="003F69CE" w:rsidP="003F69CE">
      <w:pPr>
        <w:pStyle w:val="a6"/>
        <w:numPr>
          <w:ilvl w:val="1"/>
          <w:numId w:val="13"/>
        </w:numPr>
        <w:ind w:left="0" w:firstLine="709"/>
        <w:jc w:val="both"/>
        <w:rPr>
          <w:color w:val="000000"/>
          <w:sz w:val="28"/>
          <w:szCs w:val="28"/>
        </w:rPr>
      </w:pPr>
      <w:r w:rsidRPr="003F69CE">
        <w:rPr>
          <w:color w:val="000000"/>
          <w:sz w:val="28"/>
          <w:szCs w:val="28"/>
        </w:rPr>
        <w:t xml:space="preserve">Уполномоченный орган размещает копию заключения об оценке регулирующего воздействия, а также отчет о проведении оценки регулирующего воздействия проекта </w:t>
      </w:r>
      <w:r w:rsidR="00D76011">
        <w:rPr>
          <w:color w:val="000000"/>
          <w:sz w:val="28"/>
          <w:szCs w:val="28"/>
        </w:rPr>
        <w:t>правового акта</w:t>
      </w:r>
      <w:r w:rsidRPr="003F69CE">
        <w:rPr>
          <w:color w:val="000000"/>
          <w:sz w:val="28"/>
          <w:szCs w:val="28"/>
        </w:rPr>
        <w:t xml:space="preserve"> МО «Черноярский район» и свод предложений, полученных по результатам публичных консультаций, на официальном сайте администрации не позднее 2 рабочих дней со дня его подписания.</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3.5. Замечания, содержащиеся в заключении об ОРВ, подлежат обязательному учету разработчиком.</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3.6. После получения положительного заключения об ОРВ разработчик осуществляет согласование проекта правового акта в установленном порядке.</w:t>
      </w: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054240" w:rsidRDefault="00054240" w:rsidP="00B731A6">
      <w:pPr>
        <w:jc w:val="right"/>
        <w:rPr>
          <w:color w:val="000000"/>
          <w:szCs w:val="28"/>
        </w:rPr>
      </w:pPr>
      <w:bookmarkStart w:id="3" w:name="Один"/>
    </w:p>
    <w:p w:rsidR="00B468E1" w:rsidRPr="00B968C0" w:rsidRDefault="00B468E1" w:rsidP="00B731A6">
      <w:pPr>
        <w:jc w:val="right"/>
        <w:rPr>
          <w:color w:val="000000"/>
          <w:szCs w:val="28"/>
        </w:rPr>
      </w:pPr>
      <w:r w:rsidRPr="00B968C0">
        <w:rPr>
          <w:color w:val="000000"/>
          <w:szCs w:val="28"/>
        </w:rPr>
        <w:lastRenderedPageBreak/>
        <w:t>Приложение № 1</w:t>
      </w:r>
      <w:bookmarkEnd w:id="3"/>
      <w:r w:rsidRPr="00B968C0">
        <w:rPr>
          <w:color w:val="000000"/>
          <w:szCs w:val="28"/>
        </w:rPr>
        <w:t xml:space="preserve"> </w:t>
      </w:r>
    </w:p>
    <w:p w:rsidR="00ED00FA" w:rsidRDefault="00B468E1" w:rsidP="00B731A6">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671A55" w:rsidRPr="00B968C0">
        <w:rPr>
          <w:color w:val="000000"/>
          <w:szCs w:val="28"/>
        </w:rPr>
        <w:t xml:space="preserve">проектов </w:t>
      </w:r>
      <w:r w:rsidR="00671A55">
        <w:rPr>
          <w:color w:val="000000"/>
          <w:szCs w:val="28"/>
        </w:rPr>
        <w:t>нормативных</w:t>
      </w:r>
      <w:r w:rsidRPr="00B968C0">
        <w:rPr>
          <w:color w:val="000000"/>
          <w:szCs w:val="28"/>
        </w:rPr>
        <w:t xml:space="preserve"> правовых актов</w:t>
      </w:r>
    </w:p>
    <w:p w:rsidR="00ED00FA" w:rsidRDefault="00B731A6" w:rsidP="00B731A6">
      <w:pPr>
        <w:autoSpaceDE w:val="0"/>
        <w:autoSpaceDN w:val="0"/>
        <w:adjustRightInd w:val="0"/>
        <w:jc w:val="right"/>
        <w:rPr>
          <w:color w:val="000000"/>
          <w:szCs w:val="28"/>
        </w:rPr>
      </w:pPr>
      <w:r>
        <w:rPr>
          <w:color w:val="000000"/>
          <w:szCs w:val="28"/>
        </w:rPr>
        <w:t xml:space="preserve"> муниципального образования</w:t>
      </w:r>
      <w:r w:rsidR="00ED00FA">
        <w:rPr>
          <w:color w:val="000000"/>
          <w:szCs w:val="28"/>
        </w:rPr>
        <w:t xml:space="preserve"> </w:t>
      </w:r>
      <w:r w:rsidR="00B468E1" w:rsidRPr="00B968C0">
        <w:rPr>
          <w:color w:val="000000"/>
          <w:szCs w:val="28"/>
        </w:rPr>
        <w:t xml:space="preserve">«Черноярский район», </w:t>
      </w:r>
    </w:p>
    <w:p w:rsidR="00ED00FA" w:rsidRDefault="00B731A6" w:rsidP="00B731A6">
      <w:pPr>
        <w:autoSpaceDE w:val="0"/>
        <w:autoSpaceDN w:val="0"/>
        <w:adjustRightInd w:val="0"/>
        <w:jc w:val="right"/>
        <w:rPr>
          <w:szCs w:val="28"/>
        </w:rPr>
      </w:pPr>
      <w:r w:rsidRPr="007A46DB">
        <w:rPr>
          <w:szCs w:val="28"/>
        </w:rPr>
        <w:t>устанавливающих</w:t>
      </w:r>
      <w:r w:rsidR="00ED00FA">
        <w:rPr>
          <w:szCs w:val="28"/>
        </w:rPr>
        <w:t xml:space="preserve"> </w:t>
      </w:r>
      <w:r w:rsidRPr="007A46DB">
        <w:rPr>
          <w:szCs w:val="28"/>
        </w:rPr>
        <w:t xml:space="preserve">новые или изменяющих ранее </w:t>
      </w:r>
    </w:p>
    <w:p w:rsidR="00ED00FA" w:rsidRDefault="00B731A6" w:rsidP="00B731A6">
      <w:pPr>
        <w:autoSpaceDE w:val="0"/>
        <w:autoSpaceDN w:val="0"/>
        <w:adjustRightInd w:val="0"/>
        <w:jc w:val="right"/>
        <w:rPr>
          <w:szCs w:val="28"/>
        </w:rPr>
      </w:pPr>
      <w:r w:rsidRPr="007A46DB">
        <w:rPr>
          <w:szCs w:val="28"/>
        </w:rPr>
        <w:t>предусмотренные нормативными правовыми актами</w:t>
      </w:r>
    </w:p>
    <w:p w:rsidR="00ED00FA" w:rsidRDefault="00B731A6" w:rsidP="00B731A6">
      <w:pPr>
        <w:autoSpaceDE w:val="0"/>
        <w:autoSpaceDN w:val="0"/>
        <w:adjustRightInd w:val="0"/>
        <w:jc w:val="right"/>
        <w:rPr>
          <w:szCs w:val="28"/>
        </w:rPr>
      </w:pPr>
      <w:r w:rsidRPr="007A46DB">
        <w:rPr>
          <w:szCs w:val="28"/>
        </w:rPr>
        <w:t xml:space="preserve"> </w:t>
      </w:r>
      <w:r w:rsidRPr="00B9410A">
        <w:rPr>
          <w:szCs w:val="28"/>
        </w:rPr>
        <w:t>муниципального</w:t>
      </w:r>
      <w:r w:rsidR="00ED00FA">
        <w:rPr>
          <w:szCs w:val="28"/>
        </w:rPr>
        <w:t xml:space="preserve"> </w:t>
      </w:r>
      <w:r w:rsidRPr="00B9410A">
        <w:rPr>
          <w:szCs w:val="28"/>
        </w:rPr>
        <w:t>образования «Черноярский район»</w:t>
      </w:r>
    </w:p>
    <w:p w:rsidR="00ED00FA" w:rsidRDefault="00B731A6" w:rsidP="00B731A6">
      <w:pPr>
        <w:autoSpaceDE w:val="0"/>
        <w:autoSpaceDN w:val="0"/>
        <w:adjustRightInd w:val="0"/>
        <w:jc w:val="right"/>
        <w:rPr>
          <w:szCs w:val="28"/>
        </w:rPr>
      </w:pPr>
      <w:r>
        <w:rPr>
          <w:szCs w:val="28"/>
        </w:rPr>
        <w:t xml:space="preserve"> </w:t>
      </w:r>
      <w:r w:rsidRPr="007A46DB">
        <w:rPr>
          <w:szCs w:val="28"/>
        </w:rPr>
        <w:t xml:space="preserve">обязанности </w:t>
      </w:r>
      <w:r w:rsidR="00ED00FA">
        <w:rPr>
          <w:szCs w:val="28"/>
        </w:rPr>
        <w:t xml:space="preserve"> </w:t>
      </w:r>
      <w:r w:rsidRPr="007A46DB">
        <w:rPr>
          <w:szCs w:val="28"/>
        </w:rPr>
        <w:t>для субъектов предпринимательской</w:t>
      </w:r>
    </w:p>
    <w:p w:rsidR="00B468E1" w:rsidRDefault="00B731A6" w:rsidP="00ED00FA">
      <w:pPr>
        <w:autoSpaceDE w:val="0"/>
        <w:autoSpaceDN w:val="0"/>
        <w:adjustRightInd w:val="0"/>
        <w:jc w:val="right"/>
        <w:rPr>
          <w:color w:val="000000"/>
          <w:szCs w:val="28"/>
        </w:rPr>
      </w:pPr>
      <w:r w:rsidRPr="007A46DB">
        <w:rPr>
          <w:szCs w:val="28"/>
        </w:rPr>
        <w:t xml:space="preserve"> и инвестиционной деятельности</w:t>
      </w:r>
    </w:p>
    <w:p w:rsidR="00B468E1" w:rsidRDefault="00B468E1" w:rsidP="00B468E1">
      <w:pPr>
        <w:jc w:val="right"/>
        <w:rPr>
          <w:color w:val="000000"/>
          <w:szCs w:val="28"/>
        </w:rPr>
      </w:pPr>
    </w:p>
    <w:p w:rsidR="00B468E1" w:rsidRDefault="00B468E1" w:rsidP="00B468E1">
      <w:pPr>
        <w:jc w:val="center"/>
        <w:rPr>
          <w:b/>
          <w:color w:val="000000"/>
        </w:rPr>
      </w:pPr>
    </w:p>
    <w:p w:rsidR="00B468E1" w:rsidRPr="00383C8D" w:rsidRDefault="00B468E1" w:rsidP="00B468E1">
      <w:pPr>
        <w:jc w:val="center"/>
      </w:pPr>
      <w:r w:rsidRPr="00383C8D">
        <w:rPr>
          <w:color w:val="000000"/>
        </w:rPr>
        <w:t>У</w:t>
      </w:r>
      <w:r w:rsidR="00383C8D">
        <w:rPr>
          <w:color w:val="000000"/>
        </w:rPr>
        <w:t>ведомление</w:t>
      </w:r>
    </w:p>
    <w:p w:rsidR="00ED00FA" w:rsidRPr="00383C8D" w:rsidRDefault="00ED00FA" w:rsidP="00B468E1">
      <w:pPr>
        <w:jc w:val="center"/>
        <w:rPr>
          <w:color w:val="000000"/>
        </w:rPr>
      </w:pPr>
      <w:r w:rsidRPr="00383C8D">
        <w:rPr>
          <w:color w:val="000000"/>
        </w:rPr>
        <w:t>о</w:t>
      </w:r>
      <w:r w:rsidR="00B468E1" w:rsidRPr="00383C8D">
        <w:rPr>
          <w:color w:val="000000"/>
        </w:rPr>
        <w:t xml:space="preserve"> </w:t>
      </w:r>
      <w:r w:rsidRPr="00383C8D">
        <w:rPr>
          <w:color w:val="000000"/>
        </w:rPr>
        <w:t>подготовке</w:t>
      </w:r>
      <w:r w:rsidR="00B468E1" w:rsidRPr="00383C8D">
        <w:rPr>
          <w:color w:val="000000"/>
        </w:rPr>
        <w:t xml:space="preserve"> </w:t>
      </w:r>
      <w:r w:rsidRPr="00383C8D">
        <w:rPr>
          <w:color w:val="000000"/>
        </w:rPr>
        <w:t>проекта</w:t>
      </w:r>
      <w:r w:rsidR="00B468E1" w:rsidRPr="00383C8D">
        <w:rPr>
          <w:color w:val="000000"/>
        </w:rPr>
        <w:t xml:space="preserve">  </w:t>
      </w:r>
      <w:r w:rsidRPr="00383C8D">
        <w:rPr>
          <w:color w:val="000000"/>
        </w:rPr>
        <w:t>нормативного правового акта</w:t>
      </w:r>
    </w:p>
    <w:p w:rsidR="00B468E1" w:rsidRPr="00383C8D" w:rsidRDefault="00ED00FA" w:rsidP="00B468E1">
      <w:pPr>
        <w:jc w:val="center"/>
      </w:pPr>
      <w:r w:rsidRPr="00383C8D">
        <w:t>муниципального образования «Черноярский район»</w:t>
      </w:r>
    </w:p>
    <w:p w:rsidR="00B468E1" w:rsidRDefault="00B468E1" w:rsidP="00B468E1">
      <w:pPr>
        <w:jc w:val="both"/>
        <w:rPr>
          <w:color w:val="000000"/>
          <w:szCs w:val="28"/>
        </w:rPr>
      </w:pPr>
    </w:p>
    <w:p w:rsidR="002232CB" w:rsidRPr="00B968C0" w:rsidRDefault="002232CB" w:rsidP="002232CB">
      <w:pPr>
        <w:jc w:val="both"/>
        <w:rPr>
          <w:szCs w:val="28"/>
        </w:rPr>
      </w:pPr>
      <w:r w:rsidRPr="00B968C0">
        <w:rPr>
          <w:szCs w:val="28"/>
        </w:rPr>
        <w:t>Настоящим</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5C7775" w:rsidRDefault="002232CB" w:rsidP="002232CB">
      <w:pPr>
        <w:jc w:val="center"/>
        <w:rPr>
          <w:sz w:val="20"/>
          <w:szCs w:val="20"/>
        </w:rPr>
      </w:pPr>
      <w:r>
        <w:rPr>
          <w:sz w:val="20"/>
          <w:szCs w:val="20"/>
        </w:rPr>
        <w:t xml:space="preserve">                     </w:t>
      </w:r>
      <w:r w:rsidRPr="005C7775">
        <w:rPr>
          <w:sz w:val="20"/>
          <w:szCs w:val="20"/>
        </w:rPr>
        <w:t>(наименование разработчика проекта муниципального нормативного правового акта)</w:t>
      </w:r>
    </w:p>
    <w:p w:rsidR="00B468E1" w:rsidRDefault="00B468E1" w:rsidP="00B468E1">
      <w:pPr>
        <w:jc w:val="both"/>
        <w:rPr>
          <w:szCs w:val="28"/>
        </w:rPr>
      </w:pPr>
    </w:p>
    <w:p w:rsidR="002232CB" w:rsidRPr="002232CB" w:rsidRDefault="002232CB" w:rsidP="002232CB">
      <w:pPr>
        <w:tabs>
          <w:tab w:val="left" w:pos="0"/>
        </w:tabs>
        <w:jc w:val="both"/>
        <w:rPr>
          <w:szCs w:val="28"/>
          <w:u w:val="single"/>
        </w:rPr>
      </w:pPr>
      <w:r w:rsidRPr="00B968C0">
        <w:rPr>
          <w:szCs w:val="28"/>
        </w:rPr>
        <w:t>уведомля</w:t>
      </w:r>
      <w:r>
        <w:rPr>
          <w:szCs w:val="28"/>
        </w:rPr>
        <w:t>ем о приеме предложений по проек</w:t>
      </w:r>
      <w:r w:rsidRPr="00B968C0">
        <w:rPr>
          <w:szCs w:val="28"/>
        </w:rPr>
        <w:t>ту</w:t>
      </w:r>
      <w:r>
        <w:rPr>
          <w:szCs w:val="28"/>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193D91" w:rsidRDefault="002232CB" w:rsidP="002232CB">
      <w:pPr>
        <w:tabs>
          <w:tab w:val="left" w:pos="0"/>
        </w:tabs>
        <w:jc w:val="center"/>
        <w:rPr>
          <w:szCs w:val="28"/>
        </w:rPr>
      </w:pPr>
      <w:r w:rsidRPr="005C7775">
        <w:rPr>
          <w:sz w:val="20"/>
          <w:szCs w:val="20"/>
        </w:rPr>
        <w:t>(вид, наименование проекта муниципального нормативного правового акта)</w:t>
      </w:r>
    </w:p>
    <w:p w:rsidR="00B468E1" w:rsidRDefault="00B468E1" w:rsidP="00B468E1">
      <w:pPr>
        <w:jc w:val="both"/>
        <w:rPr>
          <w:szCs w:val="28"/>
        </w:rPr>
      </w:pPr>
    </w:p>
    <w:p w:rsidR="002232CB" w:rsidRPr="00B968C0" w:rsidRDefault="002232CB" w:rsidP="002232CB">
      <w:pPr>
        <w:tabs>
          <w:tab w:val="left" w:pos="284"/>
        </w:tabs>
        <w:jc w:val="both"/>
        <w:rPr>
          <w:szCs w:val="28"/>
        </w:rPr>
      </w:pPr>
      <w:r w:rsidRPr="00B968C0">
        <w:rPr>
          <w:szCs w:val="28"/>
        </w:rPr>
        <w:t>1.</w:t>
      </w:r>
      <w:r w:rsidRPr="00B968C0">
        <w:rPr>
          <w:szCs w:val="28"/>
        </w:rPr>
        <w:tab/>
        <w:t>Предложения принимаются по адресу:</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Pr>
          <w:szCs w:val="28"/>
          <w:u w:val="single"/>
        </w:rPr>
        <w:tab/>
      </w:r>
    </w:p>
    <w:p w:rsidR="002232CB" w:rsidRPr="00B968C0" w:rsidRDefault="002232CB" w:rsidP="002232CB">
      <w:pPr>
        <w:jc w:val="both"/>
        <w:rPr>
          <w:szCs w:val="28"/>
        </w:rPr>
      </w:pPr>
      <w:r w:rsidRPr="00B968C0">
        <w:rPr>
          <w:szCs w:val="28"/>
        </w:rPr>
        <w:t>а также по адресу электронной почты:</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B968C0" w:rsidRDefault="002232CB" w:rsidP="002232CB">
      <w:pPr>
        <w:jc w:val="both"/>
        <w:rPr>
          <w:szCs w:val="28"/>
        </w:rPr>
      </w:pPr>
      <w:r w:rsidRPr="00B968C0">
        <w:rPr>
          <w:szCs w:val="28"/>
        </w:rPr>
        <w:t>контактный телефон:</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B968C0" w:rsidRDefault="002232CB" w:rsidP="002232CB">
      <w:pPr>
        <w:tabs>
          <w:tab w:val="left" w:pos="284"/>
        </w:tabs>
        <w:jc w:val="both"/>
        <w:rPr>
          <w:szCs w:val="28"/>
        </w:rPr>
      </w:pPr>
      <w:r w:rsidRPr="00B968C0">
        <w:rPr>
          <w:szCs w:val="28"/>
        </w:rPr>
        <w:t>2.</w:t>
      </w:r>
      <w:r w:rsidRPr="00B968C0">
        <w:rPr>
          <w:szCs w:val="28"/>
        </w:rPr>
        <w:tab/>
        <w:t>Срок приема предложений с</w:t>
      </w:r>
      <w:r w:rsidRPr="00193D91">
        <w:rPr>
          <w:szCs w:val="28"/>
          <w:u w:val="single"/>
        </w:rPr>
        <w:tab/>
      </w:r>
      <w:r w:rsidRPr="00193D91">
        <w:rPr>
          <w:szCs w:val="28"/>
          <w:u w:val="single"/>
        </w:rPr>
        <w:tab/>
      </w:r>
      <w:r w:rsidRPr="00193D91">
        <w:rPr>
          <w:szCs w:val="28"/>
          <w:u w:val="single"/>
        </w:rPr>
        <w:tab/>
      </w:r>
      <w:r w:rsidRPr="00193D91">
        <w:rPr>
          <w:szCs w:val="28"/>
          <w:u w:val="single"/>
        </w:rPr>
        <w:tab/>
      </w:r>
      <w:r w:rsidRPr="00B968C0">
        <w:rPr>
          <w:szCs w:val="28"/>
        </w:rPr>
        <w:t>по</w:t>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193D91" w:rsidRDefault="002232CB" w:rsidP="002232CB">
      <w:pPr>
        <w:tabs>
          <w:tab w:val="left" w:pos="284"/>
        </w:tabs>
        <w:jc w:val="both"/>
        <w:rPr>
          <w:szCs w:val="28"/>
          <w:u w:val="single"/>
        </w:rPr>
      </w:pPr>
      <w:r w:rsidRPr="00B968C0">
        <w:rPr>
          <w:szCs w:val="28"/>
        </w:rPr>
        <w:t>3.</w:t>
      </w:r>
      <w:r w:rsidRPr="00B968C0">
        <w:rPr>
          <w:szCs w:val="28"/>
        </w:rPr>
        <w:tab/>
        <w:t>Предполагаемый срок вступления в силу муниципального</w:t>
      </w:r>
      <w:r>
        <w:rPr>
          <w:szCs w:val="28"/>
        </w:rPr>
        <w:t xml:space="preserve"> </w:t>
      </w:r>
      <w:r w:rsidRPr="00B968C0">
        <w:rPr>
          <w:szCs w:val="28"/>
        </w:rPr>
        <w:t>нормативного правового акта</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B968C0" w:rsidRDefault="002232CB" w:rsidP="002232CB">
      <w:pPr>
        <w:tabs>
          <w:tab w:val="left" w:pos="284"/>
        </w:tabs>
        <w:jc w:val="both"/>
        <w:rPr>
          <w:szCs w:val="28"/>
        </w:rPr>
      </w:pPr>
      <w:r w:rsidRPr="00B968C0">
        <w:rPr>
          <w:szCs w:val="28"/>
        </w:rPr>
        <w:t>4.</w:t>
      </w:r>
      <w:r w:rsidRPr="00B968C0">
        <w:rPr>
          <w:szCs w:val="28"/>
        </w:rPr>
        <w:tab/>
        <w:t>Цель предлагаемого правового регулирования</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Pr>
          <w:szCs w:val="28"/>
          <w:u w:val="single"/>
        </w:rPr>
        <w:tab/>
      </w:r>
    </w:p>
    <w:p w:rsidR="002232CB" w:rsidRDefault="002232CB" w:rsidP="002232CB">
      <w:pPr>
        <w:jc w:val="center"/>
        <w:rPr>
          <w:sz w:val="20"/>
          <w:szCs w:val="20"/>
        </w:rPr>
      </w:pPr>
      <w:r w:rsidRPr="005C7775">
        <w:rPr>
          <w:sz w:val="20"/>
          <w:szCs w:val="20"/>
        </w:rPr>
        <w:t>(указывается цель и краткое обоснование необходимости</w:t>
      </w:r>
      <w:r>
        <w:rPr>
          <w:sz w:val="20"/>
          <w:szCs w:val="20"/>
        </w:rPr>
        <w:br/>
      </w:r>
      <w:r w:rsidRPr="005C7775">
        <w:rPr>
          <w:sz w:val="20"/>
          <w:szCs w:val="20"/>
        </w:rPr>
        <w:t>подготовки проекта муниципального нормативного правового акта)</w:t>
      </w:r>
    </w:p>
    <w:p w:rsidR="002232CB" w:rsidRPr="005C7775" w:rsidRDefault="002232CB" w:rsidP="002232CB">
      <w:pPr>
        <w:jc w:val="both"/>
        <w:rPr>
          <w:sz w:val="20"/>
          <w:szCs w:val="20"/>
        </w:rPr>
      </w:pPr>
    </w:p>
    <w:p w:rsidR="002232CB" w:rsidRPr="00B968C0" w:rsidRDefault="002232CB" w:rsidP="002232CB">
      <w:pPr>
        <w:tabs>
          <w:tab w:val="left" w:pos="284"/>
        </w:tabs>
        <w:jc w:val="both"/>
        <w:rPr>
          <w:szCs w:val="28"/>
        </w:rPr>
      </w:pPr>
      <w:r>
        <w:rPr>
          <w:szCs w:val="28"/>
        </w:rPr>
        <w:t xml:space="preserve">5. </w:t>
      </w:r>
      <w:r w:rsidRPr="00B968C0">
        <w:rPr>
          <w:szCs w:val="28"/>
        </w:rPr>
        <w:t>Описание проблемы, на решение которой направлен предлагаемый вариант правового регулирования</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Pr>
          <w:szCs w:val="28"/>
          <w:u w:val="single"/>
        </w:rPr>
        <w:tab/>
      </w:r>
    </w:p>
    <w:p w:rsidR="002232CB" w:rsidRPr="002232CB" w:rsidRDefault="002232CB" w:rsidP="002232CB">
      <w:pPr>
        <w:pStyle w:val="a6"/>
        <w:numPr>
          <w:ilvl w:val="0"/>
          <w:numId w:val="14"/>
        </w:numPr>
        <w:tabs>
          <w:tab w:val="left" w:pos="284"/>
        </w:tabs>
        <w:ind w:left="0" w:firstLine="0"/>
        <w:jc w:val="both"/>
        <w:rPr>
          <w:sz w:val="28"/>
          <w:szCs w:val="28"/>
          <w:u w:val="single"/>
        </w:rPr>
      </w:pPr>
      <w:r w:rsidRPr="002232CB">
        <w:rPr>
          <w:sz w:val="28"/>
          <w:szCs w:val="28"/>
        </w:rPr>
        <w:t>Группы субъектов, на которые будет распространено действие муниципального нормативного правового акта</w:t>
      </w:r>
      <w:r w:rsidRPr="002232CB">
        <w:rPr>
          <w:sz w:val="28"/>
          <w:szCs w:val="28"/>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p>
    <w:p w:rsidR="002232CB" w:rsidRPr="00193D91" w:rsidRDefault="002232CB" w:rsidP="002232CB">
      <w:pPr>
        <w:jc w:val="both"/>
        <w:rPr>
          <w:szCs w:val="28"/>
          <w:u w:val="single"/>
        </w:rPr>
      </w:pPr>
    </w:p>
    <w:p w:rsidR="002232CB" w:rsidRPr="002232CB" w:rsidRDefault="002232CB" w:rsidP="002232CB">
      <w:pPr>
        <w:pStyle w:val="a6"/>
        <w:numPr>
          <w:ilvl w:val="0"/>
          <w:numId w:val="14"/>
        </w:numPr>
        <w:tabs>
          <w:tab w:val="left" w:pos="284"/>
        </w:tabs>
        <w:ind w:left="0" w:firstLine="0"/>
        <w:jc w:val="both"/>
        <w:rPr>
          <w:sz w:val="28"/>
          <w:szCs w:val="28"/>
        </w:rPr>
      </w:pPr>
      <w:r w:rsidRPr="002232CB">
        <w:rPr>
          <w:sz w:val="28"/>
          <w:szCs w:val="28"/>
        </w:rPr>
        <w:t>Сведения о необходимости установления переходного периода</w:t>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p>
    <w:p w:rsidR="002232CB" w:rsidRPr="002232CB" w:rsidRDefault="002232CB" w:rsidP="002232CB">
      <w:pPr>
        <w:pStyle w:val="a6"/>
        <w:rPr>
          <w:sz w:val="28"/>
          <w:szCs w:val="28"/>
        </w:rPr>
      </w:pPr>
    </w:p>
    <w:p w:rsidR="002232CB" w:rsidRDefault="002232CB" w:rsidP="002232CB">
      <w:pPr>
        <w:tabs>
          <w:tab w:val="left" w:pos="284"/>
        </w:tabs>
        <w:jc w:val="both"/>
        <w:rPr>
          <w:szCs w:val="28"/>
        </w:rPr>
      </w:pPr>
    </w:p>
    <w:p w:rsidR="002232CB" w:rsidRDefault="002232CB" w:rsidP="002232CB">
      <w:pPr>
        <w:tabs>
          <w:tab w:val="left" w:pos="284"/>
        </w:tabs>
        <w:jc w:val="both"/>
        <w:rPr>
          <w:szCs w:val="28"/>
        </w:rPr>
      </w:pPr>
    </w:p>
    <w:p w:rsidR="002232CB" w:rsidRPr="002232CB" w:rsidRDefault="002232CB" w:rsidP="002232CB">
      <w:pPr>
        <w:tabs>
          <w:tab w:val="left" w:pos="284"/>
        </w:tabs>
        <w:jc w:val="both"/>
        <w:rPr>
          <w:szCs w:val="28"/>
        </w:rPr>
      </w:pPr>
    </w:p>
    <w:p w:rsidR="00B468E1" w:rsidRPr="00C52AD7" w:rsidRDefault="00383C8D" w:rsidP="00D76011">
      <w:pPr>
        <w:pStyle w:val="a6"/>
        <w:jc w:val="right"/>
        <w:rPr>
          <w:sz w:val="28"/>
          <w:szCs w:val="28"/>
        </w:rPr>
      </w:pPr>
      <w:r>
        <w:rPr>
          <w:sz w:val="28"/>
          <w:szCs w:val="28"/>
        </w:rPr>
        <w:lastRenderedPageBreak/>
        <w:t xml:space="preserve">                                                                 </w:t>
      </w:r>
      <w:bookmarkStart w:id="4" w:name="Два"/>
      <w:r w:rsidR="00B468E1" w:rsidRPr="00C52AD7">
        <w:rPr>
          <w:sz w:val="28"/>
          <w:szCs w:val="28"/>
        </w:rPr>
        <w:t xml:space="preserve">Приложение № </w:t>
      </w:r>
      <w:r w:rsidR="00B468E1">
        <w:rPr>
          <w:sz w:val="28"/>
          <w:szCs w:val="28"/>
        </w:rPr>
        <w:t>2</w:t>
      </w:r>
      <w:bookmarkEnd w:id="4"/>
      <w:r w:rsidR="00B468E1" w:rsidRPr="00C52AD7">
        <w:rPr>
          <w:sz w:val="28"/>
          <w:szCs w:val="28"/>
        </w:rPr>
        <w:t xml:space="preserve"> </w:t>
      </w:r>
    </w:p>
    <w:p w:rsidR="00ED00FA" w:rsidRDefault="00ED00FA" w:rsidP="00ED00FA">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2232CB">
        <w:rPr>
          <w:color w:val="000000"/>
          <w:szCs w:val="28"/>
        </w:rPr>
        <w:t>проектов</w:t>
      </w:r>
      <w:r>
        <w:rPr>
          <w:color w:val="000000"/>
          <w:szCs w:val="28"/>
        </w:rPr>
        <w:t xml:space="preserve"> </w:t>
      </w:r>
      <w:r w:rsidRPr="00B968C0">
        <w:rPr>
          <w:color w:val="000000"/>
          <w:szCs w:val="28"/>
        </w:rPr>
        <w:t>нормативных правовых актов</w:t>
      </w:r>
    </w:p>
    <w:p w:rsidR="00ED00FA" w:rsidRDefault="00ED00FA" w:rsidP="00ED00FA">
      <w:pPr>
        <w:autoSpaceDE w:val="0"/>
        <w:autoSpaceDN w:val="0"/>
        <w:adjustRightInd w:val="0"/>
        <w:jc w:val="right"/>
        <w:rPr>
          <w:color w:val="000000"/>
          <w:szCs w:val="28"/>
        </w:rPr>
      </w:pPr>
      <w:r>
        <w:rPr>
          <w:color w:val="000000"/>
          <w:szCs w:val="28"/>
        </w:rPr>
        <w:t xml:space="preserve"> муниципального образования </w:t>
      </w:r>
      <w:r w:rsidRPr="00B968C0">
        <w:rPr>
          <w:color w:val="000000"/>
          <w:szCs w:val="28"/>
        </w:rPr>
        <w:t xml:space="preserve">«Черноярский район», </w:t>
      </w:r>
    </w:p>
    <w:p w:rsidR="00ED00FA" w:rsidRDefault="00ED00FA" w:rsidP="00ED00FA">
      <w:pPr>
        <w:autoSpaceDE w:val="0"/>
        <w:autoSpaceDN w:val="0"/>
        <w:adjustRightInd w:val="0"/>
        <w:jc w:val="right"/>
        <w:rPr>
          <w:szCs w:val="28"/>
        </w:rPr>
      </w:pPr>
      <w:r w:rsidRPr="007A46DB">
        <w:rPr>
          <w:szCs w:val="28"/>
        </w:rPr>
        <w:t>устанавливающих</w:t>
      </w:r>
      <w:r>
        <w:rPr>
          <w:szCs w:val="28"/>
        </w:rPr>
        <w:t xml:space="preserve"> </w:t>
      </w:r>
      <w:r w:rsidRPr="007A46DB">
        <w:rPr>
          <w:szCs w:val="28"/>
        </w:rPr>
        <w:t xml:space="preserve">новые или изменяющих ранее </w:t>
      </w:r>
    </w:p>
    <w:p w:rsidR="00ED00FA" w:rsidRDefault="00ED00FA" w:rsidP="00ED00FA">
      <w:pPr>
        <w:autoSpaceDE w:val="0"/>
        <w:autoSpaceDN w:val="0"/>
        <w:adjustRightInd w:val="0"/>
        <w:jc w:val="right"/>
        <w:rPr>
          <w:szCs w:val="28"/>
        </w:rPr>
      </w:pPr>
      <w:r w:rsidRPr="007A46DB">
        <w:rPr>
          <w:szCs w:val="28"/>
        </w:rPr>
        <w:t>предусмотренные нормативными правовыми актами</w:t>
      </w:r>
    </w:p>
    <w:p w:rsidR="00ED00FA" w:rsidRDefault="00ED00FA" w:rsidP="00ED00FA">
      <w:pPr>
        <w:autoSpaceDE w:val="0"/>
        <w:autoSpaceDN w:val="0"/>
        <w:adjustRightInd w:val="0"/>
        <w:jc w:val="right"/>
        <w:rPr>
          <w:szCs w:val="28"/>
        </w:rPr>
      </w:pPr>
      <w:r w:rsidRPr="007A46DB">
        <w:rPr>
          <w:szCs w:val="28"/>
        </w:rPr>
        <w:t xml:space="preserve"> </w:t>
      </w:r>
      <w:r w:rsidRPr="00B9410A">
        <w:rPr>
          <w:szCs w:val="28"/>
        </w:rPr>
        <w:t>муниципального</w:t>
      </w:r>
      <w:r>
        <w:rPr>
          <w:szCs w:val="28"/>
        </w:rPr>
        <w:t xml:space="preserve"> </w:t>
      </w:r>
      <w:r w:rsidRPr="00B9410A">
        <w:rPr>
          <w:szCs w:val="28"/>
        </w:rPr>
        <w:t>образования «Черноярский район»</w:t>
      </w:r>
    </w:p>
    <w:p w:rsidR="00ED00FA" w:rsidRDefault="00ED00FA" w:rsidP="00ED00FA">
      <w:pPr>
        <w:autoSpaceDE w:val="0"/>
        <w:autoSpaceDN w:val="0"/>
        <w:adjustRightInd w:val="0"/>
        <w:jc w:val="right"/>
        <w:rPr>
          <w:szCs w:val="28"/>
        </w:rPr>
      </w:pPr>
      <w:r>
        <w:rPr>
          <w:szCs w:val="28"/>
        </w:rPr>
        <w:t xml:space="preserve"> </w:t>
      </w:r>
      <w:r w:rsidRPr="007A46DB">
        <w:rPr>
          <w:szCs w:val="28"/>
        </w:rPr>
        <w:t xml:space="preserve">обязанности </w:t>
      </w:r>
      <w:r>
        <w:rPr>
          <w:szCs w:val="28"/>
        </w:rPr>
        <w:t xml:space="preserve"> </w:t>
      </w:r>
      <w:r w:rsidRPr="007A46DB">
        <w:rPr>
          <w:szCs w:val="28"/>
        </w:rPr>
        <w:t>для субъектов предпринимательской</w:t>
      </w:r>
    </w:p>
    <w:p w:rsidR="00ED00FA" w:rsidRDefault="00ED00FA" w:rsidP="00ED00FA">
      <w:pPr>
        <w:autoSpaceDE w:val="0"/>
        <w:autoSpaceDN w:val="0"/>
        <w:adjustRightInd w:val="0"/>
        <w:jc w:val="right"/>
        <w:rPr>
          <w:color w:val="000000"/>
          <w:szCs w:val="28"/>
        </w:rPr>
      </w:pPr>
      <w:r w:rsidRPr="007A46DB">
        <w:rPr>
          <w:szCs w:val="28"/>
        </w:rPr>
        <w:t xml:space="preserve"> и инвестиционной деятельности</w:t>
      </w:r>
    </w:p>
    <w:p w:rsidR="00B468E1" w:rsidRDefault="00B468E1" w:rsidP="00B468E1">
      <w:pPr>
        <w:pStyle w:val="a6"/>
        <w:jc w:val="center"/>
        <w:rPr>
          <w:sz w:val="28"/>
          <w:szCs w:val="28"/>
        </w:rPr>
      </w:pPr>
    </w:p>
    <w:p w:rsidR="00B468E1" w:rsidRPr="00383C8D" w:rsidRDefault="00B468E1" w:rsidP="00B468E1">
      <w:pPr>
        <w:pStyle w:val="a6"/>
        <w:jc w:val="center"/>
        <w:rPr>
          <w:sz w:val="28"/>
          <w:szCs w:val="28"/>
        </w:rPr>
      </w:pPr>
      <w:r w:rsidRPr="00383C8D">
        <w:rPr>
          <w:sz w:val="28"/>
          <w:szCs w:val="28"/>
        </w:rPr>
        <w:t>С</w:t>
      </w:r>
      <w:r w:rsidR="00383C8D">
        <w:rPr>
          <w:sz w:val="28"/>
          <w:szCs w:val="28"/>
        </w:rPr>
        <w:t>вод</w:t>
      </w:r>
      <w:r w:rsidRPr="00383C8D">
        <w:rPr>
          <w:sz w:val="28"/>
          <w:szCs w:val="28"/>
        </w:rPr>
        <w:t xml:space="preserve"> </w:t>
      </w:r>
      <w:r w:rsidR="00383C8D">
        <w:rPr>
          <w:sz w:val="28"/>
          <w:szCs w:val="28"/>
        </w:rPr>
        <w:t>предложений</w:t>
      </w:r>
      <w:r w:rsidRPr="00383C8D">
        <w:rPr>
          <w:sz w:val="28"/>
          <w:szCs w:val="28"/>
        </w:rPr>
        <w:t>,</w:t>
      </w:r>
    </w:p>
    <w:p w:rsidR="00903790" w:rsidRPr="00383C8D" w:rsidRDefault="00903790" w:rsidP="00B468E1">
      <w:pPr>
        <w:pStyle w:val="a6"/>
        <w:jc w:val="center"/>
        <w:rPr>
          <w:sz w:val="28"/>
          <w:szCs w:val="28"/>
        </w:rPr>
      </w:pPr>
      <w:r w:rsidRPr="00383C8D">
        <w:rPr>
          <w:sz w:val="28"/>
          <w:szCs w:val="28"/>
        </w:rPr>
        <w:t>полученных по</w:t>
      </w:r>
      <w:r w:rsidR="00B468E1" w:rsidRPr="00383C8D">
        <w:rPr>
          <w:sz w:val="28"/>
          <w:szCs w:val="28"/>
        </w:rPr>
        <w:t xml:space="preserve"> </w:t>
      </w:r>
      <w:r w:rsidRPr="00383C8D">
        <w:rPr>
          <w:sz w:val="28"/>
          <w:szCs w:val="28"/>
        </w:rPr>
        <w:t>результатам</w:t>
      </w:r>
      <w:r w:rsidR="00B468E1" w:rsidRPr="00383C8D">
        <w:rPr>
          <w:sz w:val="28"/>
          <w:szCs w:val="28"/>
        </w:rPr>
        <w:t xml:space="preserve"> </w:t>
      </w:r>
      <w:r w:rsidRPr="00383C8D">
        <w:rPr>
          <w:sz w:val="28"/>
          <w:szCs w:val="28"/>
        </w:rPr>
        <w:t>публичных</w:t>
      </w:r>
      <w:r w:rsidR="00B468E1" w:rsidRPr="00383C8D">
        <w:rPr>
          <w:sz w:val="28"/>
          <w:szCs w:val="28"/>
        </w:rPr>
        <w:t xml:space="preserve"> </w:t>
      </w:r>
      <w:r w:rsidRPr="00383C8D">
        <w:rPr>
          <w:sz w:val="28"/>
          <w:szCs w:val="28"/>
        </w:rPr>
        <w:t>консультаций</w:t>
      </w:r>
    </w:p>
    <w:p w:rsidR="00903790" w:rsidRPr="00383C8D" w:rsidRDefault="00B468E1" w:rsidP="00903790">
      <w:pPr>
        <w:jc w:val="center"/>
        <w:rPr>
          <w:color w:val="000000"/>
        </w:rPr>
      </w:pPr>
      <w:r w:rsidRPr="00383C8D">
        <w:rPr>
          <w:szCs w:val="28"/>
        </w:rPr>
        <w:t xml:space="preserve"> </w:t>
      </w:r>
      <w:r w:rsidR="00903790" w:rsidRPr="00383C8D">
        <w:rPr>
          <w:szCs w:val="28"/>
        </w:rPr>
        <w:t xml:space="preserve">по </w:t>
      </w:r>
      <w:r w:rsidR="00903790" w:rsidRPr="00383C8D">
        <w:rPr>
          <w:color w:val="000000"/>
        </w:rPr>
        <w:t>проекту  нормативного правового акта</w:t>
      </w:r>
    </w:p>
    <w:p w:rsidR="00903790" w:rsidRPr="00383C8D" w:rsidRDefault="00903790" w:rsidP="00903790">
      <w:pPr>
        <w:jc w:val="center"/>
      </w:pPr>
      <w:r w:rsidRPr="00383C8D">
        <w:t>муниципального образования «Черноярский район»</w:t>
      </w:r>
    </w:p>
    <w:p w:rsidR="00B468E1" w:rsidRPr="00C52AD7" w:rsidRDefault="00B468E1" w:rsidP="00B468E1">
      <w:pPr>
        <w:pStyle w:val="a6"/>
        <w:ind w:left="0"/>
        <w:jc w:val="center"/>
        <w:rPr>
          <w:b/>
          <w:sz w:val="28"/>
          <w:szCs w:val="28"/>
        </w:rPr>
      </w:pPr>
    </w:p>
    <w:p w:rsidR="00B468E1" w:rsidRPr="00C52AD7" w:rsidRDefault="00B468E1" w:rsidP="00B468E1">
      <w:pPr>
        <w:numPr>
          <w:ilvl w:val="0"/>
          <w:numId w:val="4"/>
        </w:numPr>
        <w:tabs>
          <w:tab w:val="left" w:pos="284"/>
        </w:tabs>
        <w:ind w:left="0" w:firstLine="0"/>
        <w:rPr>
          <w:color w:val="000000"/>
        </w:rPr>
      </w:pPr>
      <w:r w:rsidRPr="00C52AD7">
        <w:rPr>
          <w:color w:val="000000"/>
        </w:rPr>
        <w:t>Вид, наименование проекта нормативного правового акта</w:t>
      </w:r>
      <w:r w:rsidR="00903790">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2232CB">
        <w:rPr>
          <w:color w:val="000000"/>
          <w:u w:val="single"/>
        </w:rPr>
        <w:tab/>
      </w:r>
    </w:p>
    <w:p w:rsidR="00B468E1" w:rsidRPr="00C52AD7" w:rsidRDefault="00B468E1" w:rsidP="00B468E1">
      <w:pPr>
        <w:numPr>
          <w:ilvl w:val="0"/>
          <w:numId w:val="4"/>
        </w:numPr>
        <w:tabs>
          <w:tab w:val="left" w:pos="284"/>
        </w:tabs>
        <w:ind w:left="0" w:firstLine="0"/>
        <w:rPr>
          <w:color w:val="000000"/>
        </w:rPr>
      </w:pPr>
      <w:r w:rsidRPr="00C52AD7">
        <w:rPr>
          <w:color w:val="000000"/>
        </w:rPr>
        <w:t>Срок приема предложений участников публичных консультаций:</w:t>
      </w:r>
    </w:p>
    <w:p w:rsidR="00B468E1" w:rsidRPr="00C52AD7" w:rsidRDefault="00B468E1" w:rsidP="00B468E1">
      <w:pPr>
        <w:rPr>
          <w:color w:val="000000"/>
          <w:u w:val="single"/>
        </w:rPr>
      </w:pPr>
      <w:r w:rsidRPr="009367C9">
        <w:rPr>
          <w:color w:val="000000"/>
        </w:rPr>
        <w:t xml:space="preserve">- </w:t>
      </w:r>
      <w:r w:rsidRPr="00C52AD7">
        <w:rPr>
          <w:color w:val="000000"/>
        </w:rPr>
        <w:t>начало</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C52AD7">
        <w:rPr>
          <w:color w:val="000000"/>
          <w:u w:val="single"/>
        </w:rPr>
        <w:tab/>
      </w:r>
      <w:r>
        <w:rPr>
          <w:color w:val="000000"/>
          <w:u w:val="single"/>
        </w:rPr>
        <w:tab/>
      </w:r>
    </w:p>
    <w:p w:rsidR="00B468E1" w:rsidRDefault="00B468E1" w:rsidP="00B468E1">
      <w:pPr>
        <w:rPr>
          <w:color w:val="000000"/>
          <w:u w:val="single"/>
        </w:rPr>
      </w:pPr>
      <w:r w:rsidRPr="009367C9">
        <w:rPr>
          <w:color w:val="000000"/>
        </w:rPr>
        <w:t xml:space="preserve">- </w:t>
      </w:r>
      <w:r w:rsidRPr="00C52AD7">
        <w:rPr>
          <w:color w:val="000000"/>
        </w:rPr>
        <w:t>окончание</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9367C9" w:rsidRDefault="00B468E1" w:rsidP="00B468E1">
      <w:pPr>
        <w:numPr>
          <w:ilvl w:val="0"/>
          <w:numId w:val="4"/>
        </w:numPr>
        <w:tabs>
          <w:tab w:val="left" w:pos="284"/>
        </w:tabs>
        <w:ind w:left="0" w:firstLine="0"/>
        <w:rPr>
          <w:color w:val="000000"/>
        </w:rPr>
      </w:pPr>
      <w:r w:rsidRPr="00C52AD7">
        <w:rPr>
          <w:color w:val="000000"/>
        </w:rPr>
        <w:t>Перечень лиц (организаций, органов власти), извещенных о проведении публичных консультаций по проекту  нормативного правового акта, с указанием адреса электронной почты:</w:t>
      </w:r>
      <w:r w:rsidRPr="00C52AD7">
        <w:rPr>
          <w:color w:val="000000"/>
        </w:rPr>
        <w:tab/>
      </w:r>
    </w:p>
    <w:p w:rsidR="00B468E1" w:rsidRPr="009367C9" w:rsidRDefault="00B468E1" w:rsidP="00B468E1">
      <w:pPr>
        <w:rPr>
          <w:color w:val="000000"/>
        </w:rPr>
      </w:pPr>
      <w:r w:rsidRPr="009367C9">
        <w:rPr>
          <w:color w:val="000000"/>
        </w:rPr>
        <w:t>1)</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9367C9" w:rsidRDefault="00B468E1" w:rsidP="00B468E1">
      <w:pPr>
        <w:rPr>
          <w:color w:val="000000"/>
        </w:rPr>
      </w:pPr>
      <w:r w:rsidRPr="009367C9">
        <w:rPr>
          <w:color w:val="000000"/>
        </w:rPr>
        <w:t>2)</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C52AD7" w:rsidRDefault="00B468E1" w:rsidP="00B468E1">
      <w:pPr>
        <w:rPr>
          <w:color w:val="000000"/>
        </w:rPr>
      </w:pPr>
      <w:r w:rsidRPr="009367C9">
        <w:rPr>
          <w:color w:val="000000"/>
        </w:rPr>
        <w:t>3)</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r w:rsidRPr="009367C9">
        <w:rPr>
          <w:color w:val="000000"/>
        </w:rPr>
        <w:tab/>
      </w:r>
    </w:p>
    <w:p w:rsidR="00B468E1" w:rsidRPr="00C52AD7" w:rsidRDefault="00B468E1" w:rsidP="00B468E1">
      <w:pPr>
        <w:numPr>
          <w:ilvl w:val="0"/>
          <w:numId w:val="4"/>
        </w:numPr>
        <w:tabs>
          <w:tab w:val="left" w:pos="284"/>
        </w:tabs>
        <w:ind w:left="0" w:firstLine="0"/>
        <w:rPr>
          <w:color w:val="000000"/>
        </w:rPr>
      </w:pPr>
      <w:r w:rsidRPr="00C52AD7">
        <w:rPr>
          <w:color w:val="000000"/>
        </w:rPr>
        <w:t>Общее количество поступивших предложений из них:</w:t>
      </w:r>
      <w:r>
        <w:rPr>
          <w:color w:val="000000"/>
          <w:u w:val="single"/>
        </w:rPr>
        <w:tab/>
      </w:r>
      <w:r>
        <w:rPr>
          <w:color w:val="000000"/>
          <w:u w:val="single"/>
        </w:rPr>
        <w:tab/>
      </w:r>
      <w:r>
        <w:rPr>
          <w:color w:val="000000"/>
          <w:u w:val="single"/>
        </w:rPr>
        <w:tab/>
      </w:r>
      <w:r>
        <w:rPr>
          <w:color w:val="000000"/>
          <w:u w:val="single"/>
        </w:rPr>
        <w:tab/>
      </w:r>
    </w:p>
    <w:p w:rsidR="00B468E1" w:rsidRPr="00C52AD7" w:rsidRDefault="00B468E1" w:rsidP="00B468E1">
      <w:pPr>
        <w:rPr>
          <w:color w:val="000000"/>
        </w:rPr>
      </w:pPr>
      <w:r w:rsidRPr="009367C9">
        <w:rPr>
          <w:color w:val="000000"/>
        </w:rPr>
        <w:t xml:space="preserve">- </w:t>
      </w:r>
      <w:r w:rsidRPr="00C52AD7">
        <w:rPr>
          <w:color w:val="000000"/>
        </w:rPr>
        <w:t>количество учтенных предложений:</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C52AD7" w:rsidRDefault="00B468E1" w:rsidP="00B468E1">
      <w:pPr>
        <w:rPr>
          <w:color w:val="000000"/>
        </w:rPr>
      </w:pPr>
      <w:r w:rsidRPr="009367C9">
        <w:rPr>
          <w:color w:val="000000"/>
        </w:rPr>
        <w:t xml:space="preserve">- </w:t>
      </w:r>
      <w:r w:rsidRPr="00C52AD7">
        <w:rPr>
          <w:color w:val="000000"/>
        </w:rPr>
        <w:t>количество предложений, учтенных частично:</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468E1" w:rsidRDefault="00B468E1" w:rsidP="00B468E1">
      <w:pPr>
        <w:rPr>
          <w:color w:val="000000"/>
          <w:u w:val="single"/>
        </w:rPr>
      </w:pPr>
      <w:r w:rsidRPr="009367C9">
        <w:rPr>
          <w:color w:val="000000"/>
        </w:rPr>
        <w:t xml:space="preserve">- </w:t>
      </w:r>
      <w:r w:rsidRPr="00C52AD7">
        <w:rPr>
          <w:color w:val="000000"/>
        </w:rPr>
        <w:t>количество отклоненных предложений:</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9367C9" w:rsidRDefault="00B468E1" w:rsidP="00B468E1">
      <w:pPr>
        <w:rPr>
          <w:color w:val="000000"/>
        </w:rPr>
      </w:pPr>
    </w:p>
    <w:p w:rsidR="00B468E1" w:rsidRPr="00C52AD7" w:rsidRDefault="00B468E1" w:rsidP="00B468E1">
      <w:pPr>
        <w:numPr>
          <w:ilvl w:val="0"/>
          <w:numId w:val="4"/>
        </w:numPr>
        <w:tabs>
          <w:tab w:val="left" w:pos="284"/>
        </w:tabs>
        <w:ind w:left="0" w:firstLine="0"/>
        <w:rPr>
          <w:color w:val="000000"/>
        </w:rPr>
      </w:pPr>
      <w:r w:rsidRPr="00C52AD7">
        <w:rPr>
          <w:color w:val="000000"/>
        </w:rPr>
        <w:t>Поступившие предложения</w:t>
      </w:r>
    </w:p>
    <w:tbl>
      <w:tblPr>
        <w:tblW w:w="9386" w:type="dxa"/>
        <w:jc w:val="center"/>
        <w:tblLayout w:type="fixed"/>
        <w:tblCellMar>
          <w:left w:w="0" w:type="dxa"/>
          <w:right w:w="0" w:type="dxa"/>
        </w:tblCellMar>
        <w:tblLook w:val="0000" w:firstRow="0" w:lastRow="0" w:firstColumn="0" w:lastColumn="0" w:noHBand="0" w:noVBand="0"/>
      </w:tblPr>
      <w:tblGrid>
        <w:gridCol w:w="442"/>
        <w:gridCol w:w="1843"/>
        <w:gridCol w:w="1985"/>
        <w:gridCol w:w="2268"/>
        <w:gridCol w:w="2848"/>
      </w:tblGrid>
      <w:tr w:rsidR="00B468E1" w:rsidRPr="00C52AD7" w:rsidTr="00903790">
        <w:trPr>
          <w:trHeight w:val="894"/>
          <w:jc w:val="center"/>
        </w:trPr>
        <w:tc>
          <w:tcPr>
            <w:tcW w:w="442" w:type="dxa"/>
            <w:tcBorders>
              <w:top w:val="single" w:sz="4" w:space="0" w:color="auto"/>
              <w:left w:val="single" w:sz="4" w:space="0" w:color="auto"/>
              <w:bottom w:val="nil"/>
              <w:right w:val="nil"/>
            </w:tcBorders>
            <w:shd w:val="clear" w:color="auto" w:fill="FFFFFF"/>
          </w:tcPr>
          <w:p w:rsidR="00B468E1" w:rsidRDefault="00B468E1" w:rsidP="00000183">
            <w:pPr>
              <w:jc w:val="center"/>
            </w:pPr>
          </w:p>
          <w:p w:rsidR="00B468E1" w:rsidRPr="00C52AD7" w:rsidRDefault="00B468E1" w:rsidP="00000183">
            <w:pPr>
              <w:jc w:val="center"/>
            </w:pPr>
            <w:r>
              <w:t>№</w:t>
            </w:r>
          </w:p>
          <w:p w:rsidR="00B468E1" w:rsidRPr="00C52AD7" w:rsidRDefault="00B468E1" w:rsidP="00000183">
            <w:pPr>
              <w:jc w:val="center"/>
            </w:pPr>
            <w:r w:rsidRPr="00C52AD7">
              <w:t>п/п</w:t>
            </w:r>
          </w:p>
        </w:tc>
        <w:tc>
          <w:tcPr>
            <w:tcW w:w="1843" w:type="dxa"/>
            <w:tcBorders>
              <w:top w:val="single" w:sz="4" w:space="0" w:color="auto"/>
              <w:left w:val="single" w:sz="4" w:space="0" w:color="auto"/>
              <w:bottom w:val="nil"/>
              <w:right w:val="nil"/>
            </w:tcBorders>
            <w:shd w:val="clear" w:color="auto" w:fill="FFFFFF"/>
          </w:tcPr>
          <w:p w:rsidR="00B468E1" w:rsidRPr="00C52AD7" w:rsidRDefault="00B468E1" w:rsidP="00000183">
            <w:pPr>
              <w:jc w:val="center"/>
            </w:pPr>
            <w:r w:rsidRPr="00C52AD7">
              <w:t>Дата поступления предложения</w:t>
            </w:r>
          </w:p>
        </w:tc>
        <w:tc>
          <w:tcPr>
            <w:tcW w:w="1985" w:type="dxa"/>
            <w:tcBorders>
              <w:top w:val="single" w:sz="4" w:space="0" w:color="auto"/>
              <w:left w:val="single" w:sz="4" w:space="0" w:color="auto"/>
              <w:bottom w:val="nil"/>
              <w:right w:val="nil"/>
            </w:tcBorders>
            <w:shd w:val="clear" w:color="auto" w:fill="FFFFFF"/>
          </w:tcPr>
          <w:p w:rsidR="00B468E1" w:rsidRPr="00C52AD7" w:rsidRDefault="00B468E1" w:rsidP="00000183">
            <w:pPr>
              <w:jc w:val="center"/>
            </w:pPr>
            <w:r w:rsidRPr="00C52AD7">
              <w:t>Наименование участника публичных консультаций</w:t>
            </w:r>
          </w:p>
        </w:tc>
        <w:tc>
          <w:tcPr>
            <w:tcW w:w="2268" w:type="dxa"/>
            <w:tcBorders>
              <w:top w:val="single" w:sz="4" w:space="0" w:color="auto"/>
              <w:left w:val="single" w:sz="4" w:space="0" w:color="auto"/>
              <w:bottom w:val="nil"/>
              <w:right w:val="nil"/>
            </w:tcBorders>
            <w:shd w:val="clear" w:color="auto" w:fill="FFFFFF"/>
          </w:tcPr>
          <w:p w:rsidR="00B468E1" w:rsidRPr="00C52AD7" w:rsidRDefault="00B468E1" w:rsidP="00000183">
            <w:pPr>
              <w:jc w:val="center"/>
            </w:pPr>
            <w:r w:rsidRPr="00C52AD7">
              <w:t>Предложение участника публичных консультаций</w:t>
            </w:r>
          </w:p>
        </w:tc>
        <w:tc>
          <w:tcPr>
            <w:tcW w:w="2848" w:type="dxa"/>
            <w:tcBorders>
              <w:top w:val="single" w:sz="4" w:space="0" w:color="auto"/>
              <w:left w:val="single" w:sz="4" w:space="0" w:color="auto"/>
              <w:bottom w:val="nil"/>
              <w:right w:val="single" w:sz="4" w:space="0" w:color="auto"/>
            </w:tcBorders>
            <w:shd w:val="clear" w:color="auto" w:fill="FFFFFF"/>
          </w:tcPr>
          <w:p w:rsidR="00B468E1" w:rsidRPr="00C52AD7" w:rsidRDefault="00B468E1" w:rsidP="00000183">
            <w:pPr>
              <w:jc w:val="center"/>
            </w:pPr>
            <w:r>
              <w:t xml:space="preserve">Результат рассмотрения предложения участника публичных </w:t>
            </w:r>
            <w:r w:rsidRPr="00C52AD7">
              <w:t>консультаций</w:t>
            </w:r>
          </w:p>
        </w:tc>
      </w:tr>
      <w:tr w:rsidR="00B468E1" w:rsidRPr="00C52AD7" w:rsidTr="00903790">
        <w:trPr>
          <w:trHeight w:val="270"/>
          <w:jc w:val="center"/>
        </w:trPr>
        <w:tc>
          <w:tcPr>
            <w:tcW w:w="442" w:type="dxa"/>
            <w:tcBorders>
              <w:top w:val="single" w:sz="4" w:space="0" w:color="auto"/>
              <w:left w:val="single" w:sz="4" w:space="0" w:color="auto"/>
              <w:bottom w:val="nil"/>
              <w:right w:val="nil"/>
            </w:tcBorders>
            <w:shd w:val="clear" w:color="auto" w:fill="FFFFFF"/>
            <w:vAlign w:val="bottom"/>
          </w:tcPr>
          <w:p w:rsidR="00B468E1" w:rsidRPr="00C52AD7" w:rsidRDefault="00B468E1" w:rsidP="00000183">
            <w:pPr>
              <w:jc w:val="center"/>
            </w:pPr>
            <w:r w:rsidRPr="00C52AD7">
              <w:t>1</w:t>
            </w:r>
            <w:r w:rsidRPr="00C52AD7">
              <w:rPr>
                <w:b/>
                <w:bCs/>
              </w:rPr>
              <w:t>.</w:t>
            </w:r>
          </w:p>
        </w:tc>
        <w:tc>
          <w:tcPr>
            <w:tcW w:w="1843"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1985"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268"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848" w:type="dxa"/>
            <w:tcBorders>
              <w:top w:val="single" w:sz="4" w:space="0" w:color="auto"/>
              <w:left w:val="single" w:sz="4" w:space="0" w:color="auto"/>
              <w:bottom w:val="nil"/>
              <w:right w:val="single" w:sz="4" w:space="0" w:color="auto"/>
            </w:tcBorders>
            <w:shd w:val="clear" w:color="auto" w:fill="FFFFFF"/>
          </w:tcPr>
          <w:p w:rsidR="00B468E1" w:rsidRPr="00C52AD7" w:rsidRDefault="00B468E1" w:rsidP="00000183"/>
        </w:tc>
      </w:tr>
      <w:tr w:rsidR="00B468E1" w:rsidRPr="00C52AD7" w:rsidTr="00903790">
        <w:trPr>
          <w:trHeight w:val="274"/>
          <w:jc w:val="center"/>
        </w:trPr>
        <w:tc>
          <w:tcPr>
            <w:tcW w:w="442" w:type="dxa"/>
            <w:tcBorders>
              <w:top w:val="single" w:sz="4" w:space="0" w:color="auto"/>
              <w:left w:val="single" w:sz="4" w:space="0" w:color="auto"/>
              <w:bottom w:val="nil"/>
              <w:right w:val="nil"/>
            </w:tcBorders>
            <w:shd w:val="clear" w:color="auto" w:fill="FFFFFF"/>
            <w:vAlign w:val="bottom"/>
          </w:tcPr>
          <w:p w:rsidR="00B468E1" w:rsidRPr="00C52AD7" w:rsidRDefault="00B468E1" w:rsidP="00000183">
            <w:pPr>
              <w:jc w:val="center"/>
            </w:pPr>
            <w:r w:rsidRPr="00C52AD7">
              <w:t>2.</w:t>
            </w:r>
          </w:p>
        </w:tc>
        <w:tc>
          <w:tcPr>
            <w:tcW w:w="1843"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1985"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268"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848" w:type="dxa"/>
            <w:tcBorders>
              <w:top w:val="single" w:sz="4" w:space="0" w:color="auto"/>
              <w:left w:val="single" w:sz="4" w:space="0" w:color="auto"/>
              <w:bottom w:val="nil"/>
              <w:right w:val="single" w:sz="4" w:space="0" w:color="auto"/>
            </w:tcBorders>
            <w:shd w:val="clear" w:color="auto" w:fill="FFFFFF"/>
          </w:tcPr>
          <w:p w:rsidR="00B468E1" w:rsidRPr="00C52AD7" w:rsidRDefault="00B468E1" w:rsidP="00000183"/>
        </w:tc>
      </w:tr>
      <w:tr w:rsidR="00B468E1" w:rsidRPr="00C52AD7" w:rsidTr="00903790">
        <w:trPr>
          <w:trHeight w:val="288"/>
          <w:jc w:val="center"/>
        </w:trPr>
        <w:tc>
          <w:tcPr>
            <w:tcW w:w="442"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pPr>
              <w:jc w:val="center"/>
            </w:pPr>
            <w:r w:rsidRPr="00C52AD7">
              <w:t>3</w:t>
            </w:r>
            <w:r w:rsidRPr="00C52AD7">
              <w:rPr>
                <w:b/>
                <w:bCs/>
              </w:rPr>
              <w:t>.</w:t>
            </w:r>
          </w:p>
        </w:tc>
        <w:tc>
          <w:tcPr>
            <w:tcW w:w="1843"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tc>
        <w:tc>
          <w:tcPr>
            <w:tcW w:w="1985"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tc>
        <w:tc>
          <w:tcPr>
            <w:tcW w:w="2268"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tc>
        <w:tc>
          <w:tcPr>
            <w:tcW w:w="2848" w:type="dxa"/>
            <w:tcBorders>
              <w:top w:val="single" w:sz="4" w:space="0" w:color="auto"/>
              <w:left w:val="single" w:sz="4" w:space="0" w:color="auto"/>
              <w:bottom w:val="single" w:sz="4" w:space="0" w:color="auto"/>
              <w:right w:val="single" w:sz="4" w:space="0" w:color="auto"/>
            </w:tcBorders>
            <w:shd w:val="clear" w:color="auto" w:fill="FFFFFF"/>
          </w:tcPr>
          <w:p w:rsidR="00B468E1" w:rsidRPr="00C52AD7" w:rsidRDefault="00B468E1" w:rsidP="00000183"/>
        </w:tc>
      </w:tr>
    </w:tbl>
    <w:p w:rsidR="00B468E1" w:rsidRDefault="00B468E1" w:rsidP="00B468E1">
      <w:pPr>
        <w:rPr>
          <w:color w:val="000000"/>
        </w:rPr>
      </w:pPr>
    </w:p>
    <w:p w:rsidR="00B468E1" w:rsidRPr="00C52AD7" w:rsidRDefault="00B468E1" w:rsidP="00B468E1">
      <w:r w:rsidRPr="00C52AD7">
        <w:rPr>
          <w:color w:val="000000"/>
        </w:rPr>
        <w:t>Разработчик</w:t>
      </w:r>
    </w:p>
    <w:p w:rsidR="00B468E1" w:rsidRPr="00C52AD7" w:rsidRDefault="00B468E1" w:rsidP="00B468E1">
      <w:r w:rsidRPr="00C52AD7">
        <w:rPr>
          <w:color w:val="000000"/>
          <w:sz w:val="19"/>
          <w:szCs w:val="19"/>
        </w:rPr>
        <w:t>(должность, Ф.И.О., подпись)</w:t>
      </w:r>
    </w:p>
    <w:p w:rsidR="00B468E1" w:rsidRDefault="00B468E1" w:rsidP="00B468E1">
      <w:pPr>
        <w:jc w:val="both"/>
        <w:rPr>
          <w:color w:val="000000"/>
        </w:rPr>
      </w:pPr>
      <w:r w:rsidRPr="009367C9">
        <w:rPr>
          <w:color w:val="000000"/>
        </w:rPr>
        <w:t>Дата составления свода предложений</w:t>
      </w:r>
    </w:p>
    <w:p w:rsidR="00B468E1" w:rsidRPr="00C52AD7" w:rsidRDefault="00903790" w:rsidP="00B468E1">
      <w:pPr>
        <w:pStyle w:val="a6"/>
        <w:jc w:val="right"/>
        <w:rPr>
          <w:sz w:val="28"/>
          <w:szCs w:val="28"/>
        </w:rPr>
      </w:pPr>
      <w:bookmarkStart w:id="5" w:name="Три"/>
      <w:r>
        <w:rPr>
          <w:sz w:val="28"/>
          <w:szCs w:val="28"/>
        </w:rPr>
        <w:lastRenderedPageBreak/>
        <w:t>П</w:t>
      </w:r>
      <w:r w:rsidR="00B468E1" w:rsidRPr="00C52AD7">
        <w:rPr>
          <w:sz w:val="28"/>
          <w:szCs w:val="28"/>
        </w:rPr>
        <w:t xml:space="preserve">риложение № </w:t>
      </w:r>
      <w:r w:rsidR="00B468E1">
        <w:rPr>
          <w:sz w:val="28"/>
          <w:szCs w:val="28"/>
        </w:rPr>
        <w:t>3</w:t>
      </w:r>
      <w:bookmarkEnd w:id="5"/>
      <w:r w:rsidR="00B468E1" w:rsidRPr="00C52AD7">
        <w:rPr>
          <w:sz w:val="28"/>
          <w:szCs w:val="28"/>
        </w:rPr>
        <w:t xml:space="preserve"> </w:t>
      </w:r>
    </w:p>
    <w:p w:rsidR="00903790" w:rsidRDefault="00903790" w:rsidP="00903790">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671A55" w:rsidRPr="00B968C0">
        <w:rPr>
          <w:color w:val="000000"/>
          <w:szCs w:val="28"/>
        </w:rPr>
        <w:t xml:space="preserve">проектов </w:t>
      </w:r>
      <w:r w:rsidR="00671A55">
        <w:rPr>
          <w:color w:val="000000"/>
          <w:szCs w:val="28"/>
        </w:rPr>
        <w:t>нормативных</w:t>
      </w:r>
      <w:r w:rsidRPr="00B968C0">
        <w:rPr>
          <w:color w:val="000000"/>
          <w:szCs w:val="28"/>
        </w:rPr>
        <w:t xml:space="preserve"> правовых актов</w:t>
      </w:r>
    </w:p>
    <w:p w:rsidR="00903790" w:rsidRDefault="00903790" w:rsidP="00903790">
      <w:pPr>
        <w:autoSpaceDE w:val="0"/>
        <w:autoSpaceDN w:val="0"/>
        <w:adjustRightInd w:val="0"/>
        <w:jc w:val="right"/>
        <w:rPr>
          <w:color w:val="000000"/>
          <w:szCs w:val="28"/>
        </w:rPr>
      </w:pPr>
      <w:r>
        <w:rPr>
          <w:color w:val="000000"/>
          <w:szCs w:val="28"/>
        </w:rPr>
        <w:t xml:space="preserve"> муниципального образования </w:t>
      </w:r>
      <w:r w:rsidRPr="00B968C0">
        <w:rPr>
          <w:color w:val="000000"/>
          <w:szCs w:val="28"/>
        </w:rPr>
        <w:t xml:space="preserve">«Черноярский район», </w:t>
      </w:r>
    </w:p>
    <w:p w:rsidR="00903790" w:rsidRDefault="00903790" w:rsidP="00903790">
      <w:pPr>
        <w:autoSpaceDE w:val="0"/>
        <w:autoSpaceDN w:val="0"/>
        <w:adjustRightInd w:val="0"/>
        <w:jc w:val="right"/>
        <w:rPr>
          <w:szCs w:val="28"/>
        </w:rPr>
      </w:pPr>
      <w:r w:rsidRPr="007A46DB">
        <w:rPr>
          <w:szCs w:val="28"/>
        </w:rPr>
        <w:t>устанавливающих</w:t>
      </w:r>
      <w:r>
        <w:rPr>
          <w:szCs w:val="28"/>
        </w:rPr>
        <w:t xml:space="preserve"> </w:t>
      </w:r>
      <w:r w:rsidRPr="007A46DB">
        <w:rPr>
          <w:szCs w:val="28"/>
        </w:rPr>
        <w:t xml:space="preserve">новые или изменяющих ранее </w:t>
      </w:r>
    </w:p>
    <w:p w:rsidR="00903790" w:rsidRDefault="00903790" w:rsidP="00903790">
      <w:pPr>
        <w:autoSpaceDE w:val="0"/>
        <w:autoSpaceDN w:val="0"/>
        <w:adjustRightInd w:val="0"/>
        <w:jc w:val="right"/>
        <w:rPr>
          <w:szCs w:val="28"/>
        </w:rPr>
      </w:pPr>
      <w:r w:rsidRPr="007A46DB">
        <w:rPr>
          <w:szCs w:val="28"/>
        </w:rPr>
        <w:t>предусмотренные нормативными правовыми актами</w:t>
      </w:r>
    </w:p>
    <w:p w:rsidR="00903790" w:rsidRDefault="00903790" w:rsidP="00903790">
      <w:pPr>
        <w:autoSpaceDE w:val="0"/>
        <w:autoSpaceDN w:val="0"/>
        <w:adjustRightInd w:val="0"/>
        <w:jc w:val="right"/>
        <w:rPr>
          <w:szCs w:val="28"/>
        </w:rPr>
      </w:pPr>
      <w:r w:rsidRPr="007A46DB">
        <w:rPr>
          <w:szCs w:val="28"/>
        </w:rPr>
        <w:t xml:space="preserve"> </w:t>
      </w:r>
      <w:r w:rsidRPr="00B9410A">
        <w:rPr>
          <w:szCs w:val="28"/>
        </w:rPr>
        <w:t>муниципального</w:t>
      </w:r>
      <w:r>
        <w:rPr>
          <w:szCs w:val="28"/>
        </w:rPr>
        <w:t xml:space="preserve"> </w:t>
      </w:r>
      <w:r w:rsidRPr="00B9410A">
        <w:rPr>
          <w:szCs w:val="28"/>
        </w:rPr>
        <w:t>образования «Черноярский район»</w:t>
      </w:r>
    </w:p>
    <w:p w:rsidR="00903790" w:rsidRDefault="00903790" w:rsidP="00903790">
      <w:pPr>
        <w:autoSpaceDE w:val="0"/>
        <w:autoSpaceDN w:val="0"/>
        <w:adjustRightInd w:val="0"/>
        <w:jc w:val="right"/>
        <w:rPr>
          <w:szCs w:val="28"/>
        </w:rPr>
      </w:pPr>
      <w:r>
        <w:rPr>
          <w:szCs w:val="28"/>
        </w:rPr>
        <w:t xml:space="preserve"> </w:t>
      </w:r>
      <w:r w:rsidRPr="007A46DB">
        <w:rPr>
          <w:szCs w:val="28"/>
        </w:rPr>
        <w:t xml:space="preserve">обязанности </w:t>
      </w:r>
      <w:r>
        <w:rPr>
          <w:szCs w:val="28"/>
        </w:rPr>
        <w:t xml:space="preserve"> </w:t>
      </w:r>
      <w:r w:rsidRPr="007A46DB">
        <w:rPr>
          <w:szCs w:val="28"/>
        </w:rPr>
        <w:t>для субъектов предпринимательской</w:t>
      </w:r>
    </w:p>
    <w:p w:rsidR="00903790" w:rsidRDefault="00903790" w:rsidP="00903790">
      <w:pPr>
        <w:autoSpaceDE w:val="0"/>
        <w:autoSpaceDN w:val="0"/>
        <w:adjustRightInd w:val="0"/>
        <w:jc w:val="right"/>
        <w:rPr>
          <w:color w:val="000000"/>
          <w:szCs w:val="28"/>
        </w:rPr>
      </w:pPr>
      <w:r w:rsidRPr="007A46DB">
        <w:rPr>
          <w:szCs w:val="28"/>
        </w:rPr>
        <w:t xml:space="preserve"> и инвестиционной деятельности</w:t>
      </w:r>
    </w:p>
    <w:p w:rsidR="00B468E1" w:rsidRDefault="00B468E1" w:rsidP="00B468E1">
      <w:pPr>
        <w:jc w:val="right"/>
        <w:rPr>
          <w:szCs w:val="28"/>
        </w:rPr>
      </w:pPr>
    </w:p>
    <w:p w:rsidR="00AE75DF" w:rsidRDefault="00AE75DF" w:rsidP="00B468E1">
      <w:pPr>
        <w:jc w:val="right"/>
        <w:rPr>
          <w:szCs w:val="28"/>
        </w:rPr>
      </w:pPr>
    </w:p>
    <w:p w:rsidR="00B468E1" w:rsidRPr="00383C8D" w:rsidRDefault="00B468E1" w:rsidP="00B468E1">
      <w:pPr>
        <w:jc w:val="center"/>
        <w:rPr>
          <w:szCs w:val="28"/>
        </w:rPr>
      </w:pPr>
      <w:r w:rsidRPr="00383C8D">
        <w:rPr>
          <w:bCs/>
          <w:color w:val="000000"/>
          <w:szCs w:val="28"/>
        </w:rPr>
        <w:t>О</w:t>
      </w:r>
      <w:r w:rsidR="00A465CD">
        <w:rPr>
          <w:bCs/>
          <w:color w:val="000000"/>
          <w:szCs w:val="28"/>
        </w:rPr>
        <w:t>т</w:t>
      </w:r>
      <w:r w:rsidR="00383C8D">
        <w:rPr>
          <w:bCs/>
          <w:color w:val="000000"/>
          <w:szCs w:val="28"/>
        </w:rPr>
        <w:t>чет</w:t>
      </w:r>
    </w:p>
    <w:p w:rsidR="00B468E1" w:rsidRPr="00383C8D" w:rsidRDefault="00903790" w:rsidP="00B468E1">
      <w:pPr>
        <w:jc w:val="center"/>
        <w:rPr>
          <w:bCs/>
          <w:color w:val="000000"/>
          <w:szCs w:val="28"/>
        </w:rPr>
      </w:pPr>
      <w:r w:rsidRPr="00383C8D">
        <w:rPr>
          <w:bCs/>
          <w:color w:val="000000"/>
          <w:szCs w:val="28"/>
        </w:rPr>
        <w:t xml:space="preserve">о проведении оценки регулирующего воздействия  </w:t>
      </w:r>
    </w:p>
    <w:p w:rsidR="00903790" w:rsidRPr="00383C8D" w:rsidRDefault="00903790" w:rsidP="00903790">
      <w:pPr>
        <w:jc w:val="center"/>
        <w:rPr>
          <w:color w:val="000000"/>
        </w:rPr>
      </w:pPr>
      <w:r w:rsidRPr="00383C8D">
        <w:rPr>
          <w:color w:val="000000"/>
        </w:rPr>
        <w:t>проекта  нормативного правового акта</w:t>
      </w:r>
    </w:p>
    <w:p w:rsidR="00903790" w:rsidRPr="00383C8D" w:rsidRDefault="00903790" w:rsidP="00903790">
      <w:pPr>
        <w:jc w:val="center"/>
      </w:pPr>
      <w:r w:rsidRPr="00383C8D">
        <w:t>муниципального образования «Черноярский район»</w:t>
      </w:r>
    </w:p>
    <w:p w:rsidR="00B468E1" w:rsidRPr="00383C8D" w:rsidRDefault="00B468E1" w:rsidP="00B468E1">
      <w:pPr>
        <w:jc w:val="center"/>
        <w:rPr>
          <w:szCs w:val="28"/>
        </w:rPr>
      </w:pPr>
    </w:p>
    <w:p w:rsidR="002232CB" w:rsidRPr="009367C9" w:rsidRDefault="002232CB" w:rsidP="002232CB">
      <w:pPr>
        <w:numPr>
          <w:ilvl w:val="0"/>
          <w:numId w:val="5"/>
        </w:numPr>
        <w:jc w:val="center"/>
        <w:rPr>
          <w:color w:val="000000"/>
          <w:szCs w:val="28"/>
        </w:rPr>
      </w:pPr>
      <w:r w:rsidRPr="00F5295E">
        <w:rPr>
          <w:color w:val="000000"/>
          <w:szCs w:val="28"/>
        </w:rPr>
        <w:t>Общие сведения</w:t>
      </w:r>
    </w:p>
    <w:p w:rsidR="002232CB" w:rsidRPr="00F5295E" w:rsidRDefault="002232CB" w:rsidP="002232CB">
      <w:pPr>
        <w:jc w:val="center"/>
        <w:rPr>
          <w:color w:val="000000"/>
          <w:szCs w:val="28"/>
        </w:rPr>
      </w:pPr>
    </w:p>
    <w:p w:rsidR="002232CB" w:rsidRPr="00F5295E" w:rsidRDefault="002232CB" w:rsidP="002232CB">
      <w:pPr>
        <w:numPr>
          <w:ilvl w:val="2"/>
          <w:numId w:val="15"/>
        </w:numPr>
        <w:tabs>
          <w:tab w:val="left" w:pos="284"/>
        </w:tabs>
        <w:ind w:left="0" w:firstLine="0"/>
        <w:rPr>
          <w:color w:val="000000"/>
          <w:szCs w:val="28"/>
        </w:rPr>
      </w:pPr>
      <w:r w:rsidRPr="00F5295E">
        <w:rPr>
          <w:color w:val="000000"/>
          <w:szCs w:val="28"/>
        </w:rPr>
        <w:t>Разработчик проекта муниципального нормативного правового акта</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Default="002232CB" w:rsidP="002232CB">
      <w:pPr>
        <w:ind w:left="360"/>
        <w:jc w:val="center"/>
        <w:rPr>
          <w:color w:val="000000"/>
          <w:sz w:val="20"/>
          <w:szCs w:val="20"/>
        </w:rPr>
      </w:pPr>
      <w:r w:rsidRPr="00F5295E">
        <w:rPr>
          <w:color w:val="000000"/>
          <w:sz w:val="20"/>
          <w:szCs w:val="20"/>
        </w:rPr>
        <w:t>(полное наименование разработчика проекта муниципального нормативного правового акта)</w:t>
      </w:r>
    </w:p>
    <w:p w:rsidR="002232CB" w:rsidRPr="00F5295E" w:rsidRDefault="002232CB" w:rsidP="002232CB">
      <w:pPr>
        <w:ind w:left="360"/>
        <w:jc w:val="center"/>
        <w:rPr>
          <w:sz w:val="20"/>
          <w:szCs w:val="20"/>
        </w:rPr>
      </w:pPr>
    </w:p>
    <w:p w:rsidR="002232CB" w:rsidRPr="009367C9" w:rsidRDefault="002232CB" w:rsidP="002232CB">
      <w:pPr>
        <w:numPr>
          <w:ilvl w:val="2"/>
          <w:numId w:val="15"/>
        </w:numPr>
        <w:tabs>
          <w:tab w:val="left" w:pos="284"/>
        </w:tabs>
        <w:ind w:left="0" w:firstLine="0"/>
        <w:rPr>
          <w:color w:val="000000"/>
          <w:szCs w:val="28"/>
        </w:rPr>
      </w:pPr>
      <w:r w:rsidRPr="00F5295E">
        <w:rPr>
          <w:color w:val="000000"/>
          <w:szCs w:val="28"/>
        </w:rPr>
        <w:t>Вид, наименование проекта муниципального нормативного правового акта</w:t>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p>
    <w:p w:rsidR="002232CB" w:rsidRPr="00F5295E" w:rsidRDefault="002232CB" w:rsidP="002232CB">
      <w:pPr>
        <w:tabs>
          <w:tab w:val="left" w:pos="284"/>
        </w:tabs>
        <w:rPr>
          <w:color w:val="000000"/>
          <w:szCs w:val="28"/>
        </w:rPr>
      </w:pPr>
    </w:p>
    <w:p w:rsidR="002232CB" w:rsidRPr="00F5295E" w:rsidRDefault="002232CB" w:rsidP="002232CB">
      <w:pPr>
        <w:numPr>
          <w:ilvl w:val="2"/>
          <w:numId w:val="15"/>
        </w:numPr>
        <w:tabs>
          <w:tab w:val="left" w:pos="284"/>
        </w:tabs>
        <w:ind w:left="0" w:firstLine="0"/>
        <w:rPr>
          <w:color w:val="000000"/>
          <w:szCs w:val="28"/>
        </w:rPr>
      </w:pPr>
      <w:r w:rsidRPr="00F5295E">
        <w:rPr>
          <w:color w:val="000000"/>
          <w:szCs w:val="28"/>
        </w:rPr>
        <w:t>Степень регулирующего воздействия положений, содержащихся в проекте муниципального нормативного правового акта</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Default="002232CB" w:rsidP="002232CB">
      <w:pPr>
        <w:ind w:left="360"/>
        <w:jc w:val="center"/>
        <w:rPr>
          <w:color w:val="000000"/>
          <w:sz w:val="20"/>
          <w:szCs w:val="20"/>
        </w:rPr>
      </w:pPr>
      <w:r w:rsidRPr="00F5295E">
        <w:rPr>
          <w:color w:val="000000"/>
          <w:sz w:val="20"/>
          <w:szCs w:val="20"/>
        </w:rPr>
        <w:t>(высокая, средняя, низкая - указать)</w:t>
      </w:r>
    </w:p>
    <w:p w:rsidR="002232CB" w:rsidRPr="00F5295E" w:rsidRDefault="002232CB" w:rsidP="002232CB">
      <w:pPr>
        <w:ind w:left="360"/>
        <w:jc w:val="center"/>
        <w:rPr>
          <w:sz w:val="20"/>
          <w:szCs w:val="20"/>
        </w:rPr>
      </w:pPr>
    </w:p>
    <w:p w:rsidR="002232CB" w:rsidRPr="009367C9" w:rsidRDefault="002232CB" w:rsidP="002232CB">
      <w:pPr>
        <w:numPr>
          <w:ilvl w:val="2"/>
          <w:numId w:val="15"/>
        </w:numPr>
        <w:tabs>
          <w:tab w:val="left" w:pos="284"/>
        </w:tabs>
        <w:ind w:left="0" w:firstLine="0"/>
        <w:rPr>
          <w:color w:val="000000"/>
          <w:szCs w:val="28"/>
        </w:rPr>
      </w:pPr>
      <w:r w:rsidRPr="00F5295E">
        <w:rPr>
          <w:color w:val="000000"/>
          <w:szCs w:val="28"/>
        </w:rPr>
        <w:t>Предполагаемый срок вступления в силу муниципального нормативного правового акта</w:t>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p>
    <w:p w:rsidR="002232CB" w:rsidRPr="00F5295E" w:rsidRDefault="002232CB" w:rsidP="002232CB">
      <w:pPr>
        <w:tabs>
          <w:tab w:val="left" w:pos="284"/>
        </w:tabs>
        <w:rPr>
          <w:color w:val="000000"/>
          <w:szCs w:val="28"/>
        </w:rPr>
      </w:pPr>
    </w:p>
    <w:p w:rsidR="002232CB" w:rsidRPr="00F5295E" w:rsidRDefault="002232CB" w:rsidP="002232CB">
      <w:pPr>
        <w:rPr>
          <w:color w:val="000000"/>
          <w:szCs w:val="28"/>
        </w:rPr>
      </w:pPr>
      <w:r w:rsidRPr="009367C9">
        <w:rPr>
          <w:color w:val="000000"/>
          <w:szCs w:val="28"/>
        </w:rPr>
        <w:t xml:space="preserve">5) </w:t>
      </w:r>
      <w:r w:rsidRPr="00F5295E">
        <w:rPr>
          <w:color w:val="000000"/>
          <w:szCs w:val="28"/>
        </w:rPr>
        <w:t>Контактная информация исполнителя (разработчика проекта):</w:t>
      </w:r>
    </w:p>
    <w:p w:rsidR="002232CB" w:rsidRPr="00F5295E" w:rsidRDefault="002232CB" w:rsidP="002232CB">
      <w:pPr>
        <w:rPr>
          <w:szCs w:val="28"/>
        </w:rPr>
      </w:pPr>
      <w:r w:rsidRPr="00F5295E">
        <w:rPr>
          <w:color w:val="000000"/>
          <w:szCs w:val="28"/>
        </w:rPr>
        <w:t>-</w:t>
      </w:r>
      <w:r w:rsidRPr="009367C9">
        <w:rPr>
          <w:color w:val="000000"/>
          <w:szCs w:val="28"/>
        </w:rPr>
        <w:t xml:space="preserve"> </w:t>
      </w:r>
      <w:r w:rsidRPr="00F5295E">
        <w:rPr>
          <w:color w:val="000000"/>
          <w:szCs w:val="28"/>
        </w:rPr>
        <w:t>Ф.И.О.</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Pr="00F5295E" w:rsidRDefault="002232CB" w:rsidP="002232CB">
      <w:pPr>
        <w:rPr>
          <w:color w:val="000000"/>
          <w:szCs w:val="28"/>
        </w:rPr>
      </w:pPr>
      <w:r w:rsidRPr="009367C9">
        <w:rPr>
          <w:color w:val="000000"/>
          <w:szCs w:val="28"/>
        </w:rPr>
        <w:t xml:space="preserve">- </w:t>
      </w:r>
      <w:r w:rsidRPr="00F5295E">
        <w:rPr>
          <w:color w:val="000000"/>
          <w:szCs w:val="28"/>
        </w:rPr>
        <w:t>должность</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Pr="00F5295E" w:rsidRDefault="002232CB" w:rsidP="002232CB">
      <w:pPr>
        <w:rPr>
          <w:color w:val="000000"/>
          <w:szCs w:val="28"/>
        </w:rPr>
      </w:pPr>
      <w:r w:rsidRPr="009367C9">
        <w:rPr>
          <w:color w:val="000000"/>
          <w:szCs w:val="28"/>
        </w:rPr>
        <w:t xml:space="preserve">- </w:t>
      </w:r>
      <w:r w:rsidRPr="00F5295E">
        <w:rPr>
          <w:color w:val="000000"/>
          <w:szCs w:val="28"/>
        </w:rPr>
        <w:t>телефон</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Default="002232CB" w:rsidP="002232CB">
      <w:pPr>
        <w:rPr>
          <w:color w:val="000000"/>
          <w:szCs w:val="28"/>
          <w:u w:val="single"/>
        </w:rPr>
      </w:pPr>
      <w:r w:rsidRPr="009367C9">
        <w:rPr>
          <w:color w:val="000000"/>
          <w:szCs w:val="28"/>
        </w:rPr>
        <w:t>- адрес электронной почты</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Pr>
          <w:color w:val="000000"/>
          <w:szCs w:val="28"/>
          <w:u w:val="single"/>
        </w:rPr>
        <w:tab/>
      </w:r>
    </w:p>
    <w:p w:rsidR="002232CB" w:rsidRDefault="002232CB" w:rsidP="002232CB">
      <w:pPr>
        <w:rPr>
          <w:color w:val="000000"/>
          <w:szCs w:val="28"/>
          <w:u w:val="single"/>
        </w:rPr>
      </w:pPr>
    </w:p>
    <w:p w:rsidR="002232CB" w:rsidRDefault="002232CB" w:rsidP="002232CB">
      <w:pPr>
        <w:numPr>
          <w:ilvl w:val="0"/>
          <w:numId w:val="5"/>
        </w:numPr>
        <w:jc w:val="center"/>
        <w:rPr>
          <w:color w:val="000000"/>
        </w:rPr>
      </w:pPr>
      <w:r w:rsidRPr="009367C9">
        <w:rPr>
          <w:color w:val="000000"/>
        </w:rPr>
        <w:t>Проблема, на решение которой направлено принятие муниципального нормативного правового акта, и способ ее решения</w:t>
      </w:r>
    </w:p>
    <w:p w:rsidR="002232CB" w:rsidRPr="009367C9" w:rsidRDefault="002232CB" w:rsidP="002232CB">
      <w:pPr>
        <w:jc w:val="center"/>
        <w:rPr>
          <w:color w:val="000000"/>
        </w:rPr>
      </w:pPr>
    </w:p>
    <w:p w:rsidR="002232CB" w:rsidRPr="009367C9" w:rsidRDefault="002232CB" w:rsidP="002232CB">
      <w:pPr>
        <w:numPr>
          <w:ilvl w:val="0"/>
          <w:numId w:val="6"/>
        </w:numPr>
        <w:tabs>
          <w:tab w:val="left" w:pos="284"/>
        </w:tabs>
        <w:ind w:left="0" w:firstLine="0"/>
        <w:jc w:val="both"/>
        <w:rPr>
          <w:color w:val="000000"/>
        </w:rPr>
      </w:pPr>
      <w:r w:rsidRPr="009367C9">
        <w:rPr>
          <w:color w:val="000000"/>
        </w:rPr>
        <w:t>Описание проблемы, для решения которой необходимо принятие муниципального нормативного правового акта, в том числе причины возникновения проблемы</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9367C9" w:rsidRDefault="002232CB" w:rsidP="002232CB">
      <w:pPr>
        <w:tabs>
          <w:tab w:val="left" w:pos="284"/>
        </w:tabs>
        <w:jc w:val="both"/>
        <w:rPr>
          <w:color w:val="000000"/>
        </w:rPr>
      </w:pPr>
    </w:p>
    <w:p w:rsidR="002232CB" w:rsidRPr="009367C9" w:rsidRDefault="002232CB" w:rsidP="002232CB">
      <w:pPr>
        <w:numPr>
          <w:ilvl w:val="0"/>
          <w:numId w:val="6"/>
        </w:numPr>
        <w:tabs>
          <w:tab w:val="left" w:pos="284"/>
        </w:tabs>
        <w:ind w:left="0" w:firstLine="0"/>
        <w:jc w:val="both"/>
        <w:rPr>
          <w:color w:val="000000"/>
        </w:rPr>
      </w:pPr>
      <w:r w:rsidRPr="009367C9">
        <w:rPr>
          <w:color w:val="000000"/>
        </w:rPr>
        <w:t>Негативные эффекты, возникающие в связи с наличием проблемы</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2232CB" w:rsidRDefault="002232CB" w:rsidP="002232CB">
      <w:pPr>
        <w:numPr>
          <w:ilvl w:val="0"/>
          <w:numId w:val="6"/>
        </w:numPr>
        <w:tabs>
          <w:tab w:val="left" w:pos="284"/>
        </w:tabs>
        <w:ind w:left="0" w:firstLine="0"/>
        <w:jc w:val="both"/>
        <w:rPr>
          <w:color w:val="000000"/>
        </w:rPr>
      </w:pPr>
      <w:r w:rsidRPr="009367C9">
        <w:rPr>
          <w:color w:val="000000"/>
        </w:rPr>
        <w:t>Риски и предполагаемые последствия, связанные с сохранением текущего положения</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2232CB" w:rsidRDefault="002232CB" w:rsidP="002232CB">
      <w:pPr>
        <w:numPr>
          <w:ilvl w:val="0"/>
          <w:numId w:val="6"/>
        </w:numPr>
        <w:tabs>
          <w:tab w:val="left" w:pos="284"/>
        </w:tabs>
        <w:ind w:left="0" w:firstLine="0"/>
        <w:jc w:val="both"/>
        <w:rPr>
          <w:color w:val="000000"/>
        </w:rPr>
      </w:pPr>
      <w:r w:rsidRPr="009367C9">
        <w:rPr>
          <w:color w:val="000000"/>
        </w:rPr>
        <w:t>Действующие нормативные правовые акты, из которых следует необходимость разработки проекта муниципального нормативного правового акта</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9367C9" w:rsidRDefault="002232CB" w:rsidP="002232CB">
      <w:pPr>
        <w:numPr>
          <w:ilvl w:val="0"/>
          <w:numId w:val="6"/>
        </w:numPr>
        <w:tabs>
          <w:tab w:val="left" w:pos="284"/>
        </w:tabs>
        <w:ind w:left="0" w:firstLine="0"/>
        <w:jc w:val="both"/>
        <w:rPr>
          <w:color w:val="000000"/>
        </w:rPr>
      </w:pPr>
      <w:r w:rsidRPr="009367C9">
        <w:rPr>
          <w:color w:val="000000"/>
        </w:rPr>
        <w:t>Опыт других муниципальных образований в Российской Федерации в соответствующей сфере правового регулирования общественных отношений (решение соответствующей проблемы)</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9367C9" w:rsidRDefault="002232CB" w:rsidP="002232CB">
      <w:pPr>
        <w:jc w:val="center"/>
      </w:pPr>
      <w:r w:rsidRPr="009367C9">
        <w:rPr>
          <w:color w:val="000000"/>
          <w:sz w:val="19"/>
          <w:szCs w:val="19"/>
        </w:rPr>
        <w:t>(заполняется по усмотрению разработчика)</w:t>
      </w:r>
    </w:p>
    <w:p w:rsidR="002232CB" w:rsidRPr="00412642" w:rsidRDefault="002232CB" w:rsidP="002232CB">
      <w:pPr>
        <w:rPr>
          <w:color w:val="000000"/>
        </w:rPr>
      </w:pPr>
    </w:p>
    <w:p w:rsidR="002232CB" w:rsidRPr="00B1008F" w:rsidRDefault="002232CB" w:rsidP="002232CB">
      <w:pPr>
        <w:numPr>
          <w:ilvl w:val="0"/>
          <w:numId w:val="5"/>
        </w:numPr>
        <w:jc w:val="center"/>
        <w:rPr>
          <w:color w:val="000000"/>
        </w:rPr>
      </w:pPr>
      <w:r w:rsidRPr="009367C9">
        <w:rPr>
          <w:color w:val="000000"/>
        </w:rPr>
        <w:t>Цели предлагаемого правового регулирования</w:t>
      </w:r>
    </w:p>
    <w:p w:rsidR="002232CB" w:rsidRDefault="002232CB" w:rsidP="002232CB">
      <w:pPr>
        <w:jc w:val="center"/>
        <w:rPr>
          <w:color w:val="000000"/>
        </w:rPr>
      </w:pPr>
    </w:p>
    <w:p w:rsidR="002232CB" w:rsidRPr="009367C9" w:rsidRDefault="002232CB" w:rsidP="002232CB">
      <w:pPr>
        <w:rPr>
          <w:color w:val="000000"/>
        </w:rPr>
      </w:pPr>
      <w:r w:rsidRPr="009367C9">
        <w:rPr>
          <w:color w:val="000000"/>
        </w:rPr>
        <w:t>Целью предлагаемого правового регулирования является</w:t>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Pr>
          <w:color w:val="000000"/>
          <w:u w:val="single"/>
        </w:rPr>
        <w:tab/>
      </w:r>
      <w:r w:rsidRPr="0081150A">
        <w:rPr>
          <w:color w:val="000000"/>
        </w:rPr>
        <w:tab/>
      </w:r>
      <w:r w:rsidRPr="009367C9">
        <w:rPr>
          <w:color w:val="000000"/>
        </w:rPr>
        <w:tab/>
      </w:r>
    </w:p>
    <w:p w:rsidR="002232CB" w:rsidRPr="00B1008F" w:rsidRDefault="002232CB" w:rsidP="002232CB">
      <w:pPr>
        <w:numPr>
          <w:ilvl w:val="0"/>
          <w:numId w:val="5"/>
        </w:numPr>
        <w:jc w:val="center"/>
        <w:rPr>
          <w:color w:val="000000"/>
        </w:rPr>
      </w:pPr>
      <w:r w:rsidRPr="009367C9">
        <w:rPr>
          <w:color w:val="000000"/>
        </w:rPr>
        <w:t>Возможные варианты решения проблемы</w:t>
      </w:r>
    </w:p>
    <w:p w:rsidR="002232CB" w:rsidRPr="009367C9" w:rsidRDefault="002232CB" w:rsidP="002232CB"/>
    <w:tbl>
      <w:tblPr>
        <w:tblW w:w="0" w:type="auto"/>
        <w:jc w:val="center"/>
        <w:tblLayout w:type="fixed"/>
        <w:tblCellMar>
          <w:left w:w="0" w:type="dxa"/>
          <w:right w:w="0" w:type="dxa"/>
        </w:tblCellMar>
        <w:tblLook w:val="0000" w:firstRow="0" w:lastRow="0" w:firstColumn="0" w:lastColumn="0" w:noHBand="0" w:noVBand="0"/>
      </w:tblPr>
      <w:tblGrid>
        <w:gridCol w:w="1560"/>
        <w:gridCol w:w="1701"/>
        <w:gridCol w:w="3260"/>
        <w:gridCol w:w="2999"/>
        <w:gridCol w:w="18"/>
      </w:tblGrid>
      <w:tr w:rsidR="002232CB" w:rsidRPr="002232CB" w:rsidTr="00AA780A">
        <w:trPr>
          <w:gridAfter w:val="1"/>
          <w:wAfter w:w="18" w:type="dxa"/>
          <w:trHeight w:val="1317"/>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w:t>
            </w:r>
          </w:p>
          <w:p w:rsidR="002232CB" w:rsidRPr="002232CB" w:rsidRDefault="002232CB" w:rsidP="00AA780A">
            <w:pPr>
              <w:jc w:val="center"/>
              <w:rPr>
                <w:sz w:val="24"/>
              </w:rPr>
            </w:pPr>
            <w:r w:rsidRPr="002232CB">
              <w:rPr>
                <w:sz w:val="24"/>
              </w:rPr>
              <w:t>варианта</w:t>
            </w:r>
          </w:p>
          <w:p w:rsidR="002232CB" w:rsidRPr="002232CB" w:rsidRDefault="002232CB" w:rsidP="00AA780A">
            <w:pPr>
              <w:jc w:val="center"/>
              <w:rPr>
                <w:sz w:val="24"/>
              </w:rPr>
            </w:pPr>
            <w:r w:rsidRPr="002232CB">
              <w:rPr>
                <w:sz w:val="24"/>
              </w:rPr>
              <w:t>правового</w:t>
            </w:r>
          </w:p>
          <w:p w:rsidR="002232CB" w:rsidRPr="002232CB" w:rsidRDefault="002232CB" w:rsidP="00AA780A">
            <w:pPr>
              <w:jc w:val="center"/>
              <w:rPr>
                <w:sz w:val="24"/>
              </w:rPr>
            </w:pPr>
            <w:r w:rsidRPr="002232CB">
              <w:rPr>
                <w:sz w:val="24"/>
              </w:rPr>
              <w:t>регулирования</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Группы субъектов, интересы которых будут затронуты</w:t>
            </w:r>
          </w:p>
        </w:tc>
        <w:tc>
          <w:tcPr>
            <w:tcW w:w="32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Доходы (расходы) групп субъектов, интересы которых будут затронуты (расчет, обоснование)</w:t>
            </w:r>
          </w:p>
        </w:tc>
        <w:tc>
          <w:tcPr>
            <w:tcW w:w="2999" w:type="dxa"/>
            <w:tcBorders>
              <w:top w:val="single" w:sz="4" w:space="0" w:color="auto"/>
              <w:left w:val="single" w:sz="4" w:space="0" w:color="auto"/>
              <w:bottom w:val="nil"/>
              <w:right w:val="single" w:sz="4" w:space="0" w:color="auto"/>
            </w:tcBorders>
            <w:shd w:val="clear" w:color="auto" w:fill="FFFFFF"/>
          </w:tcPr>
          <w:p w:rsidR="002232CB" w:rsidRPr="002232CB" w:rsidRDefault="002232CB" w:rsidP="00AA780A">
            <w:pPr>
              <w:jc w:val="center"/>
              <w:rPr>
                <w:sz w:val="24"/>
              </w:rPr>
            </w:pPr>
            <w:r w:rsidRPr="002232CB">
              <w:rPr>
                <w:sz w:val="24"/>
              </w:rPr>
              <w:t>Новые запреты, обязанности, ограничения, либо изменение содержания существующих запретов, обязанностей, ограничений</w:t>
            </w:r>
          </w:p>
        </w:tc>
      </w:tr>
      <w:tr w:rsidR="002232CB" w:rsidRPr="002232CB" w:rsidTr="00AA780A">
        <w:trPr>
          <w:gridAfter w:val="1"/>
          <w:wAfter w:w="18" w:type="dxa"/>
          <w:trHeight w:hRule="exact" w:val="340"/>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1)</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2)</w:t>
            </w:r>
          </w:p>
        </w:tc>
        <w:tc>
          <w:tcPr>
            <w:tcW w:w="32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3)</w:t>
            </w:r>
          </w:p>
        </w:tc>
        <w:tc>
          <w:tcPr>
            <w:tcW w:w="2999" w:type="dxa"/>
            <w:tcBorders>
              <w:top w:val="single" w:sz="4" w:space="0" w:color="auto"/>
              <w:left w:val="single" w:sz="4" w:space="0" w:color="auto"/>
              <w:bottom w:val="nil"/>
              <w:right w:val="single" w:sz="4" w:space="0" w:color="auto"/>
            </w:tcBorders>
            <w:shd w:val="clear" w:color="auto" w:fill="FFFFFF"/>
          </w:tcPr>
          <w:p w:rsidR="002232CB" w:rsidRPr="002232CB" w:rsidRDefault="002232CB" w:rsidP="00AA780A">
            <w:pPr>
              <w:jc w:val="center"/>
              <w:rPr>
                <w:sz w:val="24"/>
              </w:rPr>
            </w:pPr>
            <w:r w:rsidRPr="002232CB">
              <w:rPr>
                <w:sz w:val="24"/>
              </w:rPr>
              <w:t>4)</w:t>
            </w:r>
          </w:p>
        </w:tc>
      </w:tr>
      <w:tr w:rsidR="002232CB" w:rsidRPr="002232CB" w:rsidTr="00AA780A">
        <w:trPr>
          <w:gridAfter w:val="1"/>
          <w:wAfter w:w="18" w:type="dxa"/>
          <w:trHeight w:val="743"/>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sz w:val="24"/>
              </w:rPr>
              <w:t>I.</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p>
        </w:tc>
        <w:tc>
          <w:tcPr>
            <w:tcW w:w="3260" w:type="dxa"/>
            <w:tcBorders>
              <w:top w:val="single" w:sz="4" w:space="0" w:color="auto"/>
              <w:left w:val="single" w:sz="4" w:space="0" w:color="auto"/>
              <w:right w:val="nil"/>
            </w:tcBorders>
            <w:shd w:val="clear" w:color="auto" w:fill="FFFFFF"/>
          </w:tcPr>
          <w:p w:rsidR="002232CB" w:rsidRPr="002232CB" w:rsidRDefault="002232CB" w:rsidP="00AA780A">
            <w:pPr>
              <w:jc w:val="center"/>
              <w:rPr>
                <w:bCs/>
                <w:sz w:val="24"/>
              </w:rPr>
            </w:pPr>
            <w:r w:rsidRPr="002232CB">
              <w:rPr>
                <w:bCs/>
                <w:sz w:val="24"/>
              </w:rPr>
              <w:t xml:space="preserve">Единовременные расходы </w:t>
            </w:r>
            <w:proofErr w:type="spellStart"/>
            <w:r w:rsidRPr="002232CB">
              <w:rPr>
                <w:bCs/>
                <w:sz w:val="24"/>
              </w:rPr>
              <w:t>в______году</w:t>
            </w:r>
            <w:proofErr w:type="spellEnd"/>
            <w:r w:rsidRPr="002232CB">
              <w:rPr>
                <w:bCs/>
                <w:sz w:val="24"/>
              </w:rPr>
              <w:t>____________.</w:t>
            </w:r>
          </w:p>
          <w:p w:rsidR="002232CB" w:rsidRPr="002232CB" w:rsidRDefault="002232CB" w:rsidP="00AA780A">
            <w:pPr>
              <w:jc w:val="center"/>
              <w:rPr>
                <w:sz w:val="24"/>
              </w:rPr>
            </w:pPr>
          </w:p>
        </w:tc>
        <w:tc>
          <w:tcPr>
            <w:tcW w:w="2999" w:type="dxa"/>
            <w:tcBorders>
              <w:top w:val="single" w:sz="4" w:space="0" w:color="auto"/>
              <w:left w:val="single" w:sz="4" w:space="0" w:color="auto"/>
              <w:bottom w:val="nil"/>
              <w:right w:val="single" w:sz="4" w:space="0" w:color="auto"/>
            </w:tcBorders>
            <w:shd w:val="clear" w:color="auto" w:fill="FFFFFF"/>
          </w:tcPr>
          <w:p w:rsidR="002232CB" w:rsidRPr="002232CB" w:rsidRDefault="002232CB" w:rsidP="00AA780A">
            <w:pPr>
              <w:jc w:val="center"/>
              <w:rPr>
                <w:sz w:val="24"/>
              </w:rPr>
            </w:pPr>
          </w:p>
        </w:tc>
      </w:tr>
      <w:tr w:rsidR="002232CB" w:rsidRPr="002232CB" w:rsidTr="00AA780A">
        <w:trPr>
          <w:trHeight w:val="1391"/>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p>
        </w:tc>
        <w:tc>
          <w:tcPr>
            <w:tcW w:w="3260" w:type="dxa"/>
            <w:tcBorders>
              <w:top w:val="single" w:sz="4" w:space="0" w:color="auto"/>
              <w:left w:val="single" w:sz="4" w:space="0" w:color="auto"/>
              <w:right w:val="nil"/>
            </w:tcBorders>
            <w:shd w:val="clear" w:color="auto" w:fill="FFFFFF"/>
          </w:tcPr>
          <w:p w:rsidR="002232CB" w:rsidRPr="002232CB" w:rsidRDefault="002232CB" w:rsidP="00AA780A">
            <w:pPr>
              <w:jc w:val="center"/>
              <w:rPr>
                <w:sz w:val="24"/>
              </w:rPr>
            </w:pPr>
            <w:r w:rsidRPr="002232CB">
              <w:rPr>
                <w:bCs/>
                <w:sz w:val="24"/>
              </w:rPr>
              <w:t>Периодические расходы в______ году____________.</w:t>
            </w:r>
          </w:p>
          <w:p w:rsidR="002232CB" w:rsidRPr="002232CB" w:rsidRDefault="002232CB" w:rsidP="00AA780A">
            <w:pPr>
              <w:jc w:val="center"/>
              <w:rPr>
                <w:bCs/>
                <w:sz w:val="24"/>
              </w:rPr>
            </w:pPr>
          </w:p>
          <w:p w:rsidR="002232CB" w:rsidRPr="002232CB" w:rsidRDefault="002232CB" w:rsidP="00AA780A">
            <w:pPr>
              <w:jc w:val="center"/>
              <w:rPr>
                <w:bCs/>
                <w:sz w:val="24"/>
              </w:rPr>
            </w:pPr>
            <w:r w:rsidRPr="002232CB">
              <w:rPr>
                <w:bCs/>
                <w:sz w:val="24"/>
              </w:rPr>
              <w:t xml:space="preserve">Возможные доходы </w:t>
            </w:r>
          </w:p>
          <w:p w:rsidR="002232CB" w:rsidRPr="002232CB" w:rsidRDefault="002232CB" w:rsidP="00AA780A">
            <w:pPr>
              <w:jc w:val="center"/>
              <w:rPr>
                <w:bCs/>
                <w:sz w:val="24"/>
              </w:rPr>
            </w:pPr>
            <w:r w:rsidRPr="002232CB">
              <w:rPr>
                <w:bCs/>
                <w:sz w:val="24"/>
              </w:rPr>
              <w:t>в______ году____________.</w:t>
            </w:r>
          </w:p>
          <w:p w:rsidR="002232CB" w:rsidRPr="002232CB" w:rsidRDefault="002232CB" w:rsidP="00AA780A">
            <w:pPr>
              <w:jc w:val="center"/>
              <w:rPr>
                <w:sz w:val="24"/>
              </w:rPr>
            </w:pPr>
          </w:p>
        </w:tc>
        <w:tc>
          <w:tcPr>
            <w:tcW w:w="3017" w:type="dxa"/>
            <w:gridSpan w:val="2"/>
            <w:tcBorders>
              <w:top w:val="single" w:sz="4" w:space="0" w:color="auto"/>
              <w:left w:val="single" w:sz="4" w:space="0" w:color="auto"/>
              <w:bottom w:val="nil"/>
              <w:right w:val="single" w:sz="4" w:space="0" w:color="auto"/>
            </w:tcBorders>
            <w:shd w:val="clear" w:color="auto" w:fill="FFFFFF"/>
          </w:tcPr>
          <w:p w:rsidR="002232CB" w:rsidRPr="002232CB" w:rsidRDefault="002232CB" w:rsidP="00AA780A">
            <w:pPr>
              <w:jc w:val="center"/>
              <w:rPr>
                <w:sz w:val="24"/>
              </w:rPr>
            </w:pPr>
          </w:p>
        </w:tc>
      </w:tr>
      <w:tr w:rsidR="002232CB" w:rsidRPr="002232CB" w:rsidTr="00AA780A">
        <w:trPr>
          <w:trHeight w:val="2235"/>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bCs/>
                <w:sz w:val="24"/>
              </w:rPr>
              <w:t>2.</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p>
        </w:tc>
        <w:tc>
          <w:tcPr>
            <w:tcW w:w="3260" w:type="dxa"/>
            <w:tcBorders>
              <w:top w:val="single" w:sz="4" w:space="0" w:color="auto"/>
              <w:left w:val="single" w:sz="4" w:space="0" w:color="auto"/>
              <w:right w:val="nil"/>
            </w:tcBorders>
            <w:shd w:val="clear" w:color="auto" w:fill="FFFFFF"/>
          </w:tcPr>
          <w:p w:rsidR="002232CB" w:rsidRPr="002232CB" w:rsidRDefault="002232CB" w:rsidP="00AA780A">
            <w:pPr>
              <w:jc w:val="center"/>
              <w:rPr>
                <w:bCs/>
                <w:sz w:val="24"/>
              </w:rPr>
            </w:pPr>
            <w:r w:rsidRPr="002232CB">
              <w:rPr>
                <w:bCs/>
                <w:sz w:val="24"/>
              </w:rPr>
              <w:t>Единовременные расходы в______ году____________.</w:t>
            </w:r>
          </w:p>
          <w:p w:rsidR="002232CB" w:rsidRPr="002232CB" w:rsidRDefault="002232CB" w:rsidP="00AA780A">
            <w:pPr>
              <w:jc w:val="center"/>
              <w:rPr>
                <w:bCs/>
                <w:sz w:val="24"/>
              </w:rPr>
            </w:pPr>
          </w:p>
          <w:p w:rsidR="002232CB" w:rsidRPr="002232CB" w:rsidRDefault="002232CB" w:rsidP="00AA780A">
            <w:pPr>
              <w:jc w:val="center"/>
              <w:rPr>
                <w:sz w:val="24"/>
              </w:rPr>
            </w:pPr>
            <w:r w:rsidRPr="002232CB">
              <w:rPr>
                <w:bCs/>
                <w:sz w:val="24"/>
              </w:rPr>
              <w:t>Периодические расходы в______ году____________.</w:t>
            </w:r>
          </w:p>
          <w:p w:rsidR="002232CB" w:rsidRPr="002232CB" w:rsidRDefault="002232CB" w:rsidP="00AA780A">
            <w:pPr>
              <w:jc w:val="center"/>
              <w:rPr>
                <w:bCs/>
                <w:sz w:val="24"/>
              </w:rPr>
            </w:pPr>
          </w:p>
          <w:p w:rsidR="002232CB" w:rsidRPr="002232CB" w:rsidRDefault="002232CB" w:rsidP="00AA780A">
            <w:pPr>
              <w:jc w:val="center"/>
              <w:rPr>
                <w:bCs/>
                <w:sz w:val="24"/>
              </w:rPr>
            </w:pPr>
            <w:r w:rsidRPr="002232CB">
              <w:rPr>
                <w:bCs/>
                <w:sz w:val="24"/>
              </w:rPr>
              <w:t xml:space="preserve">Возможные доходы </w:t>
            </w:r>
          </w:p>
          <w:p w:rsidR="002232CB" w:rsidRPr="002232CB" w:rsidRDefault="002232CB" w:rsidP="00AA780A">
            <w:pPr>
              <w:jc w:val="center"/>
              <w:rPr>
                <w:bCs/>
                <w:sz w:val="24"/>
              </w:rPr>
            </w:pPr>
            <w:r w:rsidRPr="002232CB">
              <w:rPr>
                <w:bCs/>
                <w:sz w:val="24"/>
              </w:rPr>
              <w:t>в______ году____________.</w:t>
            </w:r>
          </w:p>
          <w:p w:rsidR="002232CB" w:rsidRPr="002232CB" w:rsidRDefault="002232CB" w:rsidP="00AA780A">
            <w:pPr>
              <w:jc w:val="center"/>
              <w:rPr>
                <w:sz w:val="24"/>
              </w:rPr>
            </w:pPr>
          </w:p>
        </w:tc>
        <w:tc>
          <w:tcPr>
            <w:tcW w:w="3017" w:type="dxa"/>
            <w:gridSpan w:val="2"/>
            <w:tcBorders>
              <w:top w:val="single" w:sz="4" w:space="0" w:color="auto"/>
              <w:left w:val="single" w:sz="4" w:space="0" w:color="auto"/>
              <w:bottom w:val="nil"/>
              <w:right w:val="single" w:sz="4" w:space="0" w:color="auto"/>
            </w:tcBorders>
            <w:shd w:val="clear" w:color="auto" w:fill="FFFFFF"/>
          </w:tcPr>
          <w:p w:rsidR="002232CB" w:rsidRPr="002232CB" w:rsidRDefault="002232CB" w:rsidP="00AA780A">
            <w:pPr>
              <w:jc w:val="center"/>
              <w:rPr>
                <w:sz w:val="24"/>
              </w:rPr>
            </w:pPr>
          </w:p>
        </w:tc>
      </w:tr>
      <w:tr w:rsidR="002232CB" w:rsidRPr="002232CB" w:rsidTr="00AA780A">
        <w:trPr>
          <w:trHeight w:val="70"/>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r w:rsidRPr="002232CB">
              <w:rPr>
                <w:bCs/>
                <w:sz w:val="24"/>
              </w:rPr>
              <w:t>3.</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p>
        </w:tc>
        <w:tc>
          <w:tcPr>
            <w:tcW w:w="3260" w:type="dxa"/>
            <w:tcBorders>
              <w:top w:val="single" w:sz="4" w:space="0" w:color="auto"/>
              <w:left w:val="single" w:sz="4" w:space="0" w:color="auto"/>
              <w:bottom w:val="nil"/>
              <w:right w:val="nil"/>
            </w:tcBorders>
            <w:shd w:val="clear" w:color="auto" w:fill="FFFFFF"/>
          </w:tcPr>
          <w:p w:rsidR="002232CB" w:rsidRPr="002232CB" w:rsidRDefault="002232CB" w:rsidP="00AA780A">
            <w:pPr>
              <w:jc w:val="center"/>
              <w:rPr>
                <w:sz w:val="24"/>
              </w:rPr>
            </w:pPr>
          </w:p>
        </w:tc>
        <w:tc>
          <w:tcPr>
            <w:tcW w:w="3017" w:type="dxa"/>
            <w:gridSpan w:val="2"/>
            <w:tcBorders>
              <w:top w:val="single" w:sz="4" w:space="0" w:color="auto"/>
              <w:left w:val="single" w:sz="4" w:space="0" w:color="auto"/>
              <w:bottom w:val="nil"/>
              <w:right w:val="single" w:sz="4" w:space="0" w:color="auto"/>
            </w:tcBorders>
            <w:shd w:val="clear" w:color="auto" w:fill="FFFFFF"/>
          </w:tcPr>
          <w:p w:rsidR="002232CB" w:rsidRPr="002232CB" w:rsidRDefault="002232CB" w:rsidP="00AA780A">
            <w:pPr>
              <w:jc w:val="center"/>
              <w:rPr>
                <w:sz w:val="24"/>
              </w:rPr>
            </w:pPr>
          </w:p>
        </w:tc>
      </w:tr>
      <w:tr w:rsidR="002232CB" w:rsidRPr="002232CB" w:rsidTr="00AA780A">
        <w:trPr>
          <w:trHeight w:val="284"/>
          <w:jc w:val="center"/>
        </w:trPr>
        <w:tc>
          <w:tcPr>
            <w:tcW w:w="1560" w:type="dxa"/>
            <w:tcBorders>
              <w:top w:val="single" w:sz="4" w:space="0" w:color="auto"/>
              <w:left w:val="single" w:sz="4" w:space="0" w:color="auto"/>
              <w:bottom w:val="single" w:sz="4" w:space="0" w:color="auto"/>
              <w:right w:val="nil"/>
            </w:tcBorders>
            <w:shd w:val="clear" w:color="auto" w:fill="FFFFFF"/>
          </w:tcPr>
          <w:p w:rsidR="002232CB" w:rsidRPr="002232CB" w:rsidRDefault="002232CB" w:rsidP="00AA780A">
            <w:pPr>
              <w:jc w:val="center"/>
              <w:rPr>
                <w:sz w:val="24"/>
              </w:rPr>
            </w:pPr>
            <w:r w:rsidRPr="002232CB">
              <w:rPr>
                <w:bCs/>
                <w:sz w:val="24"/>
              </w:rPr>
              <w:t>4.</w:t>
            </w:r>
          </w:p>
        </w:tc>
        <w:tc>
          <w:tcPr>
            <w:tcW w:w="1701" w:type="dxa"/>
            <w:tcBorders>
              <w:top w:val="single" w:sz="4" w:space="0" w:color="auto"/>
              <w:left w:val="single" w:sz="4" w:space="0" w:color="auto"/>
              <w:bottom w:val="single" w:sz="4" w:space="0" w:color="auto"/>
              <w:right w:val="nil"/>
            </w:tcBorders>
            <w:shd w:val="clear" w:color="auto" w:fill="FFFFFF"/>
          </w:tcPr>
          <w:p w:rsidR="002232CB" w:rsidRPr="002232CB" w:rsidRDefault="002232CB" w:rsidP="00AA780A">
            <w:pPr>
              <w:jc w:val="center"/>
              <w:rPr>
                <w:sz w:val="24"/>
              </w:rPr>
            </w:pPr>
          </w:p>
        </w:tc>
        <w:tc>
          <w:tcPr>
            <w:tcW w:w="3260" w:type="dxa"/>
            <w:tcBorders>
              <w:top w:val="single" w:sz="4" w:space="0" w:color="auto"/>
              <w:left w:val="single" w:sz="4" w:space="0" w:color="auto"/>
              <w:bottom w:val="single" w:sz="4" w:space="0" w:color="auto"/>
              <w:right w:val="nil"/>
            </w:tcBorders>
            <w:shd w:val="clear" w:color="auto" w:fill="FFFFFF"/>
          </w:tcPr>
          <w:p w:rsidR="002232CB" w:rsidRPr="002232CB" w:rsidRDefault="002232CB" w:rsidP="00AA780A">
            <w:pPr>
              <w:jc w:val="center"/>
              <w:rPr>
                <w:sz w:val="24"/>
              </w:rPr>
            </w:pPr>
          </w:p>
        </w:tc>
        <w:tc>
          <w:tcPr>
            <w:tcW w:w="3017" w:type="dxa"/>
            <w:gridSpan w:val="2"/>
            <w:tcBorders>
              <w:top w:val="single" w:sz="4" w:space="0" w:color="auto"/>
              <w:left w:val="single" w:sz="4" w:space="0" w:color="auto"/>
              <w:bottom w:val="single" w:sz="4" w:space="0" w:color="auto"/>
              <w:right w:val="single" w:sz="4" w:space="0" w:color="auto"/>
            </w:tcBorders>
            <w:shd w:val="clear" w:color="auto" w:fill="FFFFFF"/>
          </w:tcPr>
          <w:p w:rsidR="002232CB" w:rsidRPr="002232CB" w:rsidRDefault="002232CB" w:rsidP="00AA780A">
            <w:pPr>
              <w:jc w:val="center"/>
              <w:rPr>
                <w:sz w:val="24"/>
              </w:rPr>
            </w:pPr>
          </w:p>
        </w:tc>
      </w:tr>
    </w:tbl>
    <w:p w:rsidR="002232CB" w:rsidRPr="00B16BB0" w:rsidRDefault="002232CB" w:rsidP="002232CB">
      <w:pPr>
        <w:numPr>
          <w:ilvl w:val="2"/>
          <w:numId w:val="15"/>
        </w:numPr>
        <w:ind w:left="0" w:firstLine="0"/>
        <w:jc w:val="both"/>
        <w:rPr>
          <w:szCs w:val="28"/>
          <w:u w:val="single"/>
        </w:rPr>
      </w:pPr>
      <w:r w:rsidRPr="009367C9">
        <w:rPr>
          <w:color w:val="000000"/>
          <w:szCs w:val="28"/>
        </w:rPr>
        <w:lastRenderedPageBreak/>
        <w:t>Выбранный вариант правового регулирования, обоснование выбора</w:t>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p>
    <w:p w:rsidR="002232CB" w:rsidRPr="008B56E2" w:rsidRDefault="002232CB" w:rsidP="002232CB">
      <w:pPr>
        <w:numPr>
          <w:ilvl w:val="2"/>
          <w:numId w:val="15"/>
        </w:numPr>
        <w:ind w:left="0" w:firstLine="0"/>
        <w:jc w:val="both"/>
        <w:rPr>
          <w:szCs w:val="28"/>
        </w:rPr>
      </w:pPr>
      <w:r w:rsidRPr="009367C9">
        <w:rPr>
          <w:color w:val="000000"/>
          <w:szCs w:val="28"/>
        </w:rPr>
        <w:t xml:space="preserve">Риски </w:t>
      </w:r>
      <w:proofErr w:type="spellStart"/>
      <w:r w:rsidRPr="009367C9">
        <w:rPr>
          <w:color w:val="000000"/>
          <w:szCs w:val="28"/>
        </w:rPr>
        <w:t>недостижения</w:t>
      </w:r>
      <w:proofErr w:type="spellEnd"/>
      <w:r w:rsidRPr="009367C9">
        <w:rPr>
          <w:color w:val="000000"/>
          <w:szCs w:val="28"/>
        </w:rPr>
        <w:t xml:space="preserve"> целей правового регулирования или возможные негативные последствия от принятия муниципального правового акта</w:t>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9367C9">
        <w:rPr>
          <w:color w:val="000000"/>
          <w:szCs w:val="28"/>
        </w:rPr>
        <w:tab/>
      </w:r>
      <w:r w:rsidRPr="009367C9">
        <w:rPr>
          <w:color w:val="000000"/>
          <w:szCs w:val="28"/>
        </w:rPr>
        <w:tab/>
      </w:r>
    </w:p>
    <w:p w:rsidR="002232CB" w:rsidRDefault="002232CB" w:rsidP="002232CB">
      <w:pPr>
        <w:jc w:val="both"/>
        <w:rPr>
          <w:color w:val="000000"/>
          <w:szCs w:val="28"/>
        </w:rPr>
      </w:pPr>
      <w:r w:rsidRPr="009367C9">
        <w:rPr>
          <w:color w:val="000000"/>
          <w:szCs w:val="28"/>
        </w:rPr>
        <w:t>Приложения (при наличии):</w:t>
      </w:r>
    </w:p>
    <w:p w:rsidR="002232CB" w:rsidRPr="009367C9" w:rsidRDefault="002232CB" w:rsidP="002232CB">
      <w:pPr>
        <w:jc w:val="both"/>
        <w:rPr>
          <w:szCs w:val="28"/>
        </w:rPr>
      </w:pPr>
    </w:p>
    <w:p w:rsidR="002232CB" w:rsidRPr="009367C9" w:rsidRDefault="002232CB" w:rsidP="002232CB">
      <w:pPr>
        <w:jc w:val="both"/>
        <w:rPr>
          <w:szCs w:val="28"/>
        </w:rPr>
      </w:pPr>
      <w:r w:rsidRPr="009367C9">
        <w:rPr>
          <w:color w:val="000000"/>
          <w:szCs w:val="28"/>
        </w:rPr>
        <w:t>Разработчик</w:t>
      </w:r>
    </w:p>
    <w:p w:rsidR="002232CB" w:rsidRPr="009367C9" w:rsidRDefault="002232CB" w:rsidP="002232CB">
      <w:pPr>
        <w:jc w:val="both"/>
        <w:rPr>
          <w:szCs w:val="28"/>
        </w:rPr>
      </w:pPr>
      <w:r w:rsidRPr="009367C9">
        <w:rPr>
          <w:color w:val="000000"/>
          <w:szCs w:val="28"/>
        </w:rPr>
        <w:t>(должность, Ф.И.О., подпись)</w:t>
      </w:r>
    </w:p>
    <w:p w:rsidR="00B468E1" w:rsidRDefault="002232CB" w:rsidP="002232CB">
      <w:pPr>
        <w:jc w:val="both"/>
        <w:rPr>
          <w:szCs w:val="28"/>
        </w:rPr>
      </w:pPr>
      <w:r w:rsidRPr="00B1008F">
        <w:rPr>
          <w:color w:val="000000"/>
          <w:szCs w:val="28"/>
        </w:rPr>
        <w:t>Дата составления отчета</w:t>
      </w:r>
      <w:r w:rsidR="00B468E1" w:rsidRPr="00B1008F">
        <w:rPr>
          <w:color w:val="000000"/>
          <w:szCs w:val="28"/>
        </w:rPr>
        <w:tab/>
      </w: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Pr="00B16BB0" w:rsidRDefault="00B468E1" w:rsidP="00B468E1">
      <w:pPr>
        <w:rPr>
          <w:szCs w:val="28"/>
        </w:rPr>
      </w:pPr>
    </w:p>
    <w:p w:rsidR="00B468E1" w:rsidRDefault="00B468E1" w:rsidP="00B468E1">
      <w:pPr>
        <w:pStyle w:val="a6"/>
        <w:jc w:val="right"/>
        <w:rPr>
          <w:sz w:val="28"/>
          <w:szCs w:val="28"/>
        </w:rPr>
      </w:pPr>
    </w:p>
    <w:p w:rsidR="00502989" w:rsidRDefault="00502989"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Default="00AE75DF" w:rsidP="00B468E1">
      <w:pPr>
        <w:pStyle w:val="a6"/>
        <w:jc w:val="right"/>
        <w:rPr>
          <w:sz w:val="28"/>
          <w:szCs w:val="28"/>
        </w:rPr>
      </w:pPr>
    </w:p>
    <w:p w:rsidR="00AE75DF" w:rsidRPr="008B56E2" w:rsidRDefault="00AE75DF" w:rsidP="008B56E2">
      <w:pPr>
        <w:rPr>
          <w:szCs w:val="28"/>
        </w:rPr>
      </w:pPr>
    </w:p>
    <w:p w:rsidR="00B468E1" w:rsidRPr="00C52AD7" w:rsidRDefault="00B468E1" w:rsidP="00B468E1">
      <w:pPr>
        <w:pStyle w:val="a6"/>
        <w:jc w:val="right"/>
        <w:rPr>
          <w:sz w:val="28"/>
          <w:szCs w:val="28"/>
        </w:rPr>
      </w:pPr>
      <w:bookmarkStart w:id="6" w:name="Четыре"/>
      <w:r w:rsidRPr="00C52AD7">
        <w:rPr>
          <w:sz w:val="28"/>
          <w:szCs w:val="28"/>
        </w:rPr>
        <w:lastRenderedPageBreak/>
        <w:t xml:space="preserve">Приложение № </w:t>
      </w:r>
      <w:r>
        <w:rPr>
          <w:sz w:val="28"/>
          <w:szCs w:val="28"/>
        </w:rPr>
        <w:t>4</w:t>
      </w:r>
      <w:bookmarkEnd w:id="6"/>
      <w:r w:rsidRPr="00C52AD7">
        <w:rPr>
          <w:sz w:val="28"/>
          <w:szCs w:val="28"/>
        </w:rPr>
        <w:t xml:space="preserve"> </w:t>
      </w:r>
    </w:p>
    <w:p w:rsidR="00AE75DF" w:rsidRDefault="00AE75DF" w:rsidP="00AE75DF">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671A55" w:rsidRPr="00B968C0">
        <w:rPr>
          <w:color w:val="000000"/>
          <w:szCs w:val="28"/>
        </w:rPr>
        <w:t xml:space="preserve">проектов </w:t>
      </w:r>
      <w:r w:rsidR="00671A55">
        <w:rPr>
          <w:color w:val="000000"/>
          <w:szCs w:val="28"/>
        </w:rPr>
        <w:t>нормативных</w:t>
      </w:r>
      <w:r w:rsidRPr="00B968C0">
        <w:rPr>
          <w:color w:val="000000"/>
          <w:szCs w:val="28"/>
        </w:rPr>
        <w:t xml:space="preserve"> правовых актов</w:t>
      </w:r>
    </w:p>
    <w:p w:rsidR="00AE75DF" w:rsidRDefault="00AE75DF" w:rsidP="00AE75DF">
      <w:pPr>
        <w:autoSpaceDE w:val="0"/>
        <w:autoSpaceDN w:val="0"/>
        <w:adjustRightInd w:val="0"/>
        <w:jc w:val="right"/>
        <w:rPr>
          <w:color w:val="000000"/>
          <w:szCs w:val="28"/>
        </w:rPr>
      </w:pPr>
      <w:r>
        <w:rPr>
          <w:color w:val="000000"/>
          <w:szCs w:val="28"/>
        </w:rPr>
        <w:t xml:space="preserve"> муниципального образования </w:t>
      </w:r>
      <w:r w:rsidRPr="00B968C0">
        <w:rPr>
          <w:color w:val="000000"/>
          <w:szCs w:val="28"/>
        </w:rPr>
        <w:t xml:space="preserve">«Черноярский район», </w:t>
      </w:r>
    </w:p>
    <w:p w:rsidR="00AE75DF" w:rsidRDefault="00AE75DF" w:rsidP="00AE75DF">
      <w:pPr>
        <w:autoSpaceDE w:val="0"/>
        <w:autoSpaceDN w:val="0"/>
        <w:adjustRightInd w:val="0"/>
        <w:jc w:val="right"/>
        <w:rPr>
          <w:szCs w:val="28"/>
        </w:rPr>
      </w:pPr>
      <w:r w:rsidRPr="007A46DB">
        <w:rPr>
          <w:szCs w:val="28"/>
        </w:rPr>
        <w:t>устанавливающих</w:t>
      </w:r>
      <w:r>
        <w:rPr>
          <w:szCs w:val="28"/>
        </w:rPr>
        <w:t xml:space="preserve"> </w:t>
      </w:r>
      <w:r w:rsidRPr="007A46DB">
        <w:rPr>
          <w:szCs w:val="28"/>
        </w:rPr>
        <w:t xml:space="preserve">новые или изменяющих ранее </w:t>
      </w:r>
    </w:p>
    <w:p w:rsidR="00AE75DF" w:rsidRDefault="00AE75DF" w:rsidP="00AE75DF">
      <w:pPr>
        <w:autoSpaceDE w:val="0"/>
        <w:autoSpaceDN w:val="0"/>
        <w:adjustRightInd w:val="0"/>
        <w:jc w:val="right"/>
        <w:rPr>
          <w:szCs w:val="28"/>
        </w:rPr>
      </w:pPr>
      <w:r w:rsidRPr="007A46DB">
        <w:rPr>
          <w:szCs w:val="28"/>
        </w:rPr>
        <w:t>предусмотренные нормативными правовыми актами</w:t>
      </w:r>
    </w:p>
    <w:p w:rsidR="00AE75DF" w:rsidRDefault="00AE75DF" w:rsidP="00AE75DF">
      <w:pPr>
        <w:autoSpaceDE w:val="0"/>
        <w:autoSpaceDN w:val="0"/>
        <w:adjustRightInd w:val="0"/>
        <w:jc w:val="right"/>
        <w:rPr>
          <w:szCs w:val="28"/>
        </w:rPr>
      </w:pPr>
      <w:r w:rsidRPr="007A46DB">
        <w:rPr>
          <w:szCs w:val="28"/>
        </w:rPr>
        <w:t xml:space="preserve"> </w:t>
      </w:r>
      <w:r w:rsidRPr="00B9410A">
        <w:rPr>
          <w:szCs w:val="28"/>
        </w:rPr>
        <w:t>муниципального</w:t>
      </w:r>
      <w:r>
        <w:rPr>
          <w:szCs w:val="28"/>
        </w:rPr>
        <w:t xml:space="preserve"> </w:t>
      </w:r>
      <w:r w:rsidRPr="00B9410A">
        <w:rPr>
          <w:szCs w:val="28"/>
        </w:rPr>
        <w:t>образования «Черноярский район»</w:t>
      </w:r>
    </w:p>
    <w:p w:rsidR="00AE75DF" w:rsidRDefault="00AE75DF" w:rsidP="00AE75DF">
      <w:pPr>
        <w:autoSpaceDE w:val="0"/>
        <w:autoSpaceDN w:val="0"/>
        <w:adjustRightInd w:val="0"/>
        <w:jc w:val="right"/>
        <w:rPr>
          <w:szCs w:val="28"/>
        </w:rPr>
      </w:pPr>
      <w:r>
        <w:rPr>
          <w:szCs w:val="28"/>
        </w:rPr>
        <w:t xml:space="preserve"> </w:t>
      </w:r>
      <w:r w:rsidRPr="007A46DB">
        <w:rPr>
          <w:szCs w:val="28"/>
        </w:rPr>
        <w:t xml:space="preserve">обязанности </w:t>
      </w:r>
      <w:r>
        <w:rPr>
          <w:szCs w:val="28"/>
        </w:rPr>
        <w:t xml:space="preserve"> </w:t>
      </w:r>
      <w:r w:rsidRPr="007A46DB">
        <w:rPr>
          <w:szCs w:val="28"/>
        </w:rPr>
        <w:t>для субъектов предпринимательской</w:t>
      </w:r>
    </w:p>
    <w:p w:rsidR="00B468E1" w:rsidRDefault="00AE75DF" w:rsidP="00AE75DF">
      <w:pPr>
        <w:jc w:val="right"/>
        <w:rPr>
          <w:szCs w:val="28"/>
        </w:rPr>
      </w:pPr>
      <w:r w:rsidRPr="007A46DB">
        <w:rPr>
          <w:szCs w:val="28"/>
        </w:rPr>
        <w:t xml:space="preserve"> и инвестиционной деятельности</w:t>
      </w:r>
    </w:p>
    <w:p w:rsidR="00AE75DF" w:rsidRDefault="00AE75DF" w:rsidP="00AE75DF">
      <w:pPr>
        <w:jc w:val="right"/>
        <w:rPr>
          <w:szCs w:val="28"/>
        </w:rPr>
      </w:pPr>
    </w:p>
    <w:p w:rsidR="00AE75DF" w:rsidRDefault="00AE75DF" w:rsidP="00AE75DF">
      <w:pPr>
        <w:jc w:val="right"/>
      </w:pPr>
    </w:p>
    <w:p w:rsidR="00B468E1" w:rsidRPr="00383C8D" w:rsidRDefault="00B468E1" w:rsidP="00B468E1">
      <w:pPr>
        <w:jc w:val="center"/>
      </w:pPr>
      <w:r w:rsidRPr="00383C8D">
        <w:rPr>
          <w:bCs/>
          <w:color w:val="000000"/>
        </w:rPr>
        <w:t>З</w:t>
      </w:r>
      <w:r w:rsidR="00383C8D">
        <w:rPr>
          <w:bCs/>
          <w:color w:val="000000"/>
        </w:rPr>
        <w:t>аключение</w:t>
      </w:r>
    </w:p>
    <w:p w:rsidR="00B468E1" w:rsidRDefault="00E11B27" w:rsidP="00B468E1">
      <w:pPr>
        <w:jc w:val="center"/>
      </w:pPr>
      <w:r w:rsidRPr="00383C8D">
        <w:rPr>
          <w:bCs/>
          <w:color w:val="000000"/>
        </w:rPr>
        <w:t>об</w:t>
      </w:r>
      <w:r w:rsidR="00B468E1" w:rsidRPr="00383C8D">
        <w:rPr>
          <w:bCs/>
          <w:color w:val="000000"/>
        </w:rPr>
        <w:t xml:space="preserve"> </w:t>
      </w:r>
      <w:r w:rsidRPr="00383C8D">
        <w:rPr>
          <w:bCs/>
          <w:color w:val="000000"/>
        </w:rPr>
        <w:t>оценке</w:t>
      </w:r>
      <w:r w:rsidR="00B468E1" w:rsidRPr="00383C8D">
        <w:rPr>
          <w:bCs/>
          <w:color w:val="000000"/>
        </w:rPr>
        <w:t xml:space="preserve"> </w:t>
      </w:r>
      <w:r w:rsidRPr="00383C8D">
        <w:rPr>
          <w:bCs/>
          <w:color w:val="000000"/>
        </w:rPr>
        <w:t>регулирующего</w:t>
      </w:r>
      <w:r w:rsidR="00B468E1" w:rsidRPr="00383C8D">
        <w:rPr>
          <w:bCs/>
          <w:color w:val="000000"/>
        </w:rPr>
        <w:t xml:space="preserve"> </w:t>
      </w:r>
      <w:r w:rsidRPr="00383C8D">
        <w:rPr>
          <w:bCs/>
          <w:color w:val="000000"/>
        </w:rPr>
        <w:t>воздействия</w:t>
      </w:r>
      <w:r w:rsidR="00B468E1" w:rsidRPr="00383C8D">
        <w:rPr>
          <w:bCs/>
          <w:color w:val="000000"/>
        </w:rPr>
        <w:t xml:space="preserve"> </w:t>
      </w:r>
      <w:r w:rsidR="00B731A6" w:rsidRPr="00383C8D">
        <w:rPr>
          <w:bCs/>
          <w:color w:val="000000"/>
        </w:rPr>
        <w:t xml:space="preserve"> муниципального </w:t>
      </w:r>
      <w:r w:rsidRPr="00383C8D">
        <w:rPr>
          <w:bCs/>
          <w:color w:val="000000"/>
        </w:rPr>
        <w:t>нормативного правового акта</w:t>
      </w:r>
      <w:r w:rsidR="00B468E1" w:rsidRPr="00383C8D">
        <w:rPr>
          <w:bCs/>
          <w:color w:val="000000"/>
        </w:rPr>
        <w:t xml:space="preserve"> </w:t>
      </w:r>
      <w:r w:rsidRPr="00383C8D">
        <w:rPr>
          <w:bCs/>
          <w:color w:val="000000"/>
        </w:rPr>
        <w:t>муниципального образования «Черноярский район</w:t>
      </w:r>
      <w:r>
        <w:rPr>
          <w:b/>
          <w:bCs/>
          <w:color w:val="000000"/>
        </w:rPr>
        <w:t>»</w:t>
      </w:r>
    </w:p>
    <w:p w:rsidR="00B468E1" w:rsidRDefault="00B468E1" w:rsidP="00B468E1"/>
    <w:p w:rsidR="008B56E2" w:rsidRPr="00B16BB0" w:rsidRDefault="008B56E2" w:rsidP="008B56E2">
      <w:pPr>
        <w:numPr>
          <w:ilvl w:val="0"/>
          <w:numId w:val="3"/>
        </w:numPr>
        <w:tabs>
          <w:tab w:val="left" w:pos="284"/>
        </w:tabs>
        <w:jc w:val="both"/>
        <w:rPr>
          <w:color w:val="000000"/>
          <w:szCs w:val="28"/>
          <w:u w:val="single"/>
        </w:rPr>
      </w:pPr>
      <w:r w:rsidRPr="00B16BB0">
        <w:rPr>
          <w:color w:val="000000"/>
          <w:szCs w:val="28"/>
        </w:rPr>
        <w:t>Разработчик проекта муниципального нормативного правового акта</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r>
        <w:rPr>
          <w:color w:val="000000"/>
          <w:szCs w:val="28"/>
          <w:u w:val="single"/>
        </w:rPr>
        <w:tab/>
      </w:r>
    </w:p>
    <w:p w:rsidR="008B56E2" w:rsidRPr="00E039C1" w:rsidRDefault="008B56E2" w:rsidP="008B56E2">
      <w:pPr>
        <w:jc w:val="center"/>
        <w:rPr>
          <w:color w:val="000000"/>
          <w:sz w:val="20"/>
          <w:szCs w:val="28"/>
        </w:rPr>
      </w:pPr>
      <w:r w:rsidRPr="00B16BB0">
        <w:rPr>
          <w:color w:val="000000"/>
          <w:sz w:val="20"/>
          <w:szCs w:val="28"/>
        </w:rPr>
        <w:t>(полное наименование разработчика проекта муниципального нормативного правового акта)</w:t>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Вид, наименование проекта муниципального нормативного правового акта</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16BB0">
        <w:rPr>
          <w:color w:val="000000"/>
          <w:szCs w:val="28"/>
          <w:u w:val="single"/>
        </w:rPr>
        <w:t xml:space="preserve"> </w:t>
      </w:r>
      <w:r>
        <w:rPr>
          <w:color w:val="000000"/>
          <w:szCs w:val="28"/>
          <w:u w:val="single"/>
        </w:rPr>
        <w:tab/>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Дата получения уполномоченным органом отчета о проведении</w:t>
      </w:r>
      <w:r>
        <w:rPr>
          <w:color w:val="000000"/>
          <w:szCs w:val="28"/>
        </w:rPr>
        <w:t xml:space="preserve"> </w:t>
      </w:r>
      <w:r w:rsidRPr="00B16BB0">
        <w:rPr>
          <w:color w:val="000000"/>
          <w:szCs w:val="28"/>
        </w:rPr>
        <w:t>оценки регулирующего воздействия проекта муниципального нормативного правового акта</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p>
    <w:p w:rsidR="008B56E2" w:rsidRPr="00B16BB0" w:rsidRDefault="008B56E2" w:rsidP="008B56E2">
      <w:pPr>
        <w:numPr>
          <w:ilvl w:val="0"/>
          <w:numId w:val="3"/>
        </w:numPr>
        <w:tabs>
          <w:tab w:val="left" w:pos="284"/>
        </w:tabs>
        <w:jc w:val="both"/>
        <w:rPr>
          <w:color w:val="000000"/>
          <w:szCs w:val="28"/>
        </w:rPr>
      </w:pPr>
      <w:r w:rsidRPr="00B16BB0">
        <w:rPr>
          <w:color w:val="000000"/>
          <w:szCs w:val="28"/>
        </w:rPr>
        <w:t>Соответствие предоставленных документов установленным</w:t>
      </w:r>
      <w:r>
        <w:rPr>
          <w:color w:val="000000"/>
          <w:szCs w:val="28"/>
        </w:rPr>
        <w:t xml:space="preserve"> </w:t>
      </w:r>
      <w:r w:rsidRPr="00B16BB0">
        <w:rPr>
          <w:color w:val="000000"/>
          <w:szCs w:val="28"/>
        </w:rPr>
        <w:t xml:space="preserve">требованиям </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r>
        <w:rPr>
          <w:color w:val="000000"/>
          <w:szCs w:val="28"/>
          <w:u w:val="single"/>
        </w:rPr>
        <w:tab/>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Оценка соответствия результатов выполненной процедуры оценки регулирующего воздействия целям ее проведения</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p>
    <w:p w:rsidR="008B56E2" w:rsidRDefault="008B56E2" w:rsidP="008B56E2">
      <w:pPr>
        <w:numPr>
          <w:ilvl w:val="0"/>
          <w:numId w:val="3"/>
        </w:numPr>
        <w:tabs>
          <w:tab w:val="left" w:pos="284"/>
        </w:tabs>
        <w:jc w:val="center"/>
        <w:rPr>
          <w:color w:val="000000"/>
          <w:szCs w:val="28"/>
        </w:rPr>
      </w:pPr>
      <w:r w:rsidRPr="00B16BB0">
        <w:rPr>
          <w:color w:val="000000"/>
          <w:szCs w:val="28"/>
        </w:rPr>
        <w:t>Оценка соответствия содержания отчета о проведении оценки регулирующего воздействия установленным требованиям</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r w:rsidRPr="0020545C">
        <w:rPr>
          <w:color w:val="000000"/>
          <w:szCs w:val="28"/>
        </w:rPr>
        <w:t xml:space="preserve"> </w:t>
      </w:r>
      <w:r w:rsidRPr="0020545C">
        <w:rPr>
          <w:color w:val="000000"/>
          <w:sz w:val="20"/>
          <w:szCs w:val="28"/>
        </w:rPr>
        <w:t>(решения проблемы)</w:t>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Выводы:</w:t>
      </w:r>
    </w:p>
    <w:p w:rsidR="008B56E2" w:rsidRPr="00B9678E" w:rsidRDefault="008B56E2" w:rsidP="008B56E2">
      <w:pPr>
        <w:numPr>
          <w:ilvl w:val="0"/>
          <w:numId w:val="7"/>
        </w:numPr>
        <w:tabs>
          <w:tab w:val="left" w:pos="284"/>
        </w:tabs>
        <w:ind w:left="0" w:firstLine="0"/>
        <w:jc w:val="both"/>
        <w:rPr>
          <w:color w:val="000000"/>
          <w:szCs w:val="28"/>
        </w:rPr>
      </w:pPr>
      <w:r w:rsidRPr="00B16BB0">
        <w:rPr>
          <w:color w:val="000000"/>
          <w:szCs w:val="28"/>
        </w:rPr>
        <w:t>о наличии (отсутствии) в проекте муниципального нормативного правового акта положений, вводящих избыточные обязанности, запреты, ограничения для субъектов предпринимательской и инвестиционной деятельности или способствующих их введению</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w:t>
      </w:r>
      <w:r>
        <w:rPr>
          <w:color w:val="000000"/>
          <w:szCs w:val="28"/>
        </w:rPr>
        <w:t xml:space="preserve"> </w:t>
      </w:r>
    </w:p>
    <w:p w:rsidR="008B56E2" w:rsidRDefault="008B56E2" w:rsidP="008B56E2">
      <w:pPr>
        <w:numPr>
          <w:ilvl w:val="0"/>
          <w:numId w:val="7"/>
        </w:numPr>
        <w:tabs>
          <w:tab w:val="left" w:pos="284"/>
        </w:tabs>
        <w:ind w:left="0" w:firstLine="0"/>
        <w:jc w:val="both"/>
        <w:rPr>
          <w:color w:val="000000"/>
          <w:szCs w:val="28"/>
        </w:rPr>
      </w:pPr>
      <w:r w:rsidRPr="00B16BB0">
        <w:rPr>
          <w:color w:val="000000"/>
          <w:szCs w:val="28"/>
        </w:rPr>
        <w:t xml:space="preserve">о наличии (отсутствии) в проекте муниципального нормативного правового акта положений, способствующих возникновению необоснованных расходов субъектов предпринимательской и инвестиционной деятельности и бюджета </w:t>
      </w:r>
      <w:r>
        <w:rPr>
          <w:color w:val="000000"/>
          <w:szCs w:val="28"/>
        </w:rPr>
        <w:t>МО «Черноярский район»</w:t>
      </w:r>
      <w:r w:rsidRPr="00B9678E">
        <w:rPr>
          <w:color w:val="000000"/>
          <w:szCs w:val="28"/>
          <w:u w:val="single"/>
        </w:rPr>
        <w:t xml:space="preserve"> </w:t>
      </w:r>
      <w:r w:rsidRPr="00B9678E">
        <w:rPr>
          <w:color w:val="000000"/>
          <w:szCs w:val="28"/>
          <w:u w:val="single"/>
        </w:rPr>
        <w:tab/>
      </w:r>
      <w:r w:rsidRPr="00B9678E">
        <w:rPr>
          <w:color w:val="000000"/>
          <w:szCs w:val="28"/>
          <w:u w:val="single"/>
        </w:rPr>
        <w:tab/>
      </w:r>
      <w:r>
        <w:rPr>
          <w:color w:val="000000"/>
          <w:szCs w:val="28"/>
        </w:rPr>
        <w:t>.</w:t>
      </w:r>
    </w:p>
    <w:p w:rsidR="008B56E2" w:rsidRDefault="008B56E2" w:rsidP="008B56E2">
      <w:pPr>
        <w:jc w:val="both"/>
        <w:rPr>
          <w:color w:val="000000"/>
          <w:szCs w:val="28"/>
        </w:rPr>
      </w:pPr>
    </w:p>
    <w:p w:rsidR="008B56E2" w:rsidRPr="00B16BB0" w:rsidRDefault="008B56E2" w:rsidP="008B56E2">
      <w:pPr>
        <w:jc w:val="both"/>
        <w:rPr>
          <w:color w:val="000000"/>
          <w:szCs w:val="28"/>
        </w:rPr>
      </w:pPr>
    </w:p>
    <w:p w:rsidR="008B56E2" w:rsidRPr="00B16BB0" w:rsidRDefault="008B56E2" w:rsidP="008B56E2">
      <w:pPr>
        <w:jc w:val="both"/>
        <w:rPr>
          <w:szCs w:val="28"/>
        </w:rPr>
      </w:pPr>
      <w:r w:rsidRPr="00B16BB0">
        <w:rPr>
          <w:color w:val="000000"/>
          <w:szCs w:val="28"/>
        </w:rPr>
        <w:t>Начальник уполномоченного органа</w:t>
      </w:r>
    </w:p>
    <w:p w:rsidR="008B56E2" w:rsidRDefault="008B56E2" w:rsidP="008B56E2">
      <w:pPr>
        <w:jc w:val="both"/>
        <w:rPr>
          <w:sz w:val="20"/>
          <w:szCs w:val="28"/>
        </w:rPr>
      </w:pPr>
      <w:r w:rsidRPr="00B9678E">
        <w:rPr>
          <w:color w:val="000000"/>
          <w:sz w:val="20"/>
          <w:szCs w:val="28"/>
        </w:rPr>
        <w:t>(Ф.И.О., подпись, дата)</w:t>
      </w:r>
    </w:p>
    <w:p w:rsidR="007C6371" w:rsidRDefault="007C6371" w:rsidP="00671A55">
      <w:pPr>
        <w:rPr>
          <w:rFonts w:cs="Times New Roman"/>
          <w:szCs w:val="28"/>
        </w:rPr>
      </w:pPr>
    </w:p>
    <w:p w:rsidR="00EC13A3" w:rsidRDefault="000607BA" w:rsidP="00671A55">
      <w:pPr>
        <w:jc w:val="right"/>
        <w:rPr>
          <w:rFonts w:cs="Times New Roman"/>
          <w:szCs w:val="28"/>
        </w:rPr>
      </w:pPr>
      <w:r>
        <w:rPr>
          <w:rFonts w:cs="Times New Roman"/>
          <w:szCs w:val="28"/>
        </w:rPr>
        <w:lastRenderedPageBreak/>
        <w:t>Утвержден</w:t>
      </w:r>
    </w:p>
    <w:p w:rsidR="00B731A6" w:rsidRDefault="00EC13A3" w:rsidP="00EC13A3">
      <w:pPr>
        <w:autoSpaceDE w:val="0"/>
        <w:autoSpaceDN w:val="0"/>
        <w:adjustRightInd w:val="0"/>
        <w:jc w:val="right"/>
        <w:rPr>
          <w:rFonts w:cs="Times New Roman"/>
          <w:szCs w:val="28"/>
        </w:rPr>
      </w:pPr>
      <w:r>
        <w:rPr>
          <w:rFonts w:cs="Times New Roman"/>
          <w:szCs w:val="28"/>
        </w:rPr>
        <w:t xml:space="preserve"> </w:t>
      </w:r>
      <w:r w:rsidR="00B731A6">
        <w:rPr>
          <w:rFonts w:cs="Times New Roman"/>
          <w:szCs w:val="28"/>
        </w:rPr>
        <w:t>п</w:t>
      </w:r>
      <w:r>
        <w:rPr>
          <w:rFonts w:cs="Times New Roman"/>
          <w:szCs w:val="28"/>
        </w:rPr>
        <w:t>остановлени</w:t>
      </w:r>
      <w:r w:rsidR="00B731A6">
        <w:rPr>
          <w:rFonts w:cs="Times New Roman"/>
          <w:szCs w:val="28"/>
        </w:rPr>
        <w:t xml:space="preserve">ем </w:t>
      </w:r>
      <w:r>
        <w:rPr>
          <w:rFonts w:cs="Times New Roman"/>
          <w:szCs w:val="28"/>
        </w:rPr>
        <w:t xml:space="preserve">администрации </w:t>
      </w:r>
    </w:p>
    <w:p w:rsidR="00EC13A3" w:rsidRDefault="00EC13A3" w:rsidP="00EC13A3">
      <w:pPr>
        <w:autoSpaceDE w:val="0"/>
        <w:autoSpaceDN w:val="0"/>
        <w:adjustRightInd w:val="0"/>
        <w:jc w:val="right"/>
        <w:rPr>
          <w:rFonts w:cs="Times New Roman"/>
          <w:szCs w:val="28"/>
        </w:rPr>
      </w:pPr>
      <w:r>
        <w:rPr>
          <w:rFonts w:cs="Times New Roman"/>
          <w:szCs w:val="28"/>
        </w:rPr>
        <w:t xml:space="preserve">муниципального </w:t>
      </w:r>
      <w:r w:rsidR="00E51AF2">
        <w:rPr>
          <w:rFonts w:cs="Times New Roman"/>
          <w:szCs w:val="28"/>
        </w:rPr>
        <w:t>образования</w:t>
      </w:r>
    </w:p>
    <w:p w:rsidR="00E51AF2" w:rsidRDefault="00E51AF2" w:rsidP="00EC13A3">
      <w:pPr>
        <w:autoSpaceDE w:val="0"/>
        <w:autoSpaceDN w:val="0"/>
        <w:adjustRightInd w:val="0"/>
        <w:jc w:val="right"/>
        <w:rPr>
          <w:rFonts w:cs="Times New Roman"/>
          <w:szCs w:val="28"/>
        </w:rPr>
      </w:pPr>
      <w:r>
        <w:rPr>
          <w:rFonts w:cs="Times New Roman"/>
          <w:szCs w:val="28"/>
        </w:rPr>
        <w:t>«Черноярский район»</w:t>
      </w:r>
    </w:p>
    <w:p w:rsidR="00EC13A3" w:rsidRDefault="00EC13A3" w:rsidP="00EC13A3">
      <w:pPr>
        <w:autoSpaceDE w:val="0"/>
        <w:autoSpaceDN w:val="0"/>
        <w:adjustRightInd w:val="0"/>
        <w:jc w:val="right"/>
        <w:rPr>
          <w:rFonts w:cs="Times New Roman"/>
          <w:szCs w:val="28"/>
        </w:rPr>
      </w:pPr>
      <w:r>
        <w:rPr>
          <w:rFonts w:cs="Times New Roman"/>
          <w:szCs w:val="28"/>
        </w:rPr>
        <w:t xml:space="preserve">от </w:t>
      </w:r>
      <w:r w:rsidR="00285641">
        <w:rPr>
          <w:rFonts w:cs="Times New Roman"/>
          <w:szCs w:val="28"/>
        </w:rPr>
        <w:t>18</w:t>
      </w:r>
      <w:r w:rsidR="00E51AF2">
        <w:rPr>
          <w:rFonts w:cs="Times New Roman"/>
          <w:szCs w:val="28"/>
        </w:rPr>
        <w:t>. 02. 2021</w:t>
      </w:r>
      <w:r>
        <w:rPr>
          <w:rFonts w:cs="Times New Roman"/>
          <w:szCs w:val="28"/>
        </w:rPr>
        <w:t xml:space="preserve"> г. N</w:t>
      </w:r>
      <w:r w:rsidR="00285641">
        <w:rPr>
          <w:rFonts w:cs="Times New Roman"/>
          <w:szCs w:val="28"/>
        </w:rPr>
        <w:t>66</w:t>
      </w:r>
      <w:bookmarkStart w:id="7" w:name="_GoBack"/>
      <w:bookmarkEnd w:id="7"/>
      <w:r>
        <w:rPr>
          <w:rFonts w:cs="Times New Roman"/>
          <w:szCs w:val="28"/>
        </w:rPr>
        <w:t xml:space="preserve"> </w:t>
      </w:r>
    </w:p>
    <w:p w:rsidR="00EC13A3" w:rsidRDefault="00EC13A3" w:rsidP="00EC13A3">
      <w:pPr>
        <w:autoSpaceDE w:val="0"/>
        <w:autoSpaceDN w:val="0"/>
        <w:adjustRightInd w:val="0"/>
        <w:jc w:val="both"/>
        <w:rPr>
          <w:rFonts w:cs="Times New Roman"/>
          <w:szCs w:val="28"/>
        </w:rPr>
      </w:pPr>
    </w:p>
    <w:p w:rsidR="00EC13A3" w:rsidRPr="00383C8D" w:rsidRDefault="00EC13A3" w:rsidP="00EC13A3">
      <w:pPr>
        <w:autoSpaceDE w:val="0"/>
        <w:autoSpaceDN w:val="0"/>
        <w:adjustRightInd w:val="0"/>
        <w:jc w:val="center"/>
        <w:rPr>
          <w:rFonts w:cs="Times New Roman"/>
          <w:b/>
          <w:bCs/>
          <w:szCs w:val="28"/>
        </w:rPr>
      </w:pPr>
      <w:r w:rsidRPr="00383C8D">
        <w:rPr>
          <w:rFonts w:cs="Times New Roman"/>
          <w:b/>
          <w:bCs/>
          <w:szCs w:val="28"/>
        </w:rPr>
        <w:t>П</w:t>
      </w:r>
      <w:r w:rsidR="00383C8D" w:rsidRPr="00383C8D">
        <w:rPr>
          <w:rFonts w:cs="Times New Roman"/>
          <w:b/>
          <w:bCs/>
          <w:szCs w:val="28"/>
        </w:rPr>
        <w:t>орядок</w:t>
      </w:r>
    </w:p>
    <w:p w:rsidR="00000183" w:rsidRPr="00383C8D" w:rsidRDefault="00EC13A3" w:rsidP="00EC13A3">
      <w:pPr>
        <w:autoSpaceDE w:val="0"/>
        <w:autoSpaceDN w:val="0"/>
        <w:adjustRightInd w:val="0"/>
        <w:jc w:val="center"/>
        <w:rPr>
          <w:rFonts w:cs="Times New Roman"/>
          <w:b/>
          <w:bCs/>
          <w:szCs w:val="28"/>
        </w:rPr>
      </w:pPr>
      <w:r w:rsidRPr="00383C8D">
        <w:rPr>
          <w:rFonts w:cs="Times New Roman"/>
          <w:b/>
          <w:bCs/>
          <w:szCs w:val="28"/>
        </w:rPr>
        <w:t xml:space="preserve"> </w:t>
      </w:r>
      <w:r w:rsidR="00E51AF2" w:rsidRPr="00383C8D">
        <w:rPr>
          <w:rFonts w:cs="Times New Roman"/>
          <w:b/>
          <w:bCs/>
          <w:szCs w:val="28"/>
        </w:rPr>
        <w:t>проведения</w:t>
      </w:r>
      <w:r w:rsidRPr="00383C8D">
        <w:rPr>
          <w:rFonts w:cs="Times New Roman"/>
          <w:b/>
          <w:bCs/>
          <w:szCs w:val="28"/>
        </w:rPr>
        <w:t xml:space="preserve"> </w:t>
      </w:r>
      <w:r w:rsidR="00E51AF2" w:rsidRPr="00383C8D">
        <w:rPr>
          <w:rFonts w:cs="Times New Roman"/>
          <w:b/>
          <w:bCs/>
          <w:szCs w:val="28"/>
        </w:rPr>
        <w:t>экспертизы</w:t>
      </w:r>
      <w:r w:rsidR="0011412B" w:rsidRPr="00383C8D">
        <w:rPr>
          <w:rFonts w:cs="Times New Roman"/>
          <w:b/>
          <w:bCs/>
          <w:szCs w:val="28"/>
        </w:rPr>
        <w:t xml:space="preserve"> </w:t>
      </w:r>
      <w:r w:rsidR="00E51AF2" w:rsidRPr="00383C8D">
        <w:rPr>
          <w:rFonts w:cs="Times New Roman"/>
          <w:b/>
          <w:bCs/>
          <w:szCs w:val="28"/>
        </w:rPr>
        <w:t xml:space="preserve">нормативных правовых актов </w:t>
      </w:r>
    </w:p>
    <w:p w:rsidR="00000183" w:rsidRPr="00383C8D" w:rsidRDefault="00E51AF2" w:rsidP="00EC13A3">
      <w:pPr>
        <w:autoSpaceDE w:val="0"/>
        <w:autoSpaceDN w:val="0"/>
        <w:adjustRightInd w:val="0"/>
        <w:jc w:val="center"/>
        <w:rPr>
          <w:rFonts w:cs="Times New Roman"/>
          <w:b/>
          <w:bCs/>
          <w:szCs w:val="28"/>
        </w:rPr>
      </w:pPr>
      <w:r w:rsidRPr="00383C8D">
        <w:rPr>
          <w:rFonts w:cs="Times New Roman"/>
          <w:b/>
          <w:bCs/>
          <w:szCs w:val="28"/>
        </w:rPr>
        <w:t>муниципального образования</w:t>
      </w:r>
      <w:r w:rsidR="00000183" w:rsidRPr="00383C8D">
        <w:rPr>
          <w:rFonts w:cs="Times New Roman"/>
          <w:b/>
          <w:bCs/>
          <w:szCs w:val="28"/>
        </w:rPr>
        <w:t xml:space="preserve"> </w:t>
      </w:r>
      <w:r w:rsidRPr="00383C8D">
        <w:rPr>
          <w:rFonts w:cs="Times New Roman"/>
          <w:b/>
          <w:bCs/>
          <w:szCs w:val="28"/>
        </w:rPr>
        <w:t xml:space="preserve">«Черноярский район», </w:t>
      </w:r>
    </w:p>
    <w:p w:rsidR="00EC13A3" w:rsidRPr="00383C8D" w:rsidRDefault="00E51AF2" w:rsidP="00EC13A3">
      <w:pPr>
        <w:autoSpaceDE w:val="0"/>
        <w:autoSpaceDN w:val="0"/>
        <w:adjustRightInd w:val="0"/>
        <w:jc w:val="center"/>
        <w:rPr>
          <w:rFonts w:cs="Times New Roman"/>
          <w:b/>
          <w:bCs/>
          <w:szCs w:val="28"/>
        </w:rPr>
      </w:pPr>
      <w:r w:rsidRPr="00383C8D">
        <w:rPr>
          <w:rFonts w:cs="Times New Roman"/>
          <w:b/>
          <w:bCs/>
          <w:szCs w:val="28"/>
        </w:rPr>
        <w:t>затрагивающих вопросы</w:t>
      </w:r>
      <w:r w:rsidR="00EC13A3" w:rsidRPr="00383C8D">
        <w:rPr>
          <w:rFonts w:cs="Times New Roman"/>
          <w:b/>
          <w:bCs/>
          <w:szCs w:val="28"/>
        </w:rPr>
        <w:t xml:space="preserve"> </w:t>
      </w:r>
      <w:r w:rsidRPr="00383C8D">
        <w:rPr>
          <w:rFonts w:cs="Times New Roman"/>
          <w:b/>
          <w:bCs/>
          <w:szCs w:val="28"/>
        </w:rPr>
        <w:t>осуществления предпринимательской и</w:t>
      </w:r>
    </w:p>
    <w:p w:rsidR="00EC13A3" w:rsidRPr="00383C8D" w:rsidRDefault="00E51AF2" w:rsidP="00EC13A3">
      <w:pPr>
        <w:autoSpaceDE w:val="0"/>
        <w:autoSpaceDN w:val="0"/>
        <w:adjustRightInd w:val="0"/>
        <w:jc w:val="center"/>
        <w:rPr>
          <w:rFonts w:cs="Times New Roman"/>
          <w:b/>
          <w:bCs/>
          <w:szCs w:val="28"/>
        </w:rPr>
      </w:pPr>
      <w:r w:rsidRPr="00383C8D">
        <w:rPr>
          <w:rFonts w:cs="Times New Roman"/>
          <w:b/>
          <w:bCs/>
          <w:szCs w:val="28"/>
        </w:rPr>
        <w:t>инвестиционной деятельности</w:t>
      </w:r>
    </w:p>
    <w:p w:rsidR="00000183" w:rsidRDefault="00000183" w:rsidP="00671A55">
      <w:pPr>
        <w:rPr>
          <w:rFonts w:cs="Times New Roman"/>
          <w:sz w:val="32"/>
          <w:szCs w:val="32"/>
        </w:rPr>
      </w:pPr>
    </w:p>
    <w:p w:rsidR="00000183" w:rsidRPr="00000183" w:rsidRDefault="00000183" w:rsidP="00671A55">
      <w:pPr>
        <w:jc w:val="center"/>
        <w:rPr>
          <w:rFonts w:cs="Times New Roman"/>
          <w:szCs w:val="28"/>
        </w:rPr>
      </w:pPr>
      <w:r w:rsidRPr="00000183">
        <w:rPr>
          <w:rFonts w:cs="Times New Roman"/>
          <w:szCs w:val="28"/>
        </w:rPr>
        <w:t>1. Общие положения</w:t>
      </w:r>
    </w:p>
    <w:p w:rsidR="00000183" w:rsidRPr="00000183" w:rsidRDefault="00000183" w:rsidP="00000183">
      <w:pPr>
        <w:autoSpaceDE w:val="0"/>
        <w:autoSpaceDN w:val="0"/>
        <w:adjustRightInd w:val="0"/>
        <w:jc w:val="both"/>
        <w:rPr>
          <w:rFonts w:cs="Times New Roman"/>
          <w:szCs w:val="28"/>
        </w:rPr>
      </w:pP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 xml:space="preserve">1.1. Настоящий Порядок определяет процедуру проведения экспертизы  нормативных правовых актов </w:t>
      </w:r>
      <w:r>
        <w:rPr>
          <w:rFonts w:cs="Times New Roman"/>
          <w:szCs w:val="28"/>
        </w:rPr>
        <w:t>муниципального образования «Черноярский район»</w:t>
      </w:r>
      <w:r w:rsidRPr="00000183">
        <w:rPr>
          <w:rFonts w:cs="Times New Roman"/>
          <w:szCs w:val="28"/>
        </w:rPr>
        <w:t>, затрагивающих вопросы осуществления предпринимательской и инвестиционной деятельности (далее - нормативные правовые акты).</w:t>
      </w: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1.3.Проведение экспертизы нормативных правовых актов осуществляется отделом экономи</w:t>
      </w:r>
      <w:r>
        <w:rPr>
          <w:rFonts w:cs="Times New Roman"/>
          <w:szCs w:val="28"/>
        </w:rPr>
        <w:t>ческого</w:t>
      </w:r>
      <w:r w:rsidRPr="00000183">
        <w:rPr>
          <w:rFonts w:cs="Times New Roman"/>
          <w:szCs w:val="28"/>
        </w:rPr>
        <w:t>, развития  администрации</w:t>
      </w:r>
      <w:r>
        <w:rPr>
          <w:rFonts w:cs="Times New Roman"/>
          <w:szCs w:val="28"/>
        </w:rPr>
        <w:t xml:space="preserve"> муниципального образования «Черноярский район» </w:t>
      </w:r>
      <w:r w:rsidRPr="00000183">
        <w:rPr>
          <w:rFonts w:cs="Times New Roman"/>
          <w:szCs w:val="28"/>
        </w:rPr>
        <w:t>(далее - уполномоченный орган).</w:t>
      </w:r>
    </w:p>
    <w:p w:rsidR="00000183" w:rsidRDefault="00000183" w:rsidP="00E94134">
      <w:pPr>
        <w:autoSpaceDE w:val="0"/>
        <w:autoSpaceDN w:val="0"/>
        <w:adjustRightInd w:val="0"/>
        <w:ind w:firstLine="709"/>
        <w:jc w:val="both"/>
        <w:rPr>
          <w:rFonts w:cs="Times New Roman"/>
          <w:sz w:val="32"/>
          <w:szCs w:val="32"/>
        </w:rPr>
      </w:pPr>
    </w:p>
    <w:p w:rsidR="00000183" w:rsidRPr="00000183" w:rsidRDefault="00000183" w:rsidP="00671A55">
      <w:pPr>
        <w:jc w:val="center"/>
        <w:rPr>
          <w:rFonts w:cs="Times New Roman"/>
          <w:szCs w:val="28"/>
        </w:rPr>
      </w:pPr>
      <w:r w:rsidRPr="00000183">
        <w:rPr>
          <w:rFonts w:cs="Times New Roman"/>
          <w:szCs w:val="28"/>
        </w:rPr>
        <w:t xml:space="preserve">2. Формирование плана проведения экспертизы </w:t>
      </w:r>
      <w:r>
        <w:rPr>
          <w:rFonts w:cs="Times New Roman"/>
          <w:szCs w:val="28"/>
        </w:rPr>
        <w:t xml:space="preserve">                            </w:t>
      </w:r>
      <w:r w:rsidRPr="00000183">
        <w:rPr>
          <w:rFonts w:cs="Times New Roman"/>
          <w:szCs w:val="28"/>
        </w:rPr>
        <w:t>нормативных</w:t>
      </w:r>
      <w:r>
        <w:rPr>
          <w:rFonts w:cs="Times New Roman"/>
          <w:szCs w:val="28"/>
        </w:rPr>
        <w:t xml:space="preserve"> </w:t>
      </w:r>
      <w:r w:rsidRPr="00000183">
        <w:rPr>
          <w:rFonts w:cs="Times New Roman"/>
          <w:szCs w:val="28"/>
        </w:rPr>
        <w:t>правовых актов</w:t>
      </w:r>
    </w:p>
    <w:p w:rsidR="00000183" w:rsidRPr="00000183" w:rsidRDefault="00000183" w:rsidP="00E94134">
      <w:pPr>
        <w:autoSpaceDE w:val="0"/>
        <w:autoSpaceDN w:val="0"/>
        <w:adjustRightInd w:val="0"/>
        <w:ind w:firstLine="709"/>
        <w:jc w:val="both"/>
        <w:rPr>
          <w:rFonts w:cs="Times New Roman"/>
          <w:szCs w:val="28"/>
        </w:rPr>
      </w:pP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2.1. Экспертиза нормативных правовых актов осуществляется в соответствии с формируемым на год планом проведения экспертизы нормативных правовых актов (далее - План).</w:t>
      </w: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 xml:space="preserve">2.2. План формируется 1 раз в год уполномоченным органом на основании </w:t>
      </w:r>
      <w:hyperlink r:id="rId10" w:history="1">
        <w:r w:rsidRPr="00000183">
          <w:rPr>
            <w:rFonts w:cs="Times New Roman"/>
            <w:szCs w:val="28"/>
          </w:rPr>
          <w:t>предложений</w:t>
        </w:r>
      </w:hyperlink>
      <w:r w:rsidRPr="00000183">
        <w:rPr>
          <w:rFonts w:cs="Times New Roman"/>
          <w:szCs w:val="28"/>
        </w:rPr>
        <w:t xml:space="preserve">, поступивших от </w:t>
      </w:r>
      <w:r>
        <w:rPr>
          <w:rFonts w:cs="Times New Roman"/>
          <w:szCs w:val="28"/>
        </w:rPr>
        <w:t>структурных подразделений</w:t>
      </w:r>
      <w:r w:rsidRPr="00000183">
        <w:rPr>
          <w:rFonts w:cs="Times New Roman"/>
          <w:szCs w:val="28"/>
        </w:rPr>
        <w:t xml:space="preserve"> администрации </w:t>
      </w:r>
      <w:r>
        <w:rPr>
          <w:rFonts w:cs="Times New Roman"/>
          <w:szCs w:val="28"/>
        </w:rPr>
        <w:t>муниципального образования «Черноярский район»</w:t>
      </w:r>
      <w:r w:rsidRPr="00000183">
        <w:rPr>
          <w:rFonts w:cs="Times New Roman"/>
          <w:szCs w:val="28"/>
        </w:rPr>
        <w:t>,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не позднее 01 декабря года, предшествующего планируемому году, в уполномоченный орган, по форме согласно приложению к настоящему Порядку.</w:t>
      </w:r>
    </w:p>
    <w:p w:rsidR="00EE0093" w:rsidRDefault="00EE0093" w:rsidP="00E94134">
      <w:pPr>
        <w:autoSpaceDE w:val="0"/>
        <w:autoSpaceDN w:val="0"/>
        <w:adjustRightInd w:val="0"/>
        <w:ind w:firstLine="709"/>
        <w:jc w:val="both"/>
        <w:rPr>
          <w:rFonts w:cs="Times New Roman"/>
          <w:szCs w:val="28"/>
        </w:rPr>
      </w:pPr>
      <w:r>
        <w:rPr>
          <w:rFonts w:cs="Times New Roman"/>
          <w:szCs w:val="28"/>
        </w:rPr>
        <w:t>2.3. Уполномоченный орган в течение 10 дней со дня поступления предложений</w:t>
      </w:r>
      <w:r w:rsidR="00962EBD">
        <w:rPr>
          <w:rFonts w:cs="Times New Roman"/>
          <w:szCs w:val="28"/>
        </w:rPr>
        <w:t xml:space="preserve"> р</w:t>
      </w:r>
      <w:r>
        <w:rPr>
          <w:rFonts w:cs="Times New Roman"/>
          <w:szCs w:val="28"/>
        </w:rPr>
        <w:t xml:space="preserve">ассматривает их на предмет наличия (отсутствия) в нормативных правовых актах муниципального образования «Черноярский </w:t>
      </w:r>
      <w:r>
        <w:rPr>
          <w:rFonts w:cs="Times New Roman"/>
          <w:szCs w:val="28"/>
        </w:rPr>
        <w:lastRenderedPageBreak/>
        <w:t>район», указанных в предложениях, вопросов осуществления предпринимательской и инвестиционной деятельности и по результатам рассмотрения предложений</w:t>
      </w:r>
      <w:r w:rsidR="00962EBD">
        <w:rPr>
          <w:rFonts w:cs="Times New Roman"/>
          <w:szCs w:val="28"/>
        </w:rPr>
        <w:t xml:space="preserve">, оформленных </w:t>
      </w:r>
      <w:r w:rsidR="00962EBD" w:rsidRPr="00635010">
        <w:rPr>
          <w:color w:val="000000"/>
          <w:szCs w:val="28"/>
        </w:rPr>
        <w:t>по форме</w:t>
      </w:r>
      <w:r w:rsidR="00962EBD">
        <w:rPr>
          <w:color w:val="000000"/>
          <w:szCs w:val="28"/>
        </w:rPr>
        <w:t xml:space="preserve">, установленной </w:t>
      </w:r>
      <w:hyperlink w:anchor="одинн" w:history="1">
        <w:r w:rsidR="00962EBD" w:rsidRPr="000607BA">
          <w:rPr>
            <w:rStyle w:val="a5"/>
            <w:szCs w:val="28"/>
          </w:rPr>
          <w:t>приложением 1</w:t>
        </w:r>
      </w:hyperlink>
      <w:r w:rsidR="00962EBD">
        <w:rPr>
          <w:color w:val="000000"/>
          <w:szCs w:val="28"/>
        </w:rPr>
        <w:t xml:space="preserve"> к Порядку,</w:t>
      </w:r>
      <w:r w:rsidR="00962EBD" w:rsidRPr="00635010">
        <w:rPr>
          <w:color w:val="000000"/>
          <w:szCs w:val="28"/>
        </w:rPr>
        <w:t xml:space="preserve"> </w:t>
      </w:r>
      <w:r>
        <w:rPr>
          <w:rFonts w:cs="Times New Roman"/>
          <w:szCs w:val="28"/>
        </w:rPr>
        <w:t xml:space="preserve"> включает в план нормативные правовые акты муниципального образования «Черноярский район», указанные в предложениях и затрагивающие вопросы осуществления предпринимательской и инвестиционной деятельности.</w:t>
      </w:r>
    </w:p>
    <w:p w:rsidR="00EE0093" w:rsidRDefault="00EE0093" w:rsidP="00E94134">
      <w:pPr>
        <w:autoSpaceDE w:val="0"/>
        <w:autoSpaceDN w:val="0"/>
        <w:adjustRightInd w:val="0"/>
        <w:ind w:firstLine="709"/>
        <w:jc w:val="both"/>
        <w:rPr>
          <w:rFonts w:cs="Times New Roman"/>
          <w:szCs w:val="28"/>
        </w:rPr>
      </w:pPr>
      <w:r>
        <w:rPr>
          <w:rFonts w:cs="Times New Roman"/>
          <w:szCs w:val="28"/>
        </w:rPr>
        <w:t>2.4. В целях формирования плана уполномоченным органом проводятся совещания, заседания и иные мероприятия с участием инициаторов проведения экспертизы.</w:t>
      </w:r>
    </w:p>
    <w:p w:rsidR="00EE0093" w:rsidRDefault="00EE0093" w:rsidP="00E94134">
      <w:pPr>
        <w:autoSpaceDE w:val="0"/>
        <w:autoSpaceDN w:val="0"/>
        <w:adjustRightInd w:val="0"/>
        <w:ind w:firstLine="709"/>
        <w:jc w:val="both"/>
        <w:rPr>
          <w:rFonts w:cs="Times New Roman"/>
          <w:szCs w:val="28"/>
        </w:rPr>
      </w:pPr>
      <w:r>
        <w:rPr>
          <w:rFonts w:cs="Times New Roman"/>
          <w:szCs w:val="28"/>
        </w:rPr>
        <w:t>2.5. План размещается уполномоченным органом на официальном сайте администрации муниципального образования «Черноярский район» в информационно-телекоммуникационной сети "Интернет"</w:t>
      </w:r>
      <w:r w:rsidR="005C7134">
        <w:rPr>
          <w:rFonts w:cs="Times New Roman"/>
          <w:szCs w:val="28"/>
        </w:rPr>
        <w:t xml:space="preserve"> </w:t>
      </w:r>
      <w:hyperlink r:id="rId11" w:history="1">
        <w:r w:rsidR="005C7134" w:rsidRPr="0083399C">
          <w:rPr>
            <w:rStyle w:val="a5"/>
            <w:szCs w:val="28"/>
          </w:rPr>
          <w:t>http://admcherjar.ru/</w:t>
        </w:r>
      </w:hyperlink>
      <w:r w:rsidR="005C7134">
        <w:rPr>
          <w:rFonts w:cs="Times New Roman"/>
          <w:szCs w:val="28"/>
        </w:rPr>
        <w:t xml:space="preserve"> </w:t>
      </w:r>
      <w:r w:rsidR="005C7134" w:rsidRPr="00000183">
        <w:rPr>
          <w:rFonts w:cs="Times New Roman"/>
          <w:szCs w:val="28"/>
        </w:rPr>
        <w:t xml:space="preserve"> </w:t>
      </w:r>
      <w:r>
        <w:rPr>
          <w:rFonts w:cs="Times New Roman"/>
          <w:szCs w:val="28"/>
        </w:rPr>
        <w:t xml:space="preserve"> (далее – официальный сайт)</w:t>
      </w:r>
      <w:r w:rsidR="00D94FB8">
        <w:rPr>
          <w:rFonts w:cs="Times New Roman"/>
          <w:szCs w:val="28"/>
        </w:rPr>
        <w:t xml:space="preserve"> </w:t>
      </w:r>
      <w:r w:rsidR="00962EBD" w:rsidRPr="00635010">
        <w:rPr>
          <w:color w:val="000000"/>
          <w:szCs w:val="28"/>
        </w:rPr>
        <w:t>по форме, установленной</w:t>
      </w:r>
      <w:r w:rsidR="00D94FB8">
        <w:rPr>
          <w:rFonts w:cs="Times New Roman"/>
          <w:szCs w:val="28"/>
        </w:rPr>
        <w:t xml:space="preserve">  </w:t>
      </w:r>
      <w:hyperlink w:anchor="дваа" w:history="1">
        <w:r w:rsidR="00D94FB8" w:rsidRPr="000607BA">
          <w:rPr>
            <w:rStyle w:val="a5"/>
            <w:szCs w:val="28"/>
          </w:rPr>
          <w:t>приложением 2</w:t>
        </w:r>
      </w:hyperlink>
      <w:r w:rsidR="00D94FB8" w:rsidRPr="000607BA">
        <w:rPr>
          <w:rStyle w:val="a5"/>
          <w:szCs w:val="28"/>
          <w:u w:val="none"/>
        </w:rPr>
        <w:t xml:space="preserve"> </w:t>
      </w:r>
      <w:r w:rsidR="00D94FB8" w:rsidRPr="00D94FB8">
        <w:rPr>
          <w:rStyle w:val="a5"/>
          <w:color w:val="auto"/>
          <w:szCs w:val="28"/>
          <w:u w:val="none"/>
        </w:rPr>
        <w:t>к</w:t>
      </w:r>
      <w:r w:rsidR="00D94FB8">
        <w:rPr>
          <w:rStyle w:val="a5"/>
          <w:color w:val="auto"/>
          <w:szCs w:val="28"/>
          <w:u w:val="none"/>
        </w:rPr>
        <w:t xml:space="preserve"> </w:t>
      </w:r>
      <w:r w:rsidR="00D94FB8" w:rsidRPr="00D94FB8">
        <w:rPr>
          <w:rStyle w:val="a5"/>
          <w:color w:val="auto"/>
          <w:szCs w:val="28"/>
          <w:u w:val="none"/>
        </w:rPr>
        <w:t>Порядку</w:t>
      </w:r>
      <w:r w:rsidR="00D94FB8" w:rsidRPr="00D94FB8">
        <w:rPr>
          <w:rFonts w:cs="Times New Roman"/>
          <w:szCs w:val="28"/>
        </w:rPr>
        <w:t xml:space="preserve"> </w:t>
      </w:r>
      <w:r w:rsidRPr="00D94FB8">
        <w:rPr>
          <w:rFonts w:cs="Times New Roman"/>
          <w:szCs w:val="28"/>
        </w:rPr>
        <w:t xml:space="preserve"> </w:t>
      </w:r>
      <w:r>
        <w:rPr>
          <w:rFonts w:cs="Times New Roman"/>
          <w:szCs w:val="28"/>
        </w:rPr>
        <w:t xml:space="preserve">в течение </w:t>
      </w:r>
      <w:r w:rsidR="005C7134">
        <w:rPr>
          <w:rFonts w:cs="Times New Roman"/>
          <w:szCs w:val="28"/>
        </w:rPr>
        <w:t>5</w:t>
      </w:r>
      <w:r>
        <w:rPr>
          <w:rFonts w:cs="Times New Roman"/>
          <w:szCs w:val="28"/>
        </w:rPr>
        <w:t xml:space="preserve"> дней со дня его утверждения.</w:t>
      </w:r>
    </w:p>
    <w:p w:rsidR="00EE0093" w:rsidRDefault="00EE0093" w:rsidP="00E94134">
      <w:pPr>
        <w:autoSpaceDE w:val="0"/>
        <w:autoSpaceDN w:val="0"/>
        <w:adjustRightInd w:val="0"/>
        <w:ind w:firstLine="709"/>
        <w:jc w:val="both"/>
        <w:rPr>
          <w:rFonts w:cs="Times New Roman"/>
          <w:szCs w:val="28"/>
        </w:rPr>
      </w:pPr>
      <w:r>
        <w:rPr>
          <w:rFonts w:cs="Times New Roman"/>
          <w:szCs w:val="28"/>
        </w:rPr>
        <w:t>2.6. В плане указываются даты начала и окончания проведения каждого этапа экспертизы нормативных правовых актов для каждого нормативного правового акта, при этом общий срок проведения экспертизы нормативного правового акта не должен превышать 90 календарных дней со дня начала проведения публичных консультаций по нормативному правовому акту.</w:t>
      </w:r>
    </w:p>
    <w:p w:rsidR="00000183" w:rsidRPr="00000183" w:rsidRDefault="005C7134" w:rsidP="00E94134">
      <w:pPr>
        <w:autoSpaceDE w:val="0"/>
        <w:autoSpaceDN w:val="0"/>
        <w:adjustRightInd w:val="0"/>
        <w:ind w:firstLine="709"/>
        <w:jc w:val="both"/>
        <w:rPr>
          <w:rFonts w:cs="Times New Roman"/>
          <w:szCs w:val="28"/>
        </w:rPr>
      </w:pPr>
      <w:r>
        <w:rPr>
          <w:rFonts w:cs="Times New Roman"/>
          <w:szCs w:val="28"/>
        </w:rPr>
        <w:t xml:space="preserve">2.7. </w:t>
      </w:r>
      <w:r w:rsidR="00000183" w:rsidRPr="00000183">
        <w:rPr>
          <w:rFonts w:cs="Times New Roman"/>
          <w:szCs w:val="28"/>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00183" w:rsidRDefault="005C7134" w:rsidP="00E94134">
      <w:pPr>
        <w:autoSpaceDE w:val="0"/>
        <w:autoSpaceDN w:val="0"/>
        <w:adjustRightInd w:val="0"/>
        <w:ind w:firstLine="709"/>
        <w:jc w:val="both"/>
        <w:rPr>
          <w:rFonts w:cs="Times New Roman"/>
          <w:szCs w:val="28"/>
        </w:rPr>
      </w:pPr>
      <w:r>
        <w:rPr>
          <w:rFonts w:cs="Times New Roman"/>
          <w:szCs w:val="28"/>
        </w:rPr>
        <w:t xml:space="preserve">2.8. </w:t>
      </w:r>
      <w:r w:rsidR="00000183" w:rsidRPr="00000183">
        <w:rPr>
          <w:rFonts w:cs="Times New Roman"/>
          <w:szCs w:val="28"/>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E94134" w:rsidRDefault="00E94134" w:rsidP="00E94134">
      <w:pPr>
        <w:autoSpaceDE w:val="0"/>
        <w:autoSpaceDN w:val="0"/>
        <w:adjustRightInd w:val="0"/>
        <w:ind w:firstLine="709"/>
        <w:jc w:val="both"/>
        <w:rPr>
          <w:rFonts w:cs="Times New Roman"/>
          <w:szCs w:val="28"/>
        </w:rPr>
      </w:pPr>
    </w:p>
    <w:p w:rsidR="005C7134" w:rsidRPr="005C7134" w:rsidRDefault="005C7134" w:rsidP="00E94134">
      <w:pPr>
        <w:autoSpaceDE w:val="0"/>
        <w:autoSpaceDN w:val="0"/>
        <w:adjustRightInd w:val="0"/>
        <w:ind w:firstLine="709"/>
        <w:jc w:val="center"/>
        <w:rPr>
          <w:rFonts w:cs="Times New Roman"/>
          <w:szCs w:val="28"/>
        </w:rPr>
      </w:pPr>
      <w:r w:rsidRPr="005C7134">
        <w:rPr>
          <w:rFonts w:cs="Times New Roman"/>
          <w:szCs w:val="28"/>
        </w:rPr>
        <w:t>3. Экспертиза нормативных правовых актов</w:t>
      </w:r>
    </w:p>
    <w:p w:rsidR="00000183" w:rsidRPr="005C7134" w:rsidRDefault="00000183" w:rsidP="00E94134">
      <w:pPr>
        <w:autoSpaceDE w:val="0"/>
        <w:autoSpaceDN w:val="0"/>
        <w:adjustRightInd w:val="0"/>
        <w:ind w:firstLine="709"/>
        <w:jc w:val="both"/>
        <w:rPr>
          <w:rFonts w:cs="Times New Roman"/>
          <w:szCs w:val="28"/>
        </w:rPr>
      </w:pPr>
    </w:p>
    <w:p w:rsidR="005C7134" w:rsidRDefault="005C7134" w:rsidP="00E94134">
      <w:pPr>
        <w:autoSpaceDE w:val="0"/>
        <w:autoSpaceDN w:val="0"/>
        <w:adjustRightInd w:val="0"/>
        <w:ind w:firstLine="709"/>
        <w:jc w:val="both"/>
        <w:rPr>
          <w:rFonts w:cs="Times New Roman"/>
          <w:szCs w:val="28"/>
        </w:rPr>
      </w:pPr>
      <w:r>
        <w:rPr>
          <w:szCs w:val="28"/>
        </w:rPr>
        <w:t>3.</w:t>
      </w:r>
      <w:r>
        <w:rPr>
          <w:rFonts w:cs="Times New Roman"/>
          <w:szCs w:val="28"/>
        </w:rPr>
        <w:t>1. Этапы экспертизы нормативных правовых актов:</w:t>
      </w:r>
    </w:p>
    <w:p w:rsidR="005C7134" w:rsidRDefault="005C7134" w:rsidP="00E94134">
      <w:pPr>
        <w:autoSpaceDE w:val="0"/>
        <w:autoSpaceDN w:val="0"/>
        <w:adjustRightInd w:val="0"/>
        <w:ind w:firstLine="709"/>
        <w:jc w:val="both"/>
        <w:rPr>
          <w:rFonts w:cs="Times New Roman"/>
          <w:szCs w:val="28"/>
        </w:rPr>
      </w:pPr>
      <w:r>
        <w:rPr>
          <w:rFonts w:cs="Times New Roman"/>
          <w:szCs w:val="28"/>
        </w:rPr>
        <w:t>- проведение публичных консультаций по нормативным правовым актам (далее - публичные консультации);</w:t>
      </w:r>
    </w:p>
    <w:p w:rsidR="005C7134" w:rsidRDefault="005C7134" w:rsidP="00E94134">
      <w:pPr>
        <w:autoSpaceDE w:val="0"/>
        <w:autoSpaceDN w:val="0"/>
        <w:adjustRightInd w:val="0"/>
        <w:ind w:firstLine="709"/>
        <w:jc w:val="both"/>
        <w:rPr>
          <w:rFonts w:cs="Times New Roman"/>
          <w:szCs w:val="28"/>
        </w:rPr>
      </w:pPr>
      <w:r>
        <w:rPr>
          <w:rFonts w:cs="Times New Roman"/>
          <w:szCs w:val="28"/>
        </w:rPr>
        <w:t>- 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подготовка заключения об экспертизе нормативного правового акта (далее - заключение).</w:t>
      </w:r>
    </w:p>
    <w:p w:rsidR="005C7134" w:rsidRPr="00D94FB8" w:rsidRDefault="005C7134" w:rsidP="00E94134">
      <w:pPr>
        <w:autoSpaceDE w:val="0"/>
        <w:autoSpaceDN w:val="0"/>
        <w:adjustRightInd w:val="0"/>
        <w:ind w:firstLine="709"/>
        <w:jc w:val="both"/>
        <w:rPr>
          <w:rFonts w:cs="Times New Roman"/>
          <w:szCs w:val="28"/>
        </w:rPr>
      </w:pPr>
      <w:r>
        <w:rPr>
          <w:rFonts w:cs="Times New Roman"/>
          <w:szCs w:val="28"/>
        </w:rPr>
        <w:t xml:space="preserve">3.2. Для проведения публичных консультаций уполномоченный орган в срок, указанный в плане, размещает на официальном </w:t>
      </w:r>
      <w:r w:rsidR="000607BA">
        <w:rPr>
          <w:rFonts w:cs="Times New Roman"/>
          <w:szCs w:val="28"/>
        </w:rPr>
        <w:t>сайте уведомление</w:t>
      </w:r>
      <w:r>
        <w:rPr>
          <w:rFonts w:cs="Times New Roman"/>
          <w:szCs w:val="28"/>
        </w:rPr>
        <w:t xml:space="preserve"> о проведении публичных консультаций</w:t>
      </w:r>
      <w:r w:rsidR="004E21FD">
        <w:rPr>
          <w:rFonts w:cs="Times New Roman"/>
          <w:szCs w:val="28"/>
        </w:rPr>
        <w:t xml:space="preserve"> по форме, </w:t>
      </w:r>
      <w:r w:rsidR="000607BA">
        <w:rPr>
          <w:rFonts w:cs="Times New Roman"/>
          <w:szCs w:val="28"/>
        </w:rPr>
        <w:t xml:space="preserve">установленной </w:t>
      </w:r>
      <w:hyperlink w:anchor="трии" w:history="1">
        <w:r w:rsidR="000607BA" w:rsidRPr="000607BA">
          <w:rPr>
            <w:rStyle w:val="a5"/>
            <w:rFonts w:cs="Times New Roman"/>
            <w:szCs w:val="28"/>
          </w:rPr>
          <w:t>приложением</w:t>
        </w:r>
        <w:r w:rsidR="00D94FB8" w:rsidRPr="000607BA">
          <w:rPr>
            <w:rStyle w:val="a5"/>
            <w:szCs w:val="28"/>
          </w:rPr>
          <w:t xml:space="preserve"> </w:t>
        </w:r>
        <w:r w:rsidR="000607BA" w:rsidRPr="000607BA">
          <w:rPr>
            <w:rStyle w:val="a5"/>
            <w:szCs w:val="28"/>
          </w:rPr>
          <w:t>3</w:t>
        </w:r>
      </w:hyperlink>
      <w:r w:rsidR="000607BA" w:rsidRPr="000607BA">
        <w:rPr>
          <w:rStyle w:val="a5"/>
          <w:color w:val="auto"/>
          <w:szCs w:val="28"/>
          <w:u w:val="none"/>
        </w:rPr>
        <w:t xml:space="preserve"> к</w:t>
      </w:r>
      <w:r w:rsidR="00D94FB8" w:rsidRPr="000607BA">
        <w:rPr>
          <w:rStyle w:val="a5"/>
          <w:color w:val="auto"/>
          <w:szCs w:val="28"/>
          <w:u w:val="none"/>
        </w:rPr>
        <w:t xml:space="preserve"> </w:t>
      </w:r>
      <w:r w:rsidR="00D94FB8">
        <w:rPr>
          <w:rStyle w:val="a5"/>
          <w:color w:val="auto"/>
          <w:szCs w:val="28"/>
          <w:u w:val="none"/>
        </w:rPr>
        <w:t>Порядку.</w:t>
      </w:r>
    </w:p>
    <w:p w:rsidR="005C7134" w:rsidRDefault="005C7134" w:rsidP="00E94134">
      <w:pPr>
        <w:autoSpaceDE w:val="0"/>
        <w:autoSpaceDN w:val="0"/>
        <w:adjustRightInd w:val="0"/>
        <w:ind w:firstLine="709"/>
        <w:jc w:val="both"/>
        <w:rPr>
          <w:rFonts w:cs="Times New Roman"/>
          <w:szCs w:val="28"/>
        </w:rPr>
      </w:pPr>
      <w:r>
        <w:rPr>
          <w:rFonts w:cs="Times New Roman"/>
          <w:szCs w:val="28"/>
        </w:rPr>
        <w:t>Уведомление о проведении публичных консультаций должно содержать:</w:t>
      </w:r>
    </w:p>
    <w:p w:rsidR="005C7134" w:rsidRDefault="005C7134" w:rsidP="00E94134">
      <w:pPr>
        <w:autoSpaceDE w:val="0"/>
        <w:autoSpaceDN w:val="0"/>
        <w:adjustRightInd w:val="0"/>
        <w:ind w:firstLine="709"/>
        <w:jc w:val="both"/>
        <w:rPr>
          <w:rFonts w:cs="Times New Roman"/>
          <w:szCs w:val="28"/>
        </w:rPr>
      </w:pPr>
      <w:r>
        <w:rPr>
          <w:rFonts w:cs="Times New Roman"/>
          <w:szCs w:val="28"/>
        </w:rPr>
        <w:lastRenderedPageBreak/>
        <w:t>- реквизиты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перечень вопросов, обсуждаемых в ходе публичных консультаций;</w:t>
      </w:r>
    </w:p>
    <w:p w:rsidR="005C7134" w:rsidRDefault="005C7134" w:rsidP="00E94134">
      <w:pPr>
        <w:autoSpaceDE w:val="0"/>
        <w:autoSpaceDN w:val="0"/>
        <w:adjustRightInd w:val="0"/>
        <w:ind w:firstLine="709"/>
        <w:jc w:val="both"/>
        <w:rPr>
          <w:rFonts w:cs="Times New Roman"/>
          <w:szCs w:val="28"/>
        </w:rPr>
      </w:pPr>
      <w:r>
        <w:rPr>
          <w:rFonts w:cs="Times New Roman"/>
          <w:szCs w:val="28"/>
        </w:rPr>
        <w:t>- способы представления предложений (замечаний).</w:t>
      </w:r>
    </w:p>
    <w:p w:rsidR="005C7134" w:rsidRDefault="005C7134" w:rsidP="00E94134">
      <w:pPr>
        <w:autoSpaceDE w:val="0"/>
        <w:autoSpaceDN w:val="0"/>
        <w:adjustRightInd w:val="0"/>
        <w:ind w:firstLine="709"/>
        <w:jc w:val="both"/>
        <w:rPr>
          <w:rFonts w:cs="Times New Roman"/>
          <w:szCs w:val="28"/>
        </w:rPr>
      </w:pPr>
      <w:r>
        <w:rPr>
          <w:rFonts w:cs="Times New Roman"/>
          <w:szCs w:val="28"/>
        </w:rPr>
        <w:t>3.3.Исследование нормативного правового акта проводится уполномоченным органом в срок, указанный в плане, во взаимодействии со структурным подразделением администрации муниципального образования «Черноярский район», разработавшим нормативный правовой акт (далее - разработчик правового акта), а также с участием инициаторов экспертизы.</w:t>
      </w:r>
    </w:p>
    <w:p w:rsidR="005C7134" w:rsidRDefault="005C7134" w:rsidP="00E94134">
      <w:pPr>
        <w:autoSpaceDE w:val="0"/>
        <w:autoSpaceDN w:val="0"/>
        <w:adjustRightInd w:val="0"/>
        <w:ind w:firstLine="709"/>
        <w:jc w:val="both"/>
        <w:rPr>
          <w:rFonts w:cs="Times New Roman"/>
          <w:szCs w:val="28"/>
        </w:rPr>
      </w:pPr>
      <w:r>
        <w:rPr>
          <w:rFonts w:cs="Times New Roman"/>
          <w:szCs w:val="28"/>
        </w:rPr>
        <w:t>3.4. При исследовании нормативного правового акта уполномоченный орган:</w:t>
      </w:r>
    </w:p>
    <w:p w:rsidR="005C7134" w:rsidRDefault="005C7134" w:rsidP="00E94134">
      <w:pPr>
        <w:autoSpaceDE w:val="0"/>
        <w:autoSpaceDN w:val="0"/>
        <w:adjustRightInd w:val="0"/>
        <w:ind w:firstLine="709"/>
        <w:jc w:val="both"/>
        <w:rPr>
          <w:rFonts w:cs="Times New Roman"/>
          <w:szCs w:val="28"/>
        </w:rPr>
      </w:pPr>
      <w:r>
        <w:rPr>
          <w:rFonts w:cs="Times New Roman"/>
          <w:szCs w:val="28"/>
        </w:rPr>
        <w:t>- направляет разработчику правового акта запрос о представлении материалов, необходимых для проведения исследования нормативного правового акта (далее - запрос уполномоченного органа), содержащих сведения (расчеты, обоснования), на которых основывается необходимость правового регулирования соответствующих отношений. В случае если на запрос уполномоченного органа разработчиком правового акта не представлены материалы, необходимые для проведения исследования нормативного правового акта, об этом указывается в тексте заключения;</w:t>
      </w:r>
    </w:p>
    <w:p w:rsidR="005C7134" w:rsidRDefault="005C7134" w:rsidP="00E94134">
      <w:pPr>
        <w:autoSpaceDE w:val="0"/>
        <w:autoSpaceDN w:val="0"/>
        <w:adjustRightInd w:val="0"/>
        <w:ind w:firstLine="709"/>
        <w:jc w:val="both"/>
        <w:rPr>
          <w:rFonts w:cs="Times New Roman"/>
          <w:szCs w:val="28"/>
        </w:rPr>
      </w:pPr>
      <w:r>
        <w:rPr>
          <w:rFonts w:cs="Times New Roman"/>
          <w:szCs w:val="28"/>
        </w:rPr>
        <w:t>- обращается к инициаторам проведения экспертизы с запросом о представлении информационно-аналитических материалов по предмету исследования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5C7134" w:rsidRDefault="005C7134" w:rsidP="00E94134">
      <w:pPr>
        <w:autoSpaceDE w:val="0"/>
        <w:autoSpaceDN w:val="0"/>
        <w:adjustRightInd w:val="0"/>
        <w:ind w:firstLine="709"/>
        <w:jc w:val="both"/>
        <w:rPr>
          <w:rFonts w:cs="Times New Roman"/>
          <w:szCs w:val="28"/>
        </w:rPr>
      </w:pPr>
      <w:r>
        <w:rPr>
          <w:rFonts w:cs="Times New Roman"/>
          <w:szCs w:val="28"/>
        </w:rPr>
        <w:t>- анализирует положения нормативного правового акта во взаимосвязи со сложившейся практикой его применения;</w:t>
      </w:r>
    </w:p>
    <w:p w:rsidR="005C7134" w:rsidRDefault="005C7134" w:rsidP="00E94134">
      <w:pPr>
        <w:autoSpaceDE w:val="0"/>
        <w:autoSpaceDN w:val="0"/>
        <w:adjustRightInd w:val="0"/>
        <w:ind w:firstLine="709"/>
        <w:jc w:val="both"/>
        <w:rPr>
          <w:rFonts w:cs="Times New Roman"/>
          <w:szCs w:val="28"/>
        </w:rPr>
      </w:pPr>
      <w:r>
        <w:rPr>
          <w:rFonts w:cs="Times New Roman"/>
          <w:szCs w:val="28"/>
        </w:rPr>
        <w:t>-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5C7134" w:rsidRDefault="005C7134" w:rsidP="00E94134">
      <w:pPr>
        <w:autoSpaceDE w:val="0"/>
        <w:autoSpaceDN w:val="0"/>
        <w:adjustRightInd w:val="0"/>
        <w:ind w:firstLine="709"/>
        <w:jc w:val="both"/>
        <w:rPr>
          <w:rFonts w:cs="Times New Roman"/>
          <w:szCs w:val="28"/>
        </w:rPr>
      </w:pPr>
      <w:r>
        <w:rPr>
          <w:rFonts w:cs="Times New Roman"/>
          <w:szCs w:val="28"/>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5C7134" w:rsidRDefault="005C7134" w:rsidP="00E94134">
      <w:pPr>
        <w:autoSpaceDE w:val="0"/>
        <w:autoSpaceDN w:val="0"/>
        <w:adjustRightInd w:val="0"/>
        <w:ind w:firstLine="709"/>
        <w:jc w:val="both"/>
        <w:rPr>
          <w:rFonts w:cs="Times New Roman"/>
          <w:szCs w:val="28"/>
        </w:rPr>
      </w:pPr>
      <w:r>
        <w:rPr>
          <w:rFonts w:cs="Times New Roman"/>
          <w:szCs w:val="28"/>
        </w:rPr>
        <w:t>3.5. В течение 10 дней с даты окончания исследования нормативного правового акта, указанной в плане, уполномоченный орган готовит заключение, в котором указываются:</w:t>
      </w:r>
    </w:p>
    <w:p w:rsidR="005C7134" w:rsidRDefault="005C7134" w:rsidP="00E94134">
      <w:pPr>
        <w:tabs>
          <w:tab w:val="left" w:pos="993"/>
          <w:tab w:val="left" w:pos="1134"/>
          <w:tab w:val="left" w:pos="1276"/>
        </w:tabs>
        <w:autoSpaceDE w:val="0"/>
        <w:autoSpaceDN w:val="0"/>
        <w:adjustRightInd w:val="0"/>
        <w:ind w:firstLine="709"/>
        <w:jc w:val="both"/>
        <w:rPr>
          <w:rFonts w:cs="Times New Roman"/>
          <w:szCs w:val="28"/>
        </w:rPr>
      </w:pPr>
      <w:r>
        <w:rPr>
          <w:rFonts w:cs="Times New Roman"/>
          <w:szCs w:val="28"/>
        </w:rPr>
        <w:t>- реквизиты нормативного правового акта;</w:t>
      </w:r>
    </w:p>
    <w:p w:rsidR="005C7134" w:rsidRDefault="00E94134" w:rsidP="00E94134">
      <w:pPr>
        <w:autoSpaceDE w:val="0"/>
        <w:autoSpaceDN w:val="0"/>
        <w:adjustRightInd w:val="0"/>
        <w:ind w:firstLine="709"/>
        <w:jc w:val="both"/>
        <w:rPr>
          <w:rFonts w:cs="Times New Roman"/>
          <w:szCs w:val="28"/>
        </w:rPr>
      </w:pPr>
      <w:r>
        <w:rPr>
          <w:rFonts w:cs="Times New Roman"/>
          <w:szCs w:val="28"/>
        </w:rPr>
        <w:t xml:space="preserve">- </w:t>
      </w:r>
      <w:r w:rsidR="005C7134">
        <w:rPr>
          <w:rFonts w:cs="Times New Roman"/>
          <w:szCs w:val="28"/>
        </w:rPr>
        <w:t>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w:t>
      </w:r>
    </w:p>
    <w:p w:rsidR="005C7134" w:rsidRDefault="005C7134" w:rsidP="00E94134">
      <w:pPr>
        <w:autoSpaceDE w:val="0"/>
        <w:autoSpaceDN w:val="0"/>
        <w:adjustRightInd w:val="0"/>
        <w:ind w:firstLine="709"/>
        <w:jc w:val="both"/>
        <w:rPr>
          <w:rFonts w:cs="Times New Roman"/>
          <w:szCs w:val="28"/>
        </w:rPr>
      </w:pPr>
      <w:r>
        <w:rPr>
          <w:rFonts w:cs="Times New Roman"/>
          <w:szCs w:val="28"/>
        </w:rPr>
        <w:t xml:space="preserve">- </w:t>
      </w:r>
      <w:r w:rsidR="00E94134">
        <w:rPr>
          <w:rFonts w:cs="Times New Roman"/>
          <w:szCs w:val="28"/>
        </w:rPr>
        <w:t xml:space="preserve">  </w:t>
      </w:r>
      <w:r>
        <w:rPr>
          <w:rFonts w:cs="Times New Roman"/>
          <w:szCs w:val="28"/>
        </w:rPr>
        <w:t>обоснование сделанных выводов;</w:t>
      </w:r>
    </w:p>
    <w:p w:rsidR="005C7134" w:rsidRDefault="00E94134" w:rsidP="00E94134">
      <w:pPr>
        <w:autoSpaceDE w:val="0"/>
        <w:autoSpaceDN w:val="0"/>
        <w:adjustRightInd w:val="0"/>
        <w:ind w:firstLine="709"/>
        <w:jc w:val="both"/>
        <w:rPr>
          <w:rFonts w:cs="Times New Roman"/>
          <w:szCs w:val="28"/>
        </w:rPr>
      </w:pPr>
      <w:r>
        <w:rPr>
          <w:rFonts w:cs="Times New Roman"/>
          <w:szCs w:val="28"/>
        </w:rPr>
        <w:t xml:space="preserve">- </w:t>
      </w:r>
      <w:r w:rsidR="005C7134">
        <w:rPr>
          <w:rFonts w:cs="Times New Roman"/>
          <w:szCs w:val="28"/>
        </w:rPr>
        <w:t>информация о проведенных публичных консультациях, позиции инициаторов проведения экспертизы;</w:t>
      </w:r>
    </w:p>
    <w:p w:rsidR="005C7134" w:rsidRDefault="005C7134" w:rsidP="00E94134">
      <w:pPr>
        <w:autoSpaceDE w:val="0"/>
        <w:autoSpaceDN w:val="0"/>
        <w:adjustRightInd w:val="0"/>
        <w:ind w:firstLine="709"/>
        <w:jc w:val="both"/>
        <w:rPr>
          <w:rFonts w:cs="Times New Roman"/>
          <w:szCs w:val="28"/>
        </w:rPr>
      </w:pPr>
      <w:r>
        <w:rPr>
          <w:rFonts w:cs="Times New Roman"/>
          <w:szCs w:val="28"/>
        </w:rPr>
        <w:lastRenderedPageBreak/>
        <w:t>- сведения о непредставлении разработчиком правового акта материалов, необходимых для проведения исследования нормативного правового акта (в случае их непредставления).</w:t>
      </w:r>
    </w:p>
    <w:p w:rsidR="005C7134" w:rsidRDefault="005C7134" w:rsidP="00E94134">
      <w:pPr>
        <w:autoSpaceDE w:val="0"/>
        <w:autoSpaceDN w:val="0"/>
        <w:adjustRightInd w:val="0"/>
        <w:ind w:firstLine="709"/>
        <w:jc w:val="both"/>
        <w:rPr>
          <w:rFonts w:cs="Times New Roman"/>
          <w:szCs w:val="28"/>
        </w:rPr>
      </w:pPr>
      <w:r>
        <w:rPr>
          <w:rFonts w:cs="Times New Roman"/>
          <w:szCs w:val="28"/>
        </w:rPr>
        <w:t>3.6. В случае выявления в нормативном правовом акте положений, которые создают необоснованные затруднения осуществления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5C7134" w:rsidRDefault="005C7134" w:rsidP="00E94134">
      <w:pPr>
        <w:autoSpaceDE w:val="0"/>
        <w:autoSpaceDN w:val="0"/>
        <w:adjustRightInd w:val="0"/>
        <w:ind w:firstLine="709"/>
        <w:jc w:val="both"/>
        <w:rPr>
          <w:rFonts w:cs="Times New Roman"/>
          <w:szCs w:val="28"/>
        </w:rPr>
      </w:pPr>
      <w:r>
        <w:rPr>
          <w:rFonts w:cs="Times New Roman"/>
          <w:szCs w:val="28"/>
        </w:rPr>
        <w:t>- признания утратившим силу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5C7134" w:rsidRDefault="005C7134" w:rsidP="00E94134">
      <w:pPr>
        <w:autoSpaceDE w:val="0"/>
        <w:autoSpaceDN w:val="0"/>
        <w:adjustRightInd w:val="0"/>
        <w:ind w:firstLine="709"/>
        <w:jc w:val="both"/>
        <w:rPr>
          <w:rFonts w:cs="Times New Roman"/>
          <w:szCs w:val="28"/>
        </w:rPr>
      </w:pPr>
      <w:r>
        <w:rPr>
          <w:rFonts w:cs="Times New Roman"/>
          <w:szCs w:val="28"/>
        </w:rPr>
        <w:t>3.7. Заключение подписывается руководителем уполномоченного органа не позднее 13 дней с даты окончания исследования нормативного правового акта, указанной в плане.</w:t>
      </w:r>
    </w:p>
    <w:p w:rsidR="005C7134" w:rsidRDefault="005C7134" w:rsidP="00E94134">
      <w:pPr>
        <w:autoSpaceDE w:val="0"/>
        <w:autoSpaceDN w:val="0"/>
        <w:adjustRightInd w:val="0"/>
        <w:ind w:firstLine="709"/>
        <w:jc w:val="both"/>
        <w:rPr>
          <w:rFonts w:cs="Times New Roman"/>
          <w:szCs w:val="28"/>
        </w:rPr>
      </w:pPr>
      <w:r>
        <w:rPr>
          <w:rFonts w:cs="Times New Roman"/>
          <w:szCs w:val="28"/>
        </w:rPr>
        <w:t xml:space="preserve">3.8. В течение 3 дней со дня подписания заключения оно направляется разработчику правового акта и размещается на </w:t>
      </w:r>
      <w:r w:rsidR="004232BF">
        <w:rPr>
          <w:rFonts w:cs="Times New Roman"/>
          <w:szCs w:val="28"/>
        </w:rPr>
        <w:t xml:space="preserve">официальном </w:t>
      </w:r>
      <w:r>
        <w:rPr>
          <w:rFonts w:cs="Times New Roman"/>
          <w:szCs w:val="28"/>
        </w:rPr>
        <w:t>сайте.</w:t>
      </w:r>
    </w:p>
    <w:p w:rsidR="005C7134" w:rsidRDefault="005C7134" w:rsidP="00E94134">
      <w:pPr>
        <w:autoSpaceDE w:val="0"/>
        <w:autoSpaceDN w:val="0"/>
        <w:adjustRightInd w:val="0"/>
        <w:ind w:firstLine="709"/>
        <w:jc w:val="both"/>
        <w:rPr>
          <w:rFonts w:cs="Times New Roman"/>
          <w:szCs w:val="28"/>
        </w:rPr>
      </w:pPr>
      <w:r>
        <w:rPr>
          <w:rFonts w:cs="Times New Roman"/>
          <w:szCs w:val="28"/>
        </w:rPr>
        <w:t>3.9. В случае если в заключении содержится вывод о наличии в нормативном правовом акте положений, которые создают необоснованные затруднения осуществления предпринимательской и инвестиционной деятельности, разработчиком правового акта в течение 30 дней со дня получения заключения подготавливается соответствующий проект нормативного правового акта о внесении изменений в нормативный правовой акт с учетом рекомендаций, указанных в заключении, либо направляются в уполномоченный орган возражения на заключение в произвольной письменной форме.</w:t>
      </w:r>
    </w:p>
    <w:p w:rsidR="005C7134" w:rsidRDefault="005C7134" w:rsidP="00E94134">
      <w:pPr>
        <w:autoSpaceDE w:val="0"/>
        <w:autoSpaceDN w:val="0"/>
        <w:adjustRightInd w:val="0"/>
        <w:ind w:firstLine="709"/>
        <w:jc w:val="both"/>
        <w:rPr>
          <w:rFonts w:cs="Times New Roman"/>
          <w:szCs w:val="28"/>
        </w:rPr>
      </w:pPr>
      <w:r>
        <w:rPr>
          <w:rFonts w:cs="Times New Roman"/>
          <w:szCs w:val="28"/>
        </w:rPr>
        <w:t>3.10. В течение 10 дней со дня поступления возражений на заключение уполномоченный орган рассматривает их и вносит изменения в заключение в соответствии с представленными возражениями на заключение и направляет его разработчику правового акта либо направляет разработчику правового акта мотивированный ответ об отклонении возражений на заключение (далее - ответ).</w:t>
      </w:r>
    </w:p>
    <w:p w:rsidR="005C7134" w:rsidRDefault="005C7134" w:rsidP="00E94134">
      <w:pPr>
        <w:autoSpaceDE w:val="0"/>
        <w:autoSpaceDN w:val="0"/>
        <w:adjustRightInd w:val="0"/>
        <w:ind w:firstLine="709"/>
        <w:jc w:val="both"/>
        <w:rPr>
          <w:rFonts w:cs="Times New Roman"/>
          <w:szCs w:val="28"/>
        </w:rPr>
      </w:pPr>
      <w:r>
        <w:rPr>
          <w:rFonts w:cs="Times New Roman"/>
          <w:szCs w:val="28"/>
        </w:rPr>
        <w:t>3.11. Разработчик правового акта в течение 10 дней со дня получения ответа направляет в адрес уполномоченного органа информацию в произвольной письменной форме о принятых мерах по устранению положений, необоснованно затрудняющих осуществление предпринимательской и инвестиционной деятельности, либо в случае несогласия с ответом - уведомление об их невыполнении.</w:t>
      </w:r>
    </w:p>
    <w:p w:rsidR="00962EBD" w:rsidRDefault="00962EBD" w:rsidP="00E94134">
      <w:pPr>
        <w:autoSpaceDE w:val="0"/>
        <w:autoSpaceDN w:val="0"/>
        <w:adjustRightInd w:val="0"/>
        <w:ind w:firstLine="709"/>
        <w:jc w:val="both"/>
        <w:rPr>
          <w:rFonts w:cs="Times New Roman"/>
          <w:szCs w:val="28"/>
        </w:rPr>
      </w:pPr>
      <w:r>
        <w:rPr>
          <w:szCs w:val="28"/>
        </w:rPr>
        <w:t>3.12. По итогам проведения экспертизы</w:t>
      </w:r>
      <w:r w:rsidRPr="00962EBD">
        <w:rPr>
          <w:rFonts w:cs="Times New Roman"/>
          <w:szCs w:val="28"/>
        </w:rPr>
        <w:t xml:space="preserve"> </w:t>
      </w:r>
      <w:r>
        <w:rPr>
          <w:rFonts w:cs="Times New Roman"/>
          <w:szCs w:val="28"/>
        </w:rPr>
        <w:t xml:space="preserve">нормативного правового акта уполномоченный орган готовит </w:t>
      </w:r>
      <w:r w:rsidR="00E94134">
        <w:rPr>
          <w:rFonts w:cs="Times New Roman"/>
          <w:szCs w:val="28"/>
        </w:rPr>
        <w:t>отчет по</w:t>
      </w:r>
      <w:r w:rsidR="000607BA">
        <w:rPr>
          <w:rFonts w:cs="Times New Roman"/>
          <w:szCs w:val="28"/>
        </w:rPr>
        <w:t xml:space="preserve"> форме, </w:t>
      </w:r>
      <w:r w:rsidR="004E21FD">
        <w:rPr>
          <w:rFonts w:cs="Times New Roman"/>
          <w:szCs w:val="28"/>
        </w:rPr>
        <w:t xml:space="preserve">установленной </w:t>
      </w:r>
      <w:hyperlink w:anchor="четырее" w:history="1">
        <w:r w:rsidRPr="000607BA">
          <w:rPr>
            <w:rStyle w:val="a5"/>
            <w:szCs w:val="28"/>
          </w:rPr>
          <w:t xml:space="preserve">приложением </w:t>
        </w:r>
        <w:r w:rsidR="004E21FD" w:rsidRPr="000607BA">
          <w:rPr>
            <w:rStyle w:val="a5"/>
            <w:szCs w:val="28"/>
          </w:rPr>
          <w:t>4</w:t>
        </w:r>
      </w:hyperlink>
      <w:r>
        <w:rPr>
          <w:rFonts w:cs="Times New Roman"/>
          <w:szCs w:val="28"/>
        </w:rPr>
        <w:t xml:space="preserve"> </w:t>
      </w:r>
      <w:r w:rsidR="000607BA">
        <w:rPr>
          <w:rFonts w:cs="Times New Roman"/>
          <w:szCs w:val="28"/>
        </w:rPr>
        <w:t>к</w:t>
      </w:r>
      <w:r w:rsidR="004E21FD">
        <w:rPr>
          <w:rFonts w:cs="Times New Roman"/>
          <w:szCs w:val="28"/>
        </w:rPr>
        <w:t xml:space="preserve"> Порядку.</w:t>
      </w:r>
      <w:r>
        <w:rPr>
          <w:rFonts w:cs="Times New Roman"/>
          <w:szCs w:val="28"/>
        </w:rPr>
        <w:t xml:space="preserve"> </w:t>
      </w:r>
    </w:p>
    <w:p w:rsidR="00000183" w:rsidRPr="005C7134" w:rsidRDefault="00000183" w:rsidP="00671A55">
      <w:pPr>
        <w:rPr>
          <w:szCs w:val="28"/>
        </w:rPr>
      </w:pPr>
    </w:p>
    <w:p w:rsidR="005C7134" w:rsidRDefault="005C7134" w:rsidP="00671A55">
      <w:pPr>
        <w:rPr>
          <w:szCs w:val="28"/>
        </w:rPr>
      </w:pPr>
    </w:p>
    <w:p w:rsidR="005C7134" w:rsidRDefault="005C7134" w:rsidP="00671A55">
      <w:pPr>
        <w:rPr>
          <w:szCs w:val="28"/>
        </w:rPr>
      </w:pPr>
    </w:p>
    <w:p w:rsidR="00C84234" w:rsidRDefault="00C84234" w:rsidP="00671A55">
      <w:pPr>
        <w:rPr>
          <w:rFonts w:cs="Times New Roman"/>
          <w:b/>
          <w:bCs/>
          <w:szCs w:val="28"/>
        </w:rPr>
      </w:pPr>
    </w:p>
    <w:p w:rsidR="00D72A6F" w:rsidRPr="00C52AD7" w:rsidRDefault="00D72A6F" w:rsidP="00D72A6F">
      <w:pPr>
        <w:pStyle w:val="a6"/>
        <w:jc w:val="right"/>
        <w:rPr>
          <w:sz w:val="28"/>
          <w:szCs w:val="28"/>
        </w:rPr>
      </w:pPr>
      <w:bookmarkStart w:id="8" w:name="одинн"/>
      <w:r w:rsidRPr="00C52AD7">
        <w:rPr>
          <w:sz w:val="28"/>
          <w:szCs w:val="28"/>
        </w:rPr>
        <w:lastRenderedPageBreak/>
        <w:t xml:space="preserve">Приложение № </w:t>
      </w:r>
      <w:r>
        <w:rPr>
          <w:sz w:val="28"/>
          <w:szCs w:val="28"/>
        </w:rPr>
        <w:t>1</w:t>
      </w:r>
      <w:bookmarkEnd w:id="8"/>
      <w:r w:rsidRPr="00C52AD7">
        <w:rPr>
          <w:sz w:val="28"/>
          <w:szCs w:val="28"/>
        </w:rPr>
        <w:t xml:space="preserve"> </w:t>
      </w:r>
    </w:p>
    <w:p w:rsidR="00D94FB8" w:rsidRDefault="00D72A6F" w:rsidP="00D72A6F">
      <w:pPr>
        <w:pStyle w:val="a6"/>
        <w:jc w:val="right"/>
        <w:rPr>
          <w:sz w:val="28"/>
          <w:szCs w:val="28"/>
        </w:rPr>
      </w:pPr>
      <w:r w:rsidRPr="00C52AD7">
        <w:rPr>
          <w:sz w:val="28"/>
          <w:szCs w:val="28"/>
        </w:rPr>
        <w:t xml:space="preserve">к </w:t>
      </w:r>
      <w:r>
        <w:rPr>
          <w:sz w:val="28"/>
          <w:szCs w:val="28"/>
        </w:rPr>
        <w:t xml:space="preserve">Порядку </w:t>
      </w:r>
      <w:r w:rsidRPr="00B9678E">
        <w:rPr>
          <w:sz w:val="28"/>
          <w:szCs w:val="28"/>
        </w:rPr>
        <w:t xml:space="preserve">проведения </w:t>
      </w:r>
      <w:r w:rsidR="00E94134" w:rsidRPr="00B9678E">
        <w:rPr>
          <w:sz w:val="28"/>
          <w:szCs w:val="28"/>
        </w:rPr>
        <w:t>экспертизы нормативных</w:t>
      </w:r>
      <w:r>
        <w:rPr>
          <w:sz w:val="28"/>
          <w:szCs w:val="28"/>
        </w:rPr>
        <w:t xml:space="preserve"> </w:t>
      </w:r>
    </w:p>
    <w:p w:rsidR="00D94FB8" w:rsidRDefault="00D72A6F" w:rsidP="00D72A6F">
      <w:pPr>
        <w:pStyle w:val="a6"/>
        <w:jc w:val="right"/>
        <w:rPr>
          <w:sz w:val="28"/>
          <w:szCs w:val="28"/>
        </w:rPr>
      </w:pPr>
      <w:r w:rsidRPr="00B9678E">
        <w:rPr>
          <w:sz w:val="28"/>
          <w:szCs w:val="28"/>
        </w:rPr>
        <w:t xml:space="preserve">правовых актов </w:t>
      </w:r>
      <w:r>
        <w:rPr>
          <w:sz w:val="28"/>
          <w:szCs w:val="28"/>
        </w:rPr>
        <w:t xml:space="preserve"> </w:t>
      </w:r>
      <w:r w:rsidR="00D94FB8">
        <w:rPr>
          <w:sz w:val="28"/>
          <w:szCs w:val="28"/>
        </w:rPr>
        <w:t>муниципального образования</w:t>
      </w:r>
    </w:p>
    <w:p w:rsidR="00D94FB8" w:rsidRDefault="00D72A6F" w:rsidP="00D72A6F">
      <w:pPr>
        <w:pStyle w:val="a6"/>
        <w:jc w:val="right"/>
        <w:rPr>
          <w:sz w:val="28"/>
          <w:szCs w:val="28"/>
        </w:rPr>
      </w:pPr>
      <w:r w:rsidRPr="00B9678E">
        <w:rPr>
          <w:sz w:val="28"/>
          <w:szCs w:val="28"/>
        </w:rPr>
        <w:t xml:space="preserve"> «Черноярский район», затрагивающих вопросы</w:t>
      </w:r>
    </w:p>
    <w:p w:rsidR="00D94FB8" w:rsidRDefault="00D72A6F" w:rsidP="00D72A6F">
      <w:pPr>
        <w:pStyle w:val="a6"/>
        <w:jc w:val="right"/>
        <w:rPr>
          <w:sz w:val="28"/>
          <w:szCs w:val="28"/>
        </w:rPr>
      </w:pPr>
      <w:r w:rsidRPr="00B9678E">
        <w:rPr>
          <w:sz w:val="28"/>
          <w:szCs w:val="28"/>
        </w:rPr>
        <w:t xml:space="preserve"> </w:t>
      </w:r>
      <w:r w:rsidR="00E94134">
        <w:rPr>
          <w:sz w:val="28"/>
          <w:szCs w:val="28"/>
        </w:rPr>
        <w:t>о</w:t>
      </w:r>
      <w:r w:rsidR="00E94134" w:rsidRPr="00B9678E">
        <w:rPr>
          <w:sz w:val="28"/>
          <w:szCs w:val="28"/>
        </w:rPr>
        <w:t>существления</w:t>
      </w:r>
      <w:r w:rsidR="00E94134">
        <w:rPr>
          <w:sz w:val="28"/>
          <w:szCs w:val="28"/>
        </w:rPr>
        <w:t xml:space="preserve"> предпринимательской</w:t>
      </w:r>
      <w:r w:rsidRPr="00B9678E">
        <w:rPr>
          <w:sz w:val="28"/>
          <w:szCs w:val="28"/>
        </w:rPr>
        <w:t xml:space="preserve"> и</w:t>
      </w:r>
      <w:r>
        <w:rPr>
          <w:sz w:val="28"/>
          <w:szCs w:val="28"/>
        </w:rPr>
        <w:t xml:space="preserve"> </w:t>
      </w:r>
    </w:p>
    <w:p w:rsidR="00D72A6F" w:rsidRDefault="00D72A6F" w:rsidP="00D72A6F">
      <w:pPr>
        <w:pStyle w:val="a6"/>
        <w:jc w:val="right"/>
        <w:rPr>
          <w:sz w:val="28"/>
          <w:szCs w:val="28"/>
        </w:rPr>
      </w:pPr>
      <w:r w:rsidRPr="00B9678E">
        <w:rPr>
          <w:sz w:val="28"/>
          <w:szCs w:val="28"/>
        </w:rPr>
        <w:t>инвестиционной деятельности</w:t>
      </w:r>
    </w:p>
    <w:p w:rsidR="00D72A6F" w:rsidRDefault="00D72A6F" w:rsidP="00D72A6F">
      <w:pPr>
        <w:pStyle w:val="a6"/>
        <w:jc w:val="right"/>
        <w:rPr>
          <w:sz w:val="28"/>
          <w:szCs w:val="28"/>
        </w:rPr>
      </w:pPr>
    </w:p>
    <w:p w:rsidR="00AD090D" w:rsidRDefault="00AD090D" w:rsidP="00D72A6F">
      <w:pPr>
        <w:jc w:val="center"/>
        <w:rPr>
          <w:color w:val="000000"/>
        </w:rPr>
      </w:pPr>
    </w:p>
    <w:p w:rsidR="00AD090D" w:rsidRPr="00AD090D" w:rsidRDefault="00AD090D" w:rsidP="00AD090D">
      <w:pPr>
        <w:autoSpaceDE w:val="0"/>
        <w:autoSpaceDN w:val="0"/>
        <w:adjustRightInd w:val="0"/>
        <w:jc w:val="center"/>
        <w:rPr>
          <w:rFonts w:cs="Times New Roman"/>
        </w:rPr>
      </w:pPr>
      <w:r w:rsidRPr="00AD090D">
        <w:rPr>
          <w:rFonts w:cs="Times New Roman"/>
        </w:rPr>
        <w:t>Предложение о включении</w:t>
      </w:r>
    </w:p>
    <w:p w:rsidR="00AD090D" w:rsidRDefault="00AD090D" w:rsidP="00AD090D">
      <w:pPr>
        <w:autoSpaceDE w:val="0"/>
        <w:autoSpaceDN w:val="0"/>
        <w:adjustRightInd w:val="0"/>
        <w:jc w:val="center"/>
        <w:rPr>
          <w:rFonts w:cs="Times New Roman"/>
        </w:rPr>
      </w:pPr>
      <w:r w:rsidRPr="00AD090D">
        <w:rPr>
          <w:rFonts w:cs="Times New Roman"/>
        </w:rPr>
        <w:t xml:space="preserve">нормативного правового акта </w:t>
      </w:r>
      <w:r>
        <w:rPr>
          <w:rFonts w:cs="Times New Roman"/>
        </w:rPr>
        <w:t xml:space="preserve">муниципального образования </w:t>
      </w:r>
    </w:p>
    <w:p w:rsidR="00AD090D" w:rsidRDefault="00AD090D" w:rsidP="00AD090D">
      <w:pPr>
        <w:autoSpaceDE w:val="0"/>
        <w:autoSpaceDN w:val="0"/>
        <w:adjustRightInd w:val="0"/>
        <w:jc w:val="center"/>
        <w:rPr>
          <w:rFonts w:cs="Times New Roman"/>
        </w:rPr>
      </w:pPr>
      <w:r>
        <w:rPr>
          <w:rFonts w:cs="Times New Roman"/>
        </w:rPr>
        <w:t xml:space="preserve">«Черноярский район» </w:t>
      </w:r>
      <w:r w:rsidRPr="00AD090D">
        <w:rPr>
          <w:rFonts w:cs="Times New Roman"/>
        </w:rPr>
        <w:t xml:space="preserve">в план проведения экспертизы </w:t>
      </w:r>
    </w:p>
    <w:p w:rsidR="00AD090D" w:rsidRDefault="00AD090D" w:rsidP="00AD090D">
      <w:pPr>
        <w:autoSpaceDE w:val="0"/>
        <w:autoSpaceDN w:val="0"/>
        <w:adjustRightInd w:val="0"/>
        <w:jc w:val="center"/>
        <w:rPr>
          <w:rFonts w:cs="Times New Roman"/>
        </w:rPr>
      </w:pPr>
      <w:r w:rsidRPr="00AD090D">
        <w:rPr>
          <w:rFonts w:cs="Times New Roman"/>
        </w:rPr>
        <w:t xml:space="preserve">нормативных правовых актов </w:t>
      </w:r>
      <w:r>
        <w:rPr>
          <w:rFonts w:cs="Times New Roman"/>
        </w:rPr>
        <w:t xml:space="preserve">муниципального образования </w:t>
      </w:r>
    </w:p>
    <w:p w:rsidR="00AD090D" w:rsidRPr="00AD090D" w:rsidRDefault="00AD090D" w:rsidP="00AD090D">
      <w:pPr>
        <w:autoSpaceDE w:val="0"/>
        <w:autoSpaceDN w:val="0"/>
        <w:adjustRightInd w:val="0"/>
        <w:jc w:val="center"/>
        <w:rPr>
          <w:rFonts w:cs="Times New Roman"/>
        </w:rPr>
      </w:pPr>
      <w:r>
        <w:rPr>
          <w:rFonts w:cs="Times New Roman"/>
        </w:rPr>
        <w:t>«Черноярский район»</w:t>
      </w:r>
      <w:r w:rsidRPr="00AD090D">
        <w:rPr>
          <w:rFonts w:cs="Times New Roman"/>
        </w:rPr>
        <w:t>, затрагивающих вопросы осуществления</w:t>
      </w:r>
    </w:p>
    <w:p w:rsidR="00AD090D" w:rsidRPr="00AD090D" w:rsidRDefault="00AD090D" w:rsidP="00AD090D">
      <w:pPr>
        <w:autoSpaceDE w:val="0"/>
        <w:autoSpaceDN w:val="0"/>
        <w:adjustRightInd w:val="0"/>
        <w:jc w:val="center"/>
        <w:rPr>
          <w:rFonts w:cs="Times New Roman"/>
        </w:rPr>
      </w:pPr>
      <w:r w:rsidRPr="00AD090D">
        <w:rPr>
          <w:rFonts w:cs="Times New Roman"/>
        </w:rPr>
        <w:t>предпринимательской и инвестиционной деятельности</w:t>
      </w:r>
    </w:p>
    <w:p w:rsidR="00AD090D" w:rsidRPr="00AD090D" w:rsidRDefault="00AD090D" w:rsidP="00AD090D">
      <w:pPr>
        <w:autoSpaceDE w:val="0"/>
        <w:autoSpaceDN w:val="0"/>
        <w:adjustRightInd w:val="0"/>
        <w:jc w:val="both"/>
        <w:rPr>
          <w:rFonts w:cs="Times New Roman"/>
        </w:rPr>
      </w:pPr>
    </w:p>
    <w:p w:rsidR="00AD090D" w:rsidRPr="00AD090D" w:rsidRDefault="00AD090D" w:rsidP="00AD090D">
      <w:pPr>
        <w:autoSpaceDE w:val="0"/>
        <w:autoSpaceDN w:val="0"/>
        <w:adjustRightInd w:val="0"/>
        <w:jc w:val="center"/>
        <w:rPr>
          <w:rFonts w:cs="Times New Roman"/>
        </w:rPr>
      </w:pPr>
      <w:r w:rsidRPr="00AD090D">
        <w:rPr>
          <w:rFonts w:cs="Times New Roman"/>
        </w:rPr>
        <w:t>1. Общие сведения</w:t>
      </w:r>
    </w:p>
    <w:p w:rsidR="00AD090D" w:rsidRPr="00AD090D" w:rsidRDefault="00AD090D" w:rsidP="00AD090D">
      <w:pPr>
        <w:autoSpaceDE w:val="0"/>
        <w:autoSpaceDN w:val="0"/>
        <w:adjustRightInd w:val="0"/>
        <w:jc w:val="both"/>
        <w:rPr>
          <w:rFonts w:cs="Times New Roman"/>
        </w:rPr>
      </w:pPr>
    </w:p>
    <w:p w:rsidR="00AD090D" w:rsidRPr="00AD090D" w:rsidRDefault="00AD090D" w:rsidP="000607BA">
      <w:pPr>
        <w:autoSpaceDE w:val="0"/>
        <w:autoSpaceDN w:val="0"/>
        <w:adjustRightInd w:val="0"/>
        <w:jc w:val="both"/>
        <w:rPr>
          <w:rFonts w:cs="Times New Roman"/>
        </w:rPr>
      </w:pPr>
      <w:r w:rsidRPr="00AD090D">
        <w:rPr>
          <w:rFonts w:cs="Times New Roman"/>
        </w:rPr>
        <w:t>1.1.  Инициатор  проведения экспертизы (полное наименование с указанием</w:t>
      </w:r>
      <w:r>
        <w:rPr>
          <w:rFonts w:cs="Times New Roman"/>
        </w:rPr>
        <w:t xml:space="preserve"> </w:t>
      </w:r>
      <w:r w:rsidRPr="00AD090D">
        <w:rPr>
          <w:rFonts w:cs="Times New Roman"/>
        </w:rPr>
        <w:t>почтового адреса)</w:t>
      </w:r>
    </w:p>
    <w:p w:rsidR="00AD090D" w:rsidRPr="000607BA"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 xml:space="preserve">1.2. Наименование нормативного правового акта </w:t>
      </w:r>
      <w:r>
        <w:rPr>
          <w:rFonts w:cs="Times New Roman"/>
        </w:rPr>
        <w:t>муниципального образования  «Черноярский район»</w:t>
      </w:r>
      <w:r w:rsidRPr="00AD090D">
        <w:rPr>
          <w:rFonts w:cs="Times New Roman"/>
        </w:rPr>
        <w:t>, его</w:t>
      </w:r>
      <w:r>
        <w:rPr>
          <w:rFonts w:cs="Times New Roman"/>
        </w:rPr>
        <w:t xml:space="preserve"> </w:t>
      </w:r>
      <w:r w:rsidRPr="00AD090D">
        <w:rPr>
          <w:rFonts w:cs="Times New Roman"/>
        </w:rPr>
        <w:t>реквизиты (дата и номер)</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jc w:val="center"/>
        <w:rPr>
          <w:rFonts w:cs="Times New Roman"/>
        </w:rPr>
      </w:pPr>
      <w:r w:rsidRPr="00AD090D">
        <w:rPr>
          <w:rFonts w:cs="Times New Roman"/>
        </w:rPr>
        <w:t>2. Информация о проблеме</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jc w:val="both"/>
        <w:rPr>
          <w:rFonts w:cs="Times New Roman"/>
        </w:rPr>
      </w:pPr>
      <w:r w:rsidRPr="00AD090D">
        <w:rPr>
          <w:rFonts w:cs="Times New Roman"/>
        </w:rPr>
        <w:t>2.1.Проблемы  в  осуществлении  предпринимательской  и инвестиционной</w:t>
      </w:r>
    </w:p>
    <w:p w:rsidR="00AD090D" w:rsidRPr="00AD090D" w:rsidRDefault="00AD090D" w:rsidP="000607BA">
      <w:pPr>
        <w:autoSpaceDE w:val="0"/>
        <w:autoSpaceDN w:val="0"/>
        <w:adjustRightInd w:val="0"/>
        <w:jc w:val="both"/>
        <w:rPr>
          <w:rFonts w:cs="Times New Roman"/>
        </w:rPr>
      </w:pPr>
      <w:r w:rsidRPr="00AD090D">
        <w:rPr>
          <w:rFonts w:cs="Times New Roman"/>
        </w:rPr>
        <w:t>деятельности,  вызванные  применением положений нормативного правового акта</w:t>
      </w:r>
      <w:r>
        <w:rPr>
          <w:rFonts w:cs="Times New Roman"/>
        </w:rPr>
        <w:t xml:space="preserve"> муниципального образования «Черноярский район»</w:t>
      </w:r>
      <w:r w:rsidRPr="00AD090D">
        <w:rPr>
          <w:rFonts w:cs="Times New Roman"/>
        </w:rPr>
        <w:t>, и их обоснование (описание сути проблемы, негативных</w:t>
      </w:r>
      <w:r w:rsidR="00DC3416">
        <w:rPr>
          <w:rFonts w:cs="Times New Roman"/>
        </w:rPr>
        <w:t xml:space="preserve"> </w:t>
      </w:r>
      <w:r w:rsidRPr="00AD090D">
        <w:rPr>
          <w:rFonts w:cs="Times New Roman"/>
        </w:rPr>
        <w:t>последствий    для    субъектов    предпринимательской   и   инвестиционной</w:t>
      </w:r>
      <w:r w:rsidR="00DC3416">
        <w:rPr>
          <w:rFonts w:cs="Times New Roman"/>
        </w:rPr>
        <w:t xml:space="preserve"> </w:t>
      </w:r>
      <w:r w:rsidRPr="00AD090D">
        <w:rPr>
          <w:rFonts w:cs="Times New Roman"/>
        </w:rPr>
        <w:t>деятельности,  вызванных  применением положений нормативного правового акта</w:t>
      </w:r>
      <w:r w:rsidR="00DC3416">
        <w:rPr>
          <w:rFonts w:cs="Times New Roman"/>
        </w:rPr>
        <w:t xml:space="preserve"> муниципального образования «Черноярский район»</w:t>
      </w:r>
      <w:r w:rsidRPr="00AD090D">
        <w:rPr>
          <w:rFonts w:cs="Times New Roman"/>
        </w:rPr>
        <w:t>):</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DC3416" w:rsidRDefault="00AD090D" w:rsidP="000607BA">
      <w:pPr>
        <w:autoSpaceDE w:val="0"/>
        <w:autoSpaceDN w:val="0"/>
        <w:adjustRightInd w:val="0"/>
        <w:rPr>
          <w:rFonts w:cs="Times New Roman"/>
        </w:rPr>
      </w:pPr>
      <w:r w:rsidRPr="00AD090D">
        <w:rPr>
          <w:rFonts w:cs="Times New Roman"/>
        </w:rPr>
        <w:t>2.2. Количественные оценки совокупных издержек, связанных с применением</w:t>
      </w:r>
      <w:r w:rsidR="00DC3416">
        <w:rPr>
          <w:rFonts w:cs="Times New Roman"/>
        </w:rPr>
        <w:t xml:space="preserve"> </w:t>
      </w:r>
      <w:r w:rsidRPr="00AD090D">
        <w:rPr>
          <w:rFonts w:cs="Times New Roman"/>
        </w:rPr>
        <w:t xml:space="preserve">нормативного   правового   акта </w:t>
      </w:r>
      <w:r w:rsidR="00DC3416">
        <w:rPr>
          <w:rFonts w:cs="Times New Roman"/>
        </w:rPr>
        <w:t xml:space="preserve">муниципального образования </w:t>
      </w:r>
    </w:p>
    <w:p w:rsidR="00AD090D" w:rsidRPr="00AD090D" w:rsidRDefault="00DC3416" w:rsidP="000607BA">
      <w:pPr>
        <w:autoSpaceDE w:val="0"/>
        <w:autoSpaceDN w:val="0"/>
        <w:adjustRightInd w:val="0"/>
        <w:jc w:val="both"/>
        <w:rPr>
          <w:rFonts w:cs="Times New Roman"/>
        </w:rPr>
      </w:pPr>
      <w:r>
        <w:rPr>
          <w:rFonts w:cs="Times New Roman"/>
        </w:rPr>
        <w:t>«Черноярский район»</w:t>
      </w:r>
      <w:r w:rsidR="00AD090D" w:rsidRPr="00AD090D">
        <w:rPr>
          <w:rFonts w:cs="Times New Roman"/>
        </w:rPr>
        <w:t xml:space="preserve">  или  его  отдельных</w:t>
      </w:r>
      <w:r>
        <w:rPr>
          <w:rFonts w:cs="Times New Roman"/>
        </w:rPr>
        <w:t xml:space="preserve"> </w:t>
      </w:r>
      <w:r w:rsidR="00AD090D" w:rsidRPr="00AD090D">
        <w:rPr>
          <w:rFonts w:cs="Times New Roman"/>
        </w:rPr>
        <w:t>положений     (указываются     оценки     совокупных    затрат    субъектов</w:t>
      </w:r>
      <w:r>
        <w:rPr>
          <w:rFonts w:cs="Times New Roman"/>
        </w:rPr>
        <w:t xml:space="preserve"> </w:t>
      </w:r>
      <w:r w:rsidR="00AD090D" w:rsidRPr="00AD090D">
        <w:rPr>
          <w:rFonts w:cs="Times New Roman"/>
        </w:rPr>
        <w:t>предпринимательской  и  инвестиционной  деятельности  в  денежной  или иной</w:t>
      </w:r>
      <w:r>
        <w:rPr>
          <w:rFonts w:cs="Times New Roman"/>
        </w:rPr>
        <w:t xml:space="preserve"> </w:t>
      </w:r>
      <w:r w:rsidR="00AD090D" w:rsidRPr="00AD090D">
        <w:rPr>
          <w:rFonts w:cs="Times New Roman"/>
        </w:rPr>
        <w:t>форме):</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2.3.  Срок  давности  существования  проблемы  (с  какого месяца, года)</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 xml:space="preserve">2.4.   Массовое   воздействие   на   субъектов   </w:t>
      </w:r>
      <w:r w:rsidR="00671A55" w:rsidRPr="00AD090D">
        <w:rPr>
          <w:rFonts w:cs="Times New Roman"/>
        </w:rPr>
        <w:t>предпринимательской и</w:t>
      </w:r>
    </w:p>
    <w:p w:rsidR="00AD090D" w:rsidRPr="00AD090D" w:rsidRDefault="00AD090D" w:rsidP="000607BA">
      <w:pPr>
        <w:autoSpaceDE w:val="0"/>
        <w:autoSpaceDN w:val="0"/>
        <w:adjustRightInd w:val="0"/>
        <w:jc w:val="both"/>
        <w:rPr>
          <w:rFonts w:cs="Times New Roman"/>
        </w:rPr>
      </w:pPr>
      <w:r w:rsidRPr="00AD090D">
        <w:rPr>
          <w:rFonts w:cs="Times New Roman"/>
        </w:rPr>
        <w:t>инвестиционной   деятельности,   общественный   резонанс  (оценка  масштаба</w:t>
      </w:r>
      <w:r w:rsidR="00DC3416">
        <w:rPr>
          <w:rFonts w:cs="Times New Roman"/>
        </w:rPr>
        <w:t xml:space="preserve"> </w:t>
      </w:r>
      <w:r w:rsidRPr="00AD090D">
        <w:rPr>
          <w:rFonts w:cs="Times New Roman"/>
        </w:rPr>
        <w:t xml:space="preserve">воздействия  проблемы,  количество  (доля)  субъектов </w:t>
      </w:r>
      <w:r w:rsidRPr="00AD090D">
        <w:rPr>
          <w:rFonts w:cs="Times New Roman"/>
        </w:rPr>
        <w:lastRenderedPageBreak/>
        <w:t>предпринимательской и</w:t>
      </w:r>
      <w:r w:rsidR="00DC3416">
        <w:rPr>
          <w:rFonts w:cs="Times New Roman"/>
        </w:rPr>
        <w:t xml:space="preserve"> </w:t>
      </w:r>
      <w:r w:rsidRPr="00AD090D">
        <w:rPr>
          <w:rFonts w:cs="Times New Roman"/>
        </w:rPr>
        <w:t>инвестиционной деятельности, на которых оказывается негативное воздействие)</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2.5.  Иная  информация о проблеме (в том числе воздействие на экологию,</w:t>
      </w:r>
      <w:r w:rsidR="00DC3416">
        <w:rPr>
          <w:rFonts w:cs="Times New Roman"/>
        </w:rPr>
        <w:t xml:space="preserve"> п</w:t>
      </w:r>
      <w:r w:rsidRPr="00AD090D">
        <w:rPr>
          <w:rFonts w:cs="Times New Roman"/>
        </w:rPr>
        <w:t>репятствия</w:t>
      </w:r>
      <w:r w:rsidR="00DC3416">
        <w:rPr>
          <w:rFonts w:cs="Times New Roman"/>
        </w:rPr>
        <w:t xml:space="preserve"> </w:t>
      </w:r>
      <w:r w:rsidRPr="00AD090D">
        <w:rPr>
          <w:rFonts w:cs="Times New Roman"/>
        </w:rPr>
        <w:t>для инвестиций, модернизации</w:t>
      </w:r>
      <w:r w:rsidR="00DC3416">
        <w:rPr>
          <w:rFonts w:cs="Times New Roman"/>
        </w:rPr>
        <w:t xml:space="preserve">)        </w:t>
      </w:r>
      <w:r w:rsidRPr="00AD090D">
        <w:rPr>
          <w:rFonts w:cs="Times New Roman"/>
        </w:rPr>
        <w:t xml:space="preserve"> __________________________________________________________________</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jc w:val="both"/>
        <w:rPr>
          <w:rFonts w:cs="Times New Roman"/>
        </w:rPr>
      </w:pPr>
      <w:r w:rsidRPr="00AD090D">
        <w:rPr>
          <w:rFonts w:cs="Times New Roman"/>
        </w:rPr>
        <w:t xml:space="preserve">              3. Информация о возможных участниках экспертизы</w:t>
      </w:r>
    </w:p>
    <w:p w:rsidR="00DC3416" w:rsidRDefault="00AD090D" w:rsidP="000607BA">
      <w:pPr>
        <w:autoSpaceDE w:val="0"/>
        <w:autoSpaceDN w:val="0"/>
        <w:adjustRightInd w:val="0"/>
        <w:jc w:val="center"/>
        <w:rPr>
          <w:rFonts w:cs="Times New Roman"/>
        </w:rPr>
      </w:pPr>
      <w:r w:rsidRPr="00AD090D">
        <w:rPr>
          <w:rFonts w:cs="Times New Roman"/>
        </w:rPr>
        <w:t xml:space="preserve">нормативного правового акта </w:t>
      </w:r>
      <w:r w:rsidR="00DC3416">
        <w:rPr>
          <w:rFonts w:cs="Times New Roman"/>
        </w:rPr>
        <w:t xml:space="preserve">муниципального образования </w:t>
      </w:r>
    </w:p>
    <w:p w:rsidR="00AD090D" w:rsidRPr="00AD090D" w:rsidRDefault="00DC3416" w:rsidP="000607BA">
      <w:pPr>
        <w:autoSpaceDE w:val="0"/>
        <w:autoSpaceDN w:val="0"/>
        <w:adjustRightInd w:val="0"/>
        <w:jc w:val="center"/>
        <w:rPr>
          <w:rFonts w:cs="Times New Roman"/>
        </w:rPr>
      </w:pPr>
      <w:r>
        <w:rPr>
          <w:rFonts w:cs="Times New Roman"/>
        </w:rPr>
        <w:t>«Черноярский район»</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rPr>
          <w:rFonts w:cs="Times New Roman"/>
        </w:rPr>
      </w:pPr>
      <w:r w:rsidRPr="00AD090D">
        <w:rPr>
          <w:rFonts w:cs="Times New Roman"/>
        </w:rPr>
        <w:t>3.1.  Наименование  участника  экспертизы  нормативного  правового акта</w:t>
      </w:r>
    </w:p>
    <w:p w:rsidR="00AD090D" w:rsidRPr="00AD090D" w:rsidRDefault="00DC3416" w:rsidP="000607BA">
      <w:pPr>
        <w:autoSpaceDE w:val="0"/>
        <w:autoSpaceDN w:val="0"/>
        <w:adjustRightInd w:val="0"/>
        <w:jc w:val="both"/>
        <w:rPr>
          <w:rFonts w:cs="Times New Roman"/>
        </w:rPr>
      </w:pPr>
      <w:r>
        <w:rPr>
          <w:rFonts w:cs="Times New Roman"/>
        </w:rPr>
        <w:t>муниципального образования «Черноярский район»</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3.2. Сфера деятельности</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3.3. Контактная информация (телефон и адрес электронной почты)</w:t>
      </w:r>
    </w:p>
    <w:p w:rsidR="00AD090D" w:rsidRPr="00AD090D" w:rsidRDefault="00AD090D" w:rsidP="00AD090D">
      <w:pPr>
        <w:autoSpaceDE w:val="0"/>
        <w:autoSpaceDN w:val="0"/>
        <w:adjustRightInd w:val="0"/>
        <w:ind w:firstLine="540"/>
        <w:jc w:val="both"/>
        <w:rPr>
          <w:rFonts w:cs="Times New Roman"/>
          <w:b/>
          <w:bCs/>
          <w:szCs w:val="28"/>
        </w:rPr>
      </w:pPr>
    </w:p>
    <w:p w:rsidR="00AD090D" w:rsidRPr="00AD090D" w:rsidRDefault="00AD090D" w:rsidP="00AD090D">
      <w:pPr>
        <w:autoSpaceDE w:val="0"/>
        <w:autoSpaceDN w:val="0"/>
        <w:adjustRightInd w:val="0"/>
        <w:ind w:firstLine="540"/>
        <w:jc w:val="both"/>
        <w:rPr>
          <w:rFonts w:cs="Times New Roman"/>
          <w:b/>
          <w:bCs/>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Default="00AD090D" w:rsidP="00D72A6F">
      <w:pPr>
        <w:jc w:val="center"/>
        <w:rPr>
          <w:color w:val="000000"/>
        </w:rPr>
      </w:pPr>
    </w:p>
    <w:p w:rsidR="00AD090D" w:rsidRDefault="00AD090D" w:rsidP="00D72A6F">
      <w:pPr>
        <w:jc w:val="center"/>
        <w:rPr>
          <w:color w:val="000000"/>
        </w:rPr>
      </w:pPr>
    </w:p>
    <w:p w:rsidR="00AD090D" w:rsidRDefault="00AD090D" w:rsidP="00D72A6F">
      <w:pPr>
        <w:jc w:val="center"/>
        <w:rPr>
          <w:color w:val="000000"/>
        </w:rPr>
      </w:pPr>
    </w:p>
    <w:p w:rsidR="00AD090D" w:rsidRDefault="00AD090D"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94FB8" w:rsidRPr="000607BA" w:rsidRDefault="00D94FB8" w:rsidP="000607BA">
      <w:pPr>
        <w:rPr>
          <w:szCs w:val="28"/>
        </w:rPr>
      </w:pPr>
    </w:p>
    <w:p w:rsidR="00DC3416" w:rsidRPr="00C52AD7" w:rsidRDefault="00DC3416" w:rsidP="00DC3416">
      <w:pPr>
        <w:pStyle w:val="a6"/>
        <w:jc w:val="right"/>
        <w:rPr>
          <w:sz w:val="28"/>
          <w:szCs w:val="28"/>
        </w:rPr>
      </w:pPr>
      <w:bookmarkStart w:id="9" w:name="дваа"/>
      <w:r w:rsidRPr="00C52AD7">
        <w:rPr>
          <w:sz w:val="28"/>
          <w:szCs w:val="28"/>
        </w:rPr>
        <w:lastRenderedPageBreak/>
        <w:t xml:space="preserve">Приложение № </w:t>
      </w:r>
      <w:r>
        <w:rPr>
          <w:sz w:val="28"/>
          <w:szCs w:val="28"/>
        </w:rPr>
        <w:t>2</w:t>
      </w:r>
      <w:bookmarkEnd w:id="9"/>
      <w:r w:rsidRPr="00C52AD7">
        <w:rPr>
          <w:sz w:val="28"/>
          <w:szCs w:val="28"/>
        </w:rPr>
        <w:t xml:space="preserve"> </w:t>
      </w:r>
    </w:p>
    <w:p w:rsidR="00DC3416" w:rsidRDefault="00DC3416" w:rsidP="00DC3416">
      <w:pPr>
        <w:pStyle w:val="a6"/>
        <w:jc w:val="right"/>
        <w:rPr>
          <w:sz w:val="28"/>
          <w:szCs w:val="28"/>
        </w:rPr>
      </w:pPr>
      <w:r w:rsidRPr="00C52AD7">
        <w:rPr>
          <w:sz w:val="28"/>
          <w:szCs w:val="28"/>
        </w:rPr>
        <w:t xml:space="preserve">к </w:t>
      </w:r>
      <w:r>
        <w:rPr>
          <w:sz w:val="28"/>
          <w:szCs w:val="28"/>
        </w:rPr>
        <w:t xml:space="preserve">Порядку </w:t>
      </w:r>
      <w:r w:rsidRPr="00B9678E">
        <w:rPr>
          <w:sz w:val="28"/>
          <w:szCs w:val="28"/>
        </w:rPr>
        <w:t xml:space="preserve">проведения экспертизы </w:t>
      </w:r>
      <w:r>
        <w:rPr>
          <w:sz w:val="28"/>
          <w:szCs w:val="28"/>
        </w:rPr>
        <w:br/>
      </w:r>
      <w:r w:rsidRPr="00B9678E">
        <w:rPr>
          <w:sz w:val="28"/>
          <w:szCs w:val="28"/>
        </w:rPr>
        <w:t xml:space="preserve"> нормативных</w:t>
      </w:r>
      <w:r>
        <w:rPr>
          <w:sz w:val="28"/>
          <w:szCs w:val="28"/>
        </w:rPr>
        <w:t xml:space="preserve"> </w:t>
      </w:r>
      <w:r w:rsidRPr="00B9678E">
        <w:rPr>
          <w:sz w:val="28"/>
          <w:szCs w:val="28"/>
        </w:rPr>
        <w:t xml:space="preserve">правовых актов </w:t>
      </w:r>
      <w:r>
        <w:rPr>
          <w:sz w:val="28"/>
          <w:szCs w:val="28"/>
        </w:rPr>
        <w:br/>
        <w:t xml:space="preserve"> МО</w:t>
      </w:r>
      <w:r w:rsidRPr="00B9678E">
        <w:rPr>
          <w:sz w:val="28"/>
          <w:szCs w:val="28"/>
        </w:rPr>
        <w:t xml:space="preserve"> «Черноярский район», </w:t>
      </w:r>
      <w:r>
        <w:rPr>
          <w:sz w:val="28"/>
          <w:szCs w:val="28"/>
        </w:rPr>
        <w:br/>
      </w:r>
      <w:r w:rsidRPr="00B9678E">
        <w:rPr>
          <w:sz w:val="28"/>
          <w:szCs w:val="28"/>
        </w:rPr>
        <w:t xml:space="preserve">затрагивающих вопросы осуществления </w:t>
      </w:r>
      <w:r>
        <w:rPr>
          <w:sz w:val="28"/>
          <w:szCs w:val="28"/>
        </w:rPr>
        <w:br/>
      </w:r>
      <w:r w:rsidRPr="00B9678E">
        <w:rPr>
          <w:sz w:val="28"/>
          <w:szCs w:val="28"/>
        </w:rPr>
        <w:t>предпринимательской и</w:t>
      </w:r>
      <w:r>
        <w:rPr>
          <w:sz w:val="28"/>
          <w:szCs w:val="28"/>
        </w:rPr>
        <w:t xml:space="preserve"> </w:t>
      </w:r>
      <w:r>
        <w:rPr>
          <w:sz w:val="28"/>
          <w:szCs w:val="28"/>
        </w:rPr>
        <w:br/>
      </w:r>
      <w:r w:rsidRPr="00B9678E">
        <w:rPr>
          <w:sz w:val="28"/>
          <w:szCs w:val="28"/>
        </w:rPr>
        <w:t>инвестиционной деятельности</w:t>
      </w:r>
    </w:p>
    <w:p w:rsidR="00AD090D" w:rsidRDefault="00AD090D" w:rsidP="00D72A6F">
      <w:pPr>
        <w:jc w:val="center"/>
        <w:rPr>
          <w:color w:val="000000"/>
        </w:rPr>
      </w:pPr>
    </w:p>
    <w:p w:rsidR="00D72A6F" w:rsidRPr="00DC3416" w:rsidRDefault="00D72A6F" w:rsidP="00D72A6F">
      <w:pPr>
        <w:jc w:val="center"/>
        <w:rPr>
          <w:color w:val="000000"/>
        </w:rPr>
      </w:pPr>
      <w:r w:rsidRPr="00DC3416">
        <w:rPr>
          <w:color w:val="000000"/>
        </w:rPr>
        <w:t>Е</w:t>
      </w:r>
      <w:r w:rsidR="00DC3416">
        <w:rPr>
          <w:color w:val="000000"/>
        </w:rPr>
        <w:t>жегодный</w:t>
      </w:r>
      <w:r w:rsidRPr="00DC3416">
        <w:rPr>
          <w:color w:val="000000"/>
        </w:rPr>
        <w:t xml:space="preserve"> </w:t>
      </w:r>
      <w:r w:rsidR="00DC3416">
        <w:rPr>
          <w:color w:val="000000"/>
        </w:rPr>
        <w:t>план</w:t>
      </w:r>
    </w:p>
    <w:p w:rsidR="00D72A6F" w:rsidRPr="00DC3416" w:rsidRDefault="00D72A6F" w:rsidP="00D72A6F">
      <w:pPr>
        <w:jc w:val="center"/>
        <w:rPr>
          <w:color w:val="000000"/>
        </w:rPr>
      </w:pPr>
      <w:r w:rsidRPr="00DC3416">
        <w:rPr>
          <w:color w:val="000000"/>
        </w:rPr>
        <w:t>проведения экспертизы  нормативных правовых актов муниципального образования «Черноярский район», затрагивающих вопросы осуществления предпринимательской и инвестиционной деятельности</w:t>
      </w:r>
    </w:p>
    <w:p w:rsidR="00D72A6F" w:rsidRPr="00DC3416" w:rsidRDefault="00D72A6F" w:rsidP="00D72A6F">
      <w:pPr>
        <w:jc w:val="center"/>
      </w:pPr>
    </w:p>
    <w:tbl>
      <w:tblPr>
        <w:tblW w:w="0" w:type="auto"/>
        <w:jc w:val="center"/>
        <w:tblLayout w:type="fixed"/>
        <w:tblCellMar>
          <w:left w:w="0" w:type="dxa"/>
          <w:right w:w="0" w:type="dxa"/>
        </w:tblCellMar>
        <w:tblLook w:val="0000" w:firstRow="0" w:lastRow="0" w:firstColumn="0" w:lastColumn="0" w:noHBand="0" w:noVBand="0"/>
      </w:tblPr>
      <w:tblGrid>
        <w:gridCol w:w="781"/>
        <w:gridCol w:w="4064"/>
        <w:gridCol w:w="4288"/>
      </w:tblGrid>
      <w:tr w:rsidR="00D72A6F" w:rsidRPr="0012651B" w:rsidTr="007F038A">
        <w:trPr>
          <w:trHeight w:val="677"/>
          <w:jc w:val="center"/>
        </w:trPr>
        <w:tc>
          <w:tcPr>
            <w:tcW w:w="781" w:type="dxa"/>
            <w:tcBorders>
              <w:top w:val="single" w:sz="4" w:space="0" w:color="auto"/>
              <w:left w:val="single" w:sz="4" w:space="0" w:color="auto"/>
              <w:bottom w:val="nil"/>
              <w:right w:val="nil"/>
            </w:tcBorders>
            <w:shd w:val="clear" w:color="auto" w:fill="FFFFFF"/>
          </w:tcPr>
          <w:p w:rsidR="00D72A6F" w:rsidRPr="0012651B" w:rsidRDefault="00D72A6F" w:rsidP="007F038A">
            <w:pPr>
              <w:jc w:val="center"/>
            </w:pPr>
            <w:r w:rsidRPr="0012651B">
              <w:t>№ п/п</w:t>
            </w:r>
          </w:p>
        </w:tc>
        <w:tc>
          <w:tcPr>
            <w:tcW w:w="4064" w:type="dxa"/>
            <w:tcBorders>
              <w:top w:val="single" w:sz="4" w:space="0" w:color="auto"/>
              <w:left w:val="single" w:sz="4" w:space="0" w:color="auto"/>
              <w:bottom w:val="nil"/>
              <w:right w:val="nil"/>
            </w:tcBorders>
            <w:shd w:val="clear" w:color="auto" w:fill="FFFFFF"/>
          </w:tcPr>
          <w:p w:rsidR="00D72A6F" w:rsidRPr="0012651B" w:rsidRDefault="00D72A6F" w:rsidP="008D0EC6">
            <w:pPr>
              <w:jc w:val="center"/>
            </w:pPr>
            <w:r w:rsidRPr="0012651B">
              <w:t>Вид, реквизиты и наименование  нормативного правового акта, подлежащего экспертизе</w:t>
            </w:r>
          </w:p>
        </w:tc>
        <w:tc>
          <w:tcPr>
            <w:tcW w:w="4288" w:type="dxa"/>
            <w:tcBorders>
              <w:top w:val="single" w:sz="4" w:space="0" w:color="auto"/>
              <w:left w:val="single" w:sz="4" w:space="0" w:color="auto"/>
              <w:bottom w:val="nil"/>
              <w:right w:val="single" w:sz="4" w:space="0" w:color="auto"/>
            </w:tcBorders>
            <w:shd w:val="clear" w:color="auto" w:fill="FFFFFF"/>
          </w:tcPr>
          <w:p w:rsidR="00D72A6F" w:rsidRPr="0012651B" w:rsidRDefault="00D72A6F" w:rsidP="007F038A">
            <w:pPr>
              <w:jc w:val="center"/>
            </w:pPr>
            <w:r w:rsidRPr="0012651B">
              <w:t>Срок проведения экспертизы (с указанием квартала, в котором начинается проведение экспертизы)</w:t>
            </w:r>
          </w:p>
        </w:tc>
      </w:tr>
      <w:tr w:rsidR="00D72A6F" w:rsidRPr="0012651B" w:rsidTr="007F038A">
        <w:trPr>
          <w:trHeight w:val="317"/>
          <w:jc w:val="center"/>
        </w:trPr>
        <w:tc>
          <w:tcPr>
            <w:tcW w:w="781" w:type="dxa"/>
            <w:tcBorders>
              <w:top w:val="single" w:sz="4" w:space="0" w:color="auto"/>
              <w:left w:val="single" w:sz="4" w:space="0" w:color="auto"/>
              <w:bottom w:val="nil"/>
              <w:right w:val="nil"/>
            </w:tcBorders>
            <w:shd w:val="clear" w:color="auto" w:fill="FFFFFF"/>
          </w:tcPr>
          <w:p w:rsidR="00D72A6F" w:rsidRPr="0012651B" w:rsidRDefault="00D72A6F" w:rsidP="007F038A">
            <w:pPr>
              <w:jc w:val="center"/>
            </w:pPr>
            <w:r w:rsidRPr="0012651B">
              <w:t>1.</w:t>
            </w:r>
          </w:p>
        </w:tc>
        <w:tc>
          <w:tcPr>
            <w:tcW w:w="4064" w:type="dxa"/>
            <w:tcBorders>
              <w:top w:val="single" w:sz="4" w:space="0" w:color="auto"/>
              <w:left w:val="single" w:sz="4" w:space="0" w:color="auto"/>
              <w:bottom w:val="nil"/>
              <w:right w:val="nil"/>
            </w:tcBorders>
            <w:shd w:val="clear" w:color="auto" w:fill="FFFFFF"/>
          </w:tcPr>
          <w:p w:rsidR="00D72A6F" w:rsidRPr="0012651B" w:rsidRDefault="00D72A6F" w:rsidP="007F038A"/>
        </w:tc>
        <w:tc>
          <w:tcPr>
            <w:tcW w:w="4288" w:type="dxa"/>
            <w:tcBorders>
              <w:top w:val="single" w:sz="4" w:space="0" w:color="auto"/>
              <w:left w:val="single" w:sz="4" w:space="0" w:color="auto"/>
              <w:bottom w:val="nil"/>
              <w:right w:val="single" w:sz="4" w:space="0" w:color="auto"/>
            </w:tcBorders>
            <w:shd w:val="clear" w:color="auto" w:fill="FFFFFF"/>
          </w:tcPr>
          <w:p w:rsidR="00D72A6F" w:rsidRPr="0012651B" w:rsidRDefault="00D72A6F" w:rsidP="007F038A"/>
        </w:tc>
      </w:tr>
      <w:tr w:rsidR="00D72A6F" w:rsidRPr="0012651B" w:rsidTr="007F038A">
        <w:trPr>
          <w:trHeight w:val="317"/>
          <w:jc w:val="center"/>
        </w:trPr>
        <w:tc>
          <w:tcPr>
            <w:tcW w:w="781" w:type="dxa"/>
            <w:tcBorders>
              <w:top w:val="single" w:sz="4" w:space="0" w:color="auto"/>
              <w:left w:val="single" w:sz="4" w:space="0" w:color="auto"/>
              <w:bottom w:val="nil"/>
              <w:right w:val="nil"/>
            </w:tcBorders>
            <w:shd w:val="clear" w:color="auto" w:fill="FFFFFF"/>
          </w:tcPr>
          <w:p w:rsidR="00D72A6F" w:rsidRPr="0012651B" w:rsidRDefault="00D72A6F" w:rsidP="007F038A">
            <w:pPr>
              <w:jc w:val="center"/>
            </w:pPr>
            <w:r w:rsidRPr="0012651B">
              <w:t>2.</w:t>
            </w:r>
          </w:p>
        </w:tc>
        <w:tc>
          <w:tcPr>
            <w:tcW w:w="4064" w:type="dxa"/>
            <w:tcBorders>
              <w:top w:val="single" w:sz="4" w:space="0" w:color="auto"/>
              <w:left w:val="single" w:sz="4" w:space="0" w:color="auto"/>
              <w:bottom w:val="nil"/>
              <w:right w:val="nil"/>
            </w:tcBorders>
            <w:shd w:val="clear" w:color="auto" w:fill="FFFFFF"/>
          </w:tcPr>
          <w:p w:rsidR="00D72A6F" w:rsidRPr="0012651B" w:rsidRDefault="00D72A6F" w:rsidP="007F038A"/>
        </w:tc>
        <w:tc>
          <w:tcPr>
            <w:tcW w:w="4288" w:type="dxa"/>
            <w:tcBorders>
              <w:top w:val="single" w:sz="4" w:space="0" w:color="auto"/>
              <w:left w:val="single" w:sz="4" w:space="0" w:color="auto"/>
              <w:bottom w:val="nil"/>
              <w:right w:val="single" w:sz="4" w:space="0" w:color="auto"/>
            </w:tcBorders>
            <w:shd w:val="clear" w:color="auto" w:fill="FFFFFF"/>
          </w:tcPr>
          <w:p w:rsidR="00D72A6F" w:rsidRPr="0012651B" w:rsidRDefault="00D72A6F" w:rsidP="007F038A"/>
        </w:tc>
      </w:tr>
      <w:tr w:rsidR="00D72A6F" w:rsidRPr="0012651B" w:rsidTr="007F038A">
        <w:trPr>
          <w:trHeight w:val="331"/>
          <w:jc w:val="center"/>
        </w:trPr>
        <w:tc>
          <w:tcPr>
            <w:tcW w:w="781" w:type="dxa"/>
            <w:tcBorders>
              <w:top w:val="single" w:sz="4" w:space="0" w:color="auto"/>
              <w:left w:val="single" w:sz="4" w:space="0" w:color="auto"/>
              <w:bottom w:val="single" w:sz="4" w:space="0" w:color="auto"/>
              <w:right w:val="nil"/>
            </w:tcBorders>
            <w:shd w:val="clear" w:color="auto" w:fill="FFFFFF"/>
          </w:tcPr>
          <w:p w:rsidR="00D72A6F" w:rsidRPr="0012651B" w:rsidRDefault="00D72A6F" w:rsidP="007F038A">
            <w:pPr>
              <w:jc w:val="center"/>
            </w:pPr>
            <w:r w:rsidRPr="0012651B">
              <w:t>3.</w:t>
            </w:r>
          </w:p>
        </w:tc>
        <w:tc>
          <w:tcPr>
            <w:tcW w:w="4064" w:type="dxa"/>
            <w:tcBorders>
              <w:top w:val="single" w:sz="4" w:space="0" w:color="auto"/>
              <w:left w:val="single" w:sz="4" w:space="0" w:color="auto"/>
              <w:bottom w:val="single" w:sz="4" w:space="0" w:color="auto"/>
              <w:right w:val="nil"/>
            </w:tcBorders>
            <w:shd w:val="clear" w:color="auto" w:fill="FFFFFF"/>
          </w:tcPr>
          <w:p w:rsidR="00D72A6F" w:rsidRPr="0012651B" w:rsidRDefault="00D72A6F" w:rsidP="007F038A"/>
        </w:tc>
        <w:tc>
          <w:tcPr>
            <w:tcW w:w="4288" w:type="dxa"/>
            <w:tcBorders>
              <w:top w:val="single" w:sz="4" w:space="0" w:color="auto"/>
              <w:left w:val="single" w:sz="4" w:space="0" w:color="auto"/>
              <w:bottom w:val="single" w:sz="4" w:space="0" w:color="auto"/>
              <w:right w:val="single" w:sz="4" w:space="0" w:color="auto"/>
            </w:tcBorders>
            <w:shd w:val="clear" w:color="auto" w:fill="FFFFFF"/>
          </w:tcPr>
          <w:p w:rsidR="00D72A6F" w:rsidRPr="0012651B" w:rsidRDefault="00D72A6F" w:rsidP="007F038A"/>
        </w:tc>
      </w:tr>
    </w:tbl>
    <w:p w:rsidR="00D72A6F" w:rsidRDefault="00D72A6F" w:rsidP="00D72A6F">
      <w:pPr>
        <w:pStyle w:val="a6"/>
        <w:jc w:val="right"/>
        <w:rPr>
          <w:sz w:val="28"/>
          <w:szCs w:val="28"/>
        </w:rPr>
      </w:pPr>
    </w:p>
    <w:p w:rsidR="00D72A6F" w:rsidRDefault="00D72A6F"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D72A6F" w:rsidRDefault="00D72A6F" w:rsidP="00D72A6F">
      <w:pPr>
        <w:pStyle w:val="a6"/>
        <w:jc w:val="right"/>
        <w:rPr>
          <w:sz w:val="28"/>
          <w:szCs w:val="28"/>
        </w:rPr>
      </w:pPr>
    </w:p>
    <w:p w:rsidR="00D72A6F" w:rsidRPr="00C52AD7" w:rsidRDefault="00D72A6F" w:rsidP="00D72A6F">
      <w:pPr>
        <w:pStyle w:val="a6"/>
        <w:jc w:val="right"/>
        <w:rPr>
          <w:sz w:val="28"/>
          <w:szCs w:val="28"/>
        </w:rPr>
      </w:pPr>
      <w:bookmarkStart w:id="10" w:name="трии"/>
      <w:r w:rsidRPr="00C52AD7">
        <w:rPr>
          <w:sz w:val="28"/>
          <w:szCs w:val="28"/>
        </w:rPr>
        <w:lastRenderedPageBreak/>
        <w:t xml:space="preserve">Приложение № </w:t>
      </w:r>
      <w:r w:rsidR="00DC3416">
        <w:rPr>
          <w:sz w:val="28"/>
          <w:szCs w:val="28"/>
        </w:rPr>
        <w:t>3</w:t>
      </w:r>
      <w:bookmarkEnd w:id="10"/>
      <w:r w:rsidRPr="00C52AD7">
        <w:rPr>
          <w:sz w:val="28"/>
          <w:szCs w:val="28"/>
        </w:rPr>
        <w:t xml:space="preserve"> </w:t>
      </w:r>
    </w:p>
    <w:p w:rsidR="00D72A6F" w:rsidRDefault="00D72A6F" w:rsidP="00D72A6F">
      <w:pPr>
        <w:tabs>
          <w:tab w:val="left" w:pos="8460"/>
        </w:tabs>
        <w:jc w:val="right"/>
        <w:rPr>
          <w:szCs w:val="28"/>
        </w:rPr>
      </w:pPr>
      <w:r w:rsidRPr="00C52AD7">
        <w:rPr>
          <w:szCs w:val="28"/>
        </w:rPr>
        <w:t xml:space="preserve">к </w:t>
      </w:r>
      <w:r>
        <w:rPr>
          <w:szCs w:val="28"/>
        </w:rPr>
        <w:t xml:space="preserve">Порядку </w:t>
      </w:r>
      <w:r w:rsidRPr="00B9678E">
        <w:rPr>
          <w:szCs w:val="28"/>
        </w:rPr>
        <w:t xml:space="preserve">проведения экспертизы </w:t>
      </w:r>
      <w:r>
        <w:rPr>
          <w:szCs w:val="28"/>
        </w:rPr>
        <w:br/>
      </w:r>
      <w:r w:rsidRPr="00B9678E">
        <w:rPr>
          <w:szCs w:val="28"/>
        </w:rPr>
        <w:t xml:space="preserve"> нормативных</w:t>
      </w:r>
      <w:r>
        <w:rPr>
          <w:szCs w:val="28"/>
        </w:rPr>
        <w:t xml:space="preserve"> </w:t>
      </w:r>
      <w:r w:rsidRPr="00B9678E">
        <w:rPr>
          <w:szCs w:val="28"/>
        </w:rPr>
        <w:t xml:space="preserve">правовых актов </w:t>
      </w:r>
      <w:r>
        <w:rPr>
          <w:szCs w:val="28"/>
        </w:rPr>
        <w:br/>
        <w:t xml:space="preserve"> МО</w:t>
      </w:r>
      <w:r w:rsidRPr="00B9678E">
        <w:rPr>
          <w:szCs w:val="28"/>
        </w:rPr>
        <w:t xml:space="preserve"> «Черноярский район», </w:t>
      </w:r>
      <w:r>
        <w:rPr>
          <w:szCs w:val="28"/>
        </w:rPr>
        <w:br/>
      </w:r>
      <w:r w:rsidRPr="00B9678E">
        <w:rPr>
          <w:szCs w:val="28"/>
        </w:rPr>
        <w:t xml:space="preserve">затрагивающих вопросы осуществления </w:t>
      </w:r>
      <w:r>
        <w:rPr>
          <w:szCs w:val="28"/>
        </w:rPr>
        <w:br/>
      </w:r>
      <w:r w:rsidRPr="00B9678E">
        <w:rPr>
          <w:szCs w:val="28"/>
        </w:rPr>
        <w:t>предпринимательской и</w:t>
      </w:r>
      <w:r>
        <w:rPr>
          <w:szCs w:val="28"/>
        </w:rPr>
        <w:t xml:space="preserve"> </w:t>
      </w:r>
      <w:r>
        <w:rPr>
          <w:szCs w:val="28"/>
        </w:rPr>
        <w:br/>
      </w:r>
      <w:r w:rsidRPr="00B9678E">
        <w:rPr>
          <w:szCs w:val="28"/>
        </w:rPr>
        <w:t>инвестиционной деятельности</w:t>
      </w:r>
    </w:p>
    <w:p w:rsidR="00D72A6F" w:rsidRDefault="00D72A6F" w:rsidP="00D72A6F">
      <w:pPr>
        <w:tabs>
          <w:tab w:val="left" w:pos="8460"/>
        </w:tabs>
        <w:jc w:val="right"/>
        <w:rPr>
          <w:szCs w:val="28"/>
        </w:rPr>
      </w:pPr>
    </w:p>
    <w:p w:rsidR="00D72A6F" w:rsidRDefault="00D72A6F" w:rsidP="00D72A6F">
      <w:pPr>
        <w:tabs>
          <w:tab w:val="left" w:pos="8460"/>
        </w:tabs>
        <w:jc w:val="center"/>
        <w:rPr>
          <w:szCs w:val="28"/>
        </w:rPr>
      </w:pPr>
    </w:p>
    <w:p w:rsidR="00D72A6F" w:rsidRPr="00DC3416" w:rsidRDefault="00D72A6F" w:rsidP="00D72A6F">
      <w:pPr>
        <w:jc w:val="center"/>
        <w:rPr>
          <w:szCs w:val="28"/>
        </w:rPr>
      </w:pPr>
      <w:r w:rsidRPr="00DC3416">
        <w:rPr>
          <w:bCs/>
          <w:color w:val="000000"/>
          <w:szCs w:val="28"/>
        </w:rPr>
        <w:t>У</w:t>
      </w:r>
      <w:r w:rsidR="00DC3416">
        <w:rPr>
          <w:bCs/>
          <w:color w:val="000000"/>
          <w:szCs w:val="28"/>
        </w:rPr>
        <w:t>ведомление</w:t>
      </w:r>
    </w:p>
    <w:p w:rsidR="00D72A6F" w:rsidRPr="00DC3416" w:rsidRDefault="00D72A6F" w:rsidP="00D72A6F">
      <w:pPr>
        <w:jc w:val="center"/>
        <w:rPr>
          <w:color w:val="000000"/>
          <w:szCs w:val="28"/>
        </w:rPr>
      </w:pPr>
      <w:r w:rsidRPr="00DC3416">
        <w:rPr>
          <w:bCs/>
          <w:color w:val="000000"/>
          <w:szCs w:val="28"/>
        </w:rPr>
        <w:t>о проведении экспертизы  нормативного правового акта</w:t>
      </w:r>
      <w:r w:rsidR="00DC3416">
        <w:rPr>
          <w:bCs/>
          <w:color w:val="000000"/>
          <w:szCs w:val="28"/>
        </w:rPr>
        <w:t xml:space="preserve">         </w:t>
      </w:r>
      <w:r w:rsidRPr="00DC3416">
        <w:rPr>
          <w:bCs/>
          <w:color w:val="000000"/>
          <w:szCs w:val="28"/>
        </w:rPr>
        <w:t xml:space="preserve"> муниципального образования</w:t>
      </w:r>
      <w:r w:rsidRPr="00DC3416">
        <w:rPr>
          <w:color w:val="000000"/>
          <w:szCs w:val="28"/>
        </w:rPr>
        <w:t xml:space="preserve"> «Черноярский район»</w:t>
      </w:r>
    </w:p>
    <w:p w:rsidR="00D72A6F" w:rsidRPr="0012651B" w:rsidRDefault="00D72A6F" w:rsidP="00D72A6F">
      <w:pPr>
        <w:jc w:val="center"/>
        <w:rPr>
          <w:szCs w:val="28"/>
        </w:rPr>
      </w:pPr>
    </w:p>
    <w:p w:rsidR="00D72A6F" w:rsidRPr="0012651B" w:rsidRDefault="00D72A6F" w:rsidP="00D72A6F">
      <w:pPr>
        <w:jc w:val="both"/>
        <w:rPr>
          <w:szCs w:val="28"/>
        </w:rPr>
      </w:pPr>
      <w:r w:rsidRPr="0012651B">
        <w:rPr>
          <w:szCs w:val="28"/>
        </w:rPr>
        <w:t>Администрация МО «Черноярский район» в лице уполномоченного органа</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Pr>
          <w:szCs w:val="28"/>
          <w:u w:val="single"/>
        </w:rPr>
        <w:tab/>
      </w:r>
    </w:p>
    <w:p w:rsidR="00D72A6F" w:rsidRPr="0012651B" w:rsidRDefault="00D72A6F" w:rsidP="00D72A6F">
      <w:pPr>
        <w:jc w:val="center"/>
        <w:rPr>
          <w:sz w:val="20"/>
          <w:szCs w:val="28"/>
        </w:rPr>
      </w:pPr>
      <w:r w:rsidRPr="0012651B">
        <w:rPr>
          <w:sz w:val="20"/>
          <w:szCs w:val="28"/>
        </w:rPr>
        <w:t>(наименование)</w:t>
      </w:r>
    </w:p>
    <w:p w:rsidR="008D0EC6" w:rsidRDefault="00D72A6F" w:rsidP="00D72A6F">
      <w:pPr>
        <w:jc w:val="both"/>
        <w:rPr>
          <w:szCs w:val="28"/>
        </w:rPr>
      </w:pPr>
      <w:r w:rsidRPr="0012651B">
        <w:rPr>
          <w:szCs w:val="28"/>
        </w:rPr>
        <w:t>уведомляет о приеме предложений по  нормативному правовому акту</w:t>
      </w:r>
    </w:p>
    <w:p w:rsidR="00D72A6F" w:rsidRPr="0012651B" w:rsidRDefault="00D72A6F" w:rsidP="00D72A6F">
      <w:pPr>
        <w:jc w:val="both"/>
        <w:rPr>
          <w:szCs w:val="28"/>
          <w:u w:val="single"/>
        </w:rPr>
      </w:pP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Pr>
          <w:szCs w:val="28"/>
          <w:u w:val="single"/>
        </w:rPr>
        <w:tab/>
      </w:r>
      <w:r>
        <w:rPr>
          <w:szCs w:val="28"/>
          <w:u w:val="single"/>
        </w:rPr>
        <w:tab/>
      </w:r>
      <w:r w:rsidR="000607BA">
        <w:rPr>
          <w:szCs w:val="28"/>
          <w:u w:val="single"/>
        </w:rPr>
        <w:tab/>
      </w:r>
      <w:r w:rsidR="000607BA">
        <w:rPr>
          <w:szCs w:val="28"/>
          <w:u w:val="single"/>
        </w:rPr>
        <w:tab/>
      </w:r>
    </w:p>
    <w:p w:rsidR="00D72A6F" w:rsidRPr="0012651B" w:rsidRDefault="00D72A6F" w:rsidP="00D72A6F">
      <w:pPr>
        <w:jc w:val="center"/>
        <w:rPr>
          <w:sz w:val="20"/>
          <w:szCs w:val="28"/>
        </w:rPr>
      </w:pPr>
      <w:r w:rsidRPr="0012651B">
        <w:rPr>
          <w:bCs/>
          <w:sz w:val="20"/>
          <w:szCs w:val="28"/>
        </w:rPr>
        <w:t>(вид, реквизиты и наименование  нормативного правового акта)</w:t>
      </w:r>
    </w:p>
    <w:p w:rsidR="00D72A6F" w:rsidRDefault="00D72A6F" w:rsidP="00D72A6F">
      <w:pPr>
        <w:jc w:val="both"/>
        <w:rPr>
          <w:szCs w:val="28"/>
        </w:rPr>
      </w:pPr>
    </w:p>
    <w:p w:rsidR="00D72A6F" w:rsidRPr="0012651B" w:rsidRDefault="00D72A6F" w:rsidP="00D72A6F">
      <w:pPr>
        <w:numPr>
          <w:ilvl w:val="0"/>
          <w:numId w:val="8"/>
        </w:numPr>
        <w:tabs>
          <w:tab w:val="left" w:pos="284"/>
        </w:tabs>
        <w:ind w:left="0" w:firstLine="0"/>
        <w:jc w:val="both"/>
        <w:rPr>
          <w:szCs w:val="28"/>
          <w:u w:val="single"/>
        </w:rPr>
      </w:pPr>
      <w:r w:rsidRPr="0012651B">
        <w:rPr>
          <w:szCs w:val="28"/>
        </w:rPr>
        <w:t>Предложения принимаются по адресу:</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D72A6F" w:rsidRPr="0012651B" w:rsidRDefault="00D72A6F" w:rsidP="00D72A6F">
      <w:pPr>
        <w:jc w:val="both"/>
        <w:rPr>
          <w:szCs w:val="28"/>
          <w:u w:val="single"/>
        </w:rPr>
      </w:pPr>
      <w:r w:rsidRPr="0012651B">
        <w:rPr>
          <w:szCs w:val="28"/>
        </w:rPr>
        <w:t>а также по адресу электронной почты:</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p>
    <w:p w:rsidR="00D72A6F" w:rsidRPr="0012651B" w:rsidRDefault="00D72A6F" w:rsidP="00D72A6F">
      <w:pPr>
        <w:numPr>
          <w:ilvl w:val="0"/>
          <w:numId w:val="8"/>
        </w:numPr>
        <w:tabs>
          <w:tab w:val="left" w:pos="284"/>
        </w:tabs>
        <w:ind w:left="0" w:firstLine="0"/>
        <w:jc w:val="both"/>
        <w:rPr>
          <w:szCs w:val="28"/>
        </w:rPr>
      </w:pPr>
      <w:r w:rsidRPr="0012651B">
        <w:rPr>
          <w:szCs w:val="28"/>
        </w:rPr>
        <w:t>Срок приема предложений с</w:t>
      </w:r>
      <w:r>
        <w:rPr>
          <w:szCs w:val="28"/>
        </w:rPr>
        <w:t>______</w:t>
      </w:r>
      <w:r w:rsidRPr="0012651B">
        <w:rPr>
          <w:szCs w:val="28"/>
        </w:rPr>
        <w:tab/>
        <w:t>по</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p>
    <w:p w:rsidR="00D72A6F" w:rsidRDefault="00D72A6F" w:rsidP="00D72A6F">
      <w:pPr>
        <w:jc w:val="both"/>
        <w:rPr>
          <w:szCs w:val="28"/>
        </w:rPr>
      </w:pPr>
    </w:p>
    <w:p w:rsidR="00D72A6F" w:rsidRPr="0012651B" w:rsidRDefault="00D72A6F" w:rsidP="00D72A6F">
      <w:pPr>
        <w:numPr>
          <w:ilvl w:val="0"/>
          <w:numId w:val="8"/>
        </w:numPr>
        <w:tabs>
          <w:tab w:val="left" w:pos="284"/>
        </w:tabs>
        <w:ind w:left="0" w:firstLine="0"/>
        <w:jc w:val="both"/>
        <w:rPr>
          <w:szCs w:val="28"/>
        </w:rPr>
      </w:pPr>
      <w:r w:rsidRPr="0012651B">
        <w:rPr>
          <w:szCs w:val="28"/>
        </w:rPr>
        <w:t>Цель правового регулирования  нормативного</w:t>
      </w:r>
      <w:r>
        <w:rPr>
          <w:szCs w:val="28"/>
        </w:rPr>
        <w:t xml:space="preserve"> </w:t>
      </w:r>
      <w:r w:rsidRPr="0012651B">
        <w:rPr>
          <w:szCs w:val="28"/>
        </w:rPr>
        <w:t>правового акта</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Pr>
          <w:szCs w:val="28"/>
          <w:u w:val="single"/>
        </w:rPr>
        <w:tab/>
      </w:r>
    </w:p>
    <w:p w:rsidR="00D72A6F" w:rsidRDefault="00D72A6F" w:rsidP="00D72A6F">
      <w:pPr>
        <w:jc w:val="center"/>
        <w:rPr>
          <w:sz w:val="20"/>
          <w:szCs w:val="28"/>
        </w:rPr>
      </w:pPr>
      <w:r w:rsidRPr="0012651B">
        <w:rPr>
          <w:sz w:val="20"/>
          <w:szCs w:val="28"/>
        </w:rPr>
        <w:t>(указывается цель и краткое обоснование регулирования  нормативного правового акта)</w:t>
      </w:r>
    </w:p>
    <w:p w:rsidR="00D72A6F" w:rsidRPr="0012651B" w:rsidRDefault="00D72A6F" w:rsidP="00D72A6F">
      <w:pPr>
        <w:jc w:val="center"/>
        <w:rPr>
          <w:sz w:val="20"/>
          <w:szCs w:val="28"/>
        </w:rPr>
      </w:pPr>
    </w:p>
    <w:p w:rsidR="00D72A6F" w:rsidRPr="008D0EC6" w:rsidRDefault="00D72A6F" w:rsidP="00D72A6F">
      <w:pPr>
        <w:numPr>
          <w:ilvl w:val="0"/>
          <w:numId w:val="8"/>
        </w:numPr>
        <w:tabs>
          <w:tab w:val="left" w:pos="284"/>
        </w:tabs>
        <w:ind w:left="0" w:firstLine="0"/>
        <w:jc w:val="both"/>
        <w:rPr>
          <w:szCs w:val="28"/>
          <w:u w:val="single"/>
        </w:rPr>
      </w:pPr>
      <w:r w:rsidRPr="008D0EC6">
        <w:rPr>
          <w:szCs w:val="28"/>
        </w:rPr>
        <w:t>Описание проблемы, на решение которой направлен нормативный правовой акт</w:t>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000607BA">
        <w:rPr>
          <w:szCs w:val="28"/>
          <w:u w:val="single"/>
        </w:rPr>
        <w:tab/>
      </w:r>
      <w:r w:rsidR="000607BA">
        <w:rPr>
          <w:szCs w:val="28"/>
          <w:u w:val="single"/>
        </w:rPr>
        <w:tab/>
      </w:r>
    </w:p>
    <w:p w:rsidR="00D72A6F" w:rsidRPr="0012651B" w:rsidRDefault="00D72A6F" w:rsidP="00D72A6F">
      <w:pPr>
        <w:jc w:val="both"/>
        <w:rPr>
          <w:szCs w:val="28"/>
        </w:rPr>
      </w:pPr>
      <w:r>
        <w:rPr>
          <w:szCs w:val="28"/>
        </w:rPr>
        <w:t xml:space="preserve"> </w:t>
      </w:r>
    </w:p>
    <w:p w:rsidR="00D72A6F" w:rsidRPr="0020545C" w:rsidRDefault="00D72A6F" w:rsidP="00D72A6F">
      <w:pPr>
        <w:numPr>
          <w:ilvl w:val="0"/>
          <w:numId w:val="8"/>
        </w:numPr>
        <w:tabs>
          <w:tab w:val="left" w:pos="284"/>
        </w:tabs>
        <w:ind w:left="0" w:firstLine="0"/>
        <w:jc w:val="both"/>
        <w:rPr>
          <w:szCs w:val="28"/>
          <w:u w:val="single"/>
        </w:rPr>
      </w:pPr>
      <w:r w:rsidRPr="0012651B">
        <w:rPr>
          <w:szCs w:val="28"/>
        </w:rPr>
        <w:t>Сведения об уполномоченном органе</w:t>
      </w:r>
      <w:r w:rsidRPr="0020545C">
        <w:rPr>
          <w:szCs w:val="28"/>
          <w:u w:val="single"/>
        </w:rPr>
        <w:tab/>
      </w:r>
      <w:r w:rsidRPr="0020545C">
        <w:rPr>
          <w:szCs w:val="28"/>
          <w:u w:val="single"/>
        </w:rPr>
        <w:tab/>
      </w:r>
      <w:r w:rsidRPr="0020545C">
        <w:rPr>
          <w:szCs w:val="28"/>
          <w:u w:val="single"/>
        </w:rPr>
        <w:tab/>
      </w:r>
      <w:r w:rsidRPr="0020545C">
        <w:rPr>
          <w:szCs w:val="28"/>
          <w:u w:val="single"/>
        </w:rPr>
        <w:tab/>
      </w:r>
      <w:r w:rsidRPr="0020545C">
        <w:rPr>
          <w:szCs w:val="28"/>
          <w:u w:val="single"/>
        </w:rPr>
        <w:tab/>
      </w:r>
      <w:r w:rsidRPr="0020545C">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D72A6F" w:rsidRDefault="00D72A6F" w:rsidP="00D72A6F">
      <w:pPr>
        <w:jc w:val="center"/>
        <w:rPr>
          <w:sz w:val="20"/>
          <w:szCs w:val="28"/>
        </w:rPr>
      </w:pPr>
      <w:r w:rsidRPr="0020545C">
        <w:rPr>
          <w:bCs/>
          <w:color w:val="000000"/>
          <w:sz w:val="20"/>
          <w:szCs w:val="28"/>
        </w:rPr>
        <w:t>(место нахождения, контактный телефон, адрес электронной почты)</w:t>
      </w:r>
    </w:p>
    <w:p w:rsidR="00D72A6F" w:rsidRPr="0020545C" w:rsidRDefault="00D72A6F" w:rsidP="00D72A6F">
      <w:pPr>
        <w:rPr>
          <w:sz w:val="20"/>
          <w:szCs w:val="28"/>
        </w:rPr>
      </w:pPr>
    </w:p>
    <w:p w:rsidR="00D72A6F" w:rsidRPr="0020545C" w:rsidRDefault="00D72A6F" w:rsidP="00D72A6F">
      <w:pPr>
        <w:rPr>
          <w:sz w:val="20"/>
          <w:szCs w:val="28"/>
        </w:rPr>
      </w:pPr>
    </w:p>
    <w:p w:rsidR="00D72A6F" w:rsidRPr="0020545C" w:rsidRDefault="00D72A6F" w:rsidP="00D72A6F">
      <w:pPr>
        <w:rPr>
          <w:sz w:val="20"/>
          <w:szCs w:val="28"/>
        </w:rPr>
      </w:pPr>
    </w:p>
    <w:p w:rsidR="00D72A6F" w:rsidRPr="0020545C" w:rsidRDefault="00D72A6F" w:rsidP="00D72A6F">
      <w:pPr>
        <w:rPr>
          <w:sz w:val="20"/>
          <w:szCs w:val="28"/>
        </w:rPr>
      </w:pPr>
    </w:p>
    <w:p w:rsidR="00D72A6F" w:rsidRPr="0020545C" w:rsidRDefault="00D72A6F" w:rsidP="00D72A6F">
      <w:pPr>
        <w:rPr>
          <w:sz w:val="20"/>
          <w:szCs w:val="28"/>
        </w:rPr>
      </w:pPr>
    </w:p>
    <w:p w:rsidR="00D72A6F" w:rsidRDefault="00D72A6F"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Pr="0020545C" w:rsidRDefault="000607BA" w:rsidP="00D72A6F">
      <w:pPr>
        <w:rPr>
          <w:sz w:val="20"/>
          <w:szCs w:val="28"/>
        </w:rPr>
      </w:pPr>
    </w:p>
    <w:p w:rsidR="00D72A6F" w:rsidRPr="0020545C" w:rsidRDefault="00D72A6F" w:rsidP="00D72A6F">
      <w:pPr>
        <w:rPr>
          <w:sz w:val="20"/>
          <w:szCs w:val="28"/>
        </w:rPr>
      </w:pPr>
    </w:p>
    <w:p w:rsidR="00D72A6F" w:rsidRPr="00C52AD7" w:rsidRDefault="00D72A6F" w:rsidP="00D72A6F">
      <w:pPr>
        <w:pStyle w:val="a6"/>
        <w:jc w:val="right"/>
        <w:rPr>
          <w:sz w:val="28"/>
          <w:szCs w:val="28"/>
        </w:rPr>
      </w:pPr>
      <w:bookmarkStart w:id="11" w:name="четырее"/>
      <w:r w:rsidRPr="00C52AD7">
        <w:rPr>
          <w:sz w:val="28"/>
          <w:szCs w:val="28"/>
        </w:rPr>
        <w:lastRenderedPageBreak/>
        <w:t xml:space="preserve">Приложение № </w:t>
      </w:r>
      <w:r w:rsidR="00DC3416">
        <w:rPr>
          <w:sz w:val="28"/>
          <w:szCs w:val="28"/>
        </w:rPr>
        <w:t>4</w:t>
      </w:r>
      <w:bookmarkEnd w:id="11"/>
      <w:r w:rsidRPr="00C52AD7">
        <w:rPr>
          <w:sz w:val="28"/>
          <w:szCs w:val="28"/>
        </w:rPr>
        <w:t xml:space="preserve"> </w:t>
      </w:r>
    </w:p>
    <w:p w:rsidR="00D72A6F" w:rsidRDefault="00D72A6F" w:rsidP="00D72A6F">
      <w:pPr>
        <w:tabs>
          <w:tab w:val="left" w:pos="8460"/>
        </w:tabs>
        <w:jc w:val="right"/>
        <w:rPr>
          <w:szCs w:val="28"/>
        </w:rPr>
      </w:pPr>
      <w:r w:rsidRPr="00C52AD7">
        <w:rPr>
          <w:szCs w:val="28"/>
        </w:rPr>
        <w:t xml:space="preserve">к </w:t>
      </w:r>
      <w:r>
        <w:rPr>
          <w:szCs w:val="28"/>
        </w:rPr>
        <w:t xml:space="preserve">Порядку </w:t>
      </w:r>
      <w:r w:rsidRPr="00B9678E">
        <w:rPr>
          <w:szCs w:val="28"/>
        </w:rPr>
        <w:t xml:space="preserve">проведения экспертизы </w:t>
      </w:r>
      <w:r>
        <w:rPr>
          <w:szCs w:val="28"/>
        </w:rPr>
        <w:br/>
      </w:r>
      <w:r w:rsidRPr="00B9678E">
        <w:rPr>
          <w:szCs w:val="28"/>
        </w:rPr>
        <w:t xml:space="preserve"> нормативных</w:t>
      </w:r>
      <w:r>
        <w:rPr>
          <w:szCs w:val="28"/>
        </w:rPr>
        <w:t xml:space="preserve"> </w:t>
      </w:r>
      <w:r w:rsidRPr="00B9678E">
        <w:rPr>
          <w:szCs w:val="28"/>
        </w:rPr>
        <w:t xml:space="preserve">правовых актов </w:t>
      </w:r>
      <w:r>
        <w:rPr>
          <w:szCs w:val="28"/>
        </w:rPr>
        <w:br/>
        <w:t xml:space="preserve"> МО</w:t>
      </w:r>
      <w:r w:rsidRPr="00B9678E">
        <w:rPr>
          <w:szCs w:val="28"/>
        </w:rPr>
        <w:t xml:space="preserve"> «Черноярский район», </w:t>
      </w:r>
      <w:r>
        <w:rPr>
          <w:szCs w:val="28"/>
        </w:rPr>
        <w:br/>
      </w:r>
      <w:r w:rsidRPr="00B9678E">
        <w:rPr>
          <w:szCs w:val="28"/>
        </w:rPr>
        <w:t xml:space="preserve">затрагивающих вопросы осуществления </w:t>
      </w:r>
      <w:r>
        <w:rPr>
          <w:szCs w:val="28"/>
        </w:rPr>
        <w:br/>
      </w:r>
      <w:r w:rsidRPr="00B9678E">
        <w:rPr>
          <w:szCs w:val="28"/>
        </w:rPr>
        <w:t>предпринимательской и</w:t>
      </w:r>
      <w:r>
        <w:rPr>
          <w:szCs w:val="28"/>
        </w:rPr>
        <w:t xml:space="preserve"> </w:t>
      </w:r>
      <w:r>
        <w:rPr>
          <w:szCs w:val="28"/>
        </w:rPr>
        <w:br/>
      </w:r>
      <w:r w:rsidRPr="00B9678E">
        <w:rPr>
          <w:szCs w:val="28"/>
        </w:rPr>
        <w:t>инвестиционной деятельности</w:t>
      </w:r>
    </w:p>
    <w:p w:rsidR="00D72A6F" w:rsidRDefault="00D72A6F" w:rsidP="00D72A6F">
      <w:pPr>
        <w:tabs>
          <w:tab w:val="left" w:pos="8460"/>
        </w:tabs>
        <w:jc w:val="right"/>
        <w:rPr>
          <w:szCs w:val="28"/>
        </w:rPr>
      </w:pPr>
    </w:p>
    <w:p w:rsidR="00D72A6F" w:rsidRPr="00F2678E" w:rsidRDefault="00D72A6F" w:rsidP="00D72A6F">
      <w:pPr>
        <w:tabs>
          <w:tab w:val="left" w:pos="8460"/>
        </w:tabs>
        <w:jc w:val="right"/>
        <w:rPr>
          <w:b/>
          <w:szCs w:val="28"/>
        </w:rPr>
      </w:pPr>
    </w:p>
    <w:p w:rsidR="00D72A6F" w:rsidRPr="00DC3416" w:rsidRDefault="00D72A6F" w:rsidP="00D72A6F">
      <w:pPr>
        <w:jc w:val="center"/>
        <w:rPr>
          <w:szCs w:val="28"/>
        </w:rPr>
      </w:pPr>
      <w:r w:rsidRPr="00DC3416">
        <w:rPr>
          <w:szCs w:val="28"/>
        </w:rPr>
        <w:t>О</w:t>
      </w:r>
      <w:r w:rsidR="00DC3416">
        <w:rPr>
          <w:szCs w:val="28"/>
        </w:rPr>
        <w:t>тчет</w:t>
      </w:r>
    </w:p>
    <w:p w:rsidR="00D72A6F" w:rsidRPr="00F2678E" w:rsidRDefault="008D0EC6" w:rsidP="00D72A6F">
      <w:pPr>
        <w:jc w:val="center"/>
        <w:rPr>
          <w:b/>
          <w:color w:val="000000"/>
          <w:szCs w:val="28"/>
        </w:rPr>
      </w:pPr>
      <w:r w:rsidRPr="00DC3416">
        <w:rPr>
          <w:bCs/>
          <w:color w:val="000000"/>
          <w:szCs w:val="28"/>
        </w:rPr>
        <w:t>о проведении</w:t>
      </w:r>
      <w:r w:rsidR="00D72A6F" w:rsidRPr="00DC3416">
        <w:rPr>
          <w:bCs/>
          <w:color w:val="000000"/>
          <w:szCs w:val="28"/>
        </w:rPr>
        <w:t xml:space="preserve"> </w:t>
      </w:r>
      <w:r w:rsidRPr="00DC3416">
        <w:rPr>
          <w:bCs/>
          <w:color w:val="000000"/>
          <w:szCs w:val="28"/>
        </w:rPr>
        <w:t>экспертизы</w:t>
      </w:r>
      <w:r w:rsidR="00D72A6F" w:rsidRPr="00DC3416">
        <w:rPr>
          <w:bCs/>
          <w:color w:val="000000"/>
          <w:szCs w:val="28"/>
        </w:rPr>
        <w:t xml:space="preserve"> </w:t>
      </w:r>
      <w:r w:rsidRPr="00DC3416">
        <w:rPr>
          <w:bCs/>
          <w:color w:val="000000"/>
          <w:szCs w:val="28"/>
        </w:rPr>
        <w:t>нормативного правового акта</w:t>
      </w:r>
      <w:r w:rsidR="00D72A6F" w:rsidRPr="00DC3416">
        <w:rPr>
          <w:bCs/>
          <w:color w:val="000000"/>
          <w:szCs w:val="28"/>
        </w:rPr>
        <w:t xml:space="preserve"> </w:t>
      </w:r>
      <w:r w:rsidR="00DC3416">
        <w:rPr>
          <w:bCs/>
          <w:color w:val="000000"/>
          <w:szCs w:val="28"/>
        </w:rPr>
        <w:t xml:space="preserve">          </w:t>
      </w:r>
      <w:r w:rsidRPr="00DC3416">
        <w:rPr>
          <w:bCs/>
          <w:color w:val="000000"/>
          <w:szCs w:val="28"/>
        </w:rPr>
        <w:t>муниципального образования</w:t>
      </w:r>
      <w:r w:rsidR="00D72A6F" w:rsidRPr="00DC3416">
        <w:rPr>
          <w:color w:val="000000"/>
          <w:szCs w:val="28"/>
        </w:rPr>
        <w:t xml:space="preserve"> «Ч</w:t>
      </w:r>
      <w:r w:rsidRPr="00DC3416">
        <w:rPr>
          <w:color w:val="000000"/>
          <w:szCs w:val="28"/>
        </w:rPr>
        <w:t>ерноярский район</w:t>
      </w:r>
      <w:r w:rsidR="00D72A6F" w:rsidRPr="00F2678E">
        <w:rPr>
          <w:b/>
          <w:color w:val="000000"/>
          <w:szCs w:val="28"/>
        </w:rPr>
        <w:t>»</w:t>
      </w:r>
    </w:p>
    <w:p w:rsidR="00D72A6F" w:rsidRDefault="00D72A6F" w:rsidP="00D72A6F">
      <w:pPr>
        <w:jc w:val="both"/>
        <w:rPr>
          <w:szCs w:val="28"/>
        </w:rPr>
      </w:pPr>
    </w:p>
    <w:p w:rsidR="00D72A6F" w:rsidRDefault="00D72A6F" w:rsidP="00D72A6F">
      <w:pPr>
        <w:numPr>
          <w:ilvl w:val="0"/>
          <w:numId w:val="10"/>
        </w:numPr>
        <w:jc w:val="center"/>
        <w:rPr>
          <w:szCs w:val="28"/>
        </w:rPr>
      </w:pPr>
      <w:r w:rsidRPr="00F2678E">
        <w:rPr>
          <w:szCs w:val="28"/>
        </w:rPr>
        <w:t>Общие сведения</w:t>
      </w:r>
    </w:p>
    <w:p w:rsidR="00D72A6F" w:rsidRPr="00F2678E" w:rsidRDefault="00D72A6F" w:rsidP="00D72A6F">
      <w:pPr>
        <w:jc w:val="center"/>
        <w:rPr>
          <w:szCs w:val="28"/>
        </w:rPr>
      </w:pPr>
    </w:p>
    <w:p w:rsidR="008D0EC6" w:rsidRDefault="00D72A6F" w:rsidP="00D72A6F">
      <w:pPr>
        <w:jc w:val="both"/>
        <w:rPr>
          <w:szCs w:val="28"/>
        </w:rPr>
      </w:pPr>
      <w:r w:rsidRPr="00F2678E">
        <w:rPr>
          <w:szCs w:val="28"/>
        </w:rPr>
        <w:t>Вид, реквизиты и наименование  нормативного правового акта</w:t>
      </w:r>
    </w:p>
    <w:p w:rsidR="00D72A6F" w:rsidRPr="00F2678E" w:rsidRDefault="00D72A6F" w:rsidP="00D72A6F">
      <w:pPr>
        <w:jc w:val="both"/>
        <w:rPr>
          <w:szCs w:val="28"/>
        </w:rPr>
      </w:pP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C3416" w:rsidRDefault="00DC3416" w:rsidP="008D0EC6">
      <w:pPr>
        <w:jc w:val="center"/>
        <w:rPr>
          <w:szCs w:val="28"/>
        </w:rPr>
      </w:pPr>
    </w:p>
    <w:p w:rsidR="00D72A6F" w:rsidRDefault="008D0EC6" w:rsidP="008D0EC6">
      <w:pPr>
        <w:jc w:val="center"/>
        <w:rPr>
          <w:szCs w:val="28"/>
        </w:rPr>
      </w:pPr>
      <w:r>
        <w:rPr>
          <w:szCs w:val="28"/>
        </w:rPr>
        <w:t>2.</w:t>
      </w:r>
      <w:r w:rsidR="00D72A6F" w:rsidRPr="00F2678E">
        <w:rPr>
          <w:szCs w:val="28"/>
        </w:rPr>
        <w:t>Проблема, на решение которой нап</w:t>
      </w:r>
      <w:r w:rsidR="00D72A6F">
        <w:rPr>
          <w:szCs w:val="28"/>
        </w:rPr>
        <w:t xml:space="preserve">равлено действие  </w:t>
      </w:r>
      <w:r w:rsidR="00D72A6F" w:rsidRPr="00F2678E">
        <w:rPr>
          <w:szCs w:val="28"/>
        </w:rPr>
        <w:t>нормативного правового акта, цели правового регулирования</w:t>
      </w:r>
    </w:p>
    <w:p w:rsidR="00D72A6F" w:rsidRPr="00F2678E" w:rsidRDefault="00D72A6F" w:rsidP="00D72A6F">
      <w:pPr>
        <w:jc w:val="center"/>
        <w:rPr>
          <w:szCs w:val="28"/>
        </w:rPr>
      </w:pPr>
    </w:p>
    <w:p w:rsidR="00D72A6F" w:rsidRPr="00F2678E" w:rsidRDefault="00D72A6F" w:rsidP="00D72A6F">
      <w:pPr>
        <w:jc w:val="both"/>
        <w:rPr>
          <w:szCs w:val="28"/>
          <w:u w:val="single"/>
        </w:rPr>
      </w:pPr>
      <w:r w:rsidRPr="00F2678E">
        <w:rPr>
          <w:szCs w:val="28"/>
        </w:rPr>
        <w:t>1) описание проблемы, на решение которой направлен нормативный правовой акт</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sidR="000607BA">
        <w:rPr>
          <w:szCs w:val="28"/>
          <w:u w:val="single"/>
        </w:rPr>
        <w:tab/>
      </w:r>
      <w:r w:rsidRPr="00F2678E">
        <w:rPr>
          <w:szCs w:val="28"/>
          <w:u w:val="single"/>
        </w:rPr>
        <w:t xml:space="preserve"> </w:t>
      </w:r>
    </w:p>
    <w:p w:rsidR="00D72A6F" w:rsidRDefault="00D72A6F" w:rsidP="00D72A6F">
      <w:pPr>
        <w:jc w:val="both"/>
        <w:rPr>
          <w:szCs w:val="28"/>
        </w:rPr>
      </w:pPr>
    </w:p>
    <w:p w:rsidR="00D72A6F" w:rsidRPr="00F2678E" w:rsidRDefault="00D72A6F" w:rsidP="00D72A6F">
      <w:pPr>
        <w:jc w:val="both"/>
        <w:rPr>
          <w:szCs w:val="28"/>
          <w:u w:val="single"/>
        </w:rPr>
      </w:pPr>
      <w:r w:rsidRPr="00F2678E">
        <w:rPr>
          <w:szCs w:val="28"/>
        </w:rPr>
        <w:t>2) описание целей правового регулирования</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72A6F" w:rsidRDefault="00D72A6F" w:rsidP="00D72A6F">
      <w:pPr>
        <w:jc w:val="both"/>
        <w:rPr>
          <w:szCs w:val="28"/>
        </w:rPr>
      </w:pPr>
    </w:p>
    <w:p w:rsidR="00D72A6F" w:rsidRDefault="00DC3416" w:rsidP="00DC3416">
      <w:pPr>
        <w:ind w:left="360"/>
        <w:jc w:val="center"/>
        <w:rPr>
          <w:szCs w:val="28"/>
        </w:rPr>
      </w:pPr>
      <w:r>
        <w:rPr>
          <w:szCs w:val="28"/>
        </w:rPr>
        <w:t>3.</w:t>
      </w:r>
      <w:r w:rsidR="00D72A6F" w:rsidRPr="00F2678E">
        <w:rPr>
          <w:szCs w:val="28"/>
        </w:rPr>
        <w:t>Группы субъектов правового регулирования</w:t>
      </w:r>
    </w:p>
    <w:p w:rsidR="00D72A6F" w:rsidRPr="00F2678E" w:rsidRDefault="00D72A6F" w:rsidP="00D72A6F">
      <w:pPr>
        <w:jc w:val="center"/>
        <w:rPr>
          <w:szCs w:val="28"/>
        </w:rPr>
      </w:pPr>
    </w:p>
    <w:p w:rsidR="00D72A6F" w:rsidRPr="00F2678E" w:rsidRDefault="00D72A6F" w:rsidP="00D72A6F">
      <w:pPr>
        <w:jc w:val="both"/>
        <w:rPr>
          <w:szCs w:val="28"/>
          <w:u w:val="single"/>
        </w:rPr>
      </w:pPr>
      <w:r>
        <w:rPr>
          <w:szCs w:val="28"/>
        </w:rPr>
        <w:t xml:space="preserve">1) </w:t>
      </w:r>
      <w:r w:rsidRPr="00F2678E">
        <w:rPr>
          <w:szCs w:val="28"/>
        </w:rPr>
        <w:t>основные группы субъектов, интересы которых затронуты</w:t>
      </w:r>
      <w:r>
        <w:rPr>
          <w:szCs w:val="28"/>
        </w:rPr>
        <w:t xml:space="preserve"> </w:t>
      </w:r>
      <w:r w:rsidRPr="00F2678E">
        <w:rPr>
          <w:szCs w:val="28"/>
        </w:rPr>
        <w:t xml:space="preserve"> нормативным правовым актом</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sidRPr="00F2678E">
        <w:rPr>
          <w:szCs w:val="28"/>
          <w:u w:val="single"/>
        </w:rPr>
        <w:t xml:space="preserve"> </w:t>
      </w:r>
    </w:p>
    <w:p w:rsidR="00D72A6F" w:rsidRDefault="00D72A6F" w:rsidP="00D72A6F">
      <w:pPr>
        <w:jc w:val="both"/>
        <w:rPr>
          <w:szCs w:val="28"/>
        </w:rPr>
      </w:pPr>
      <w:r>
        <w:rPr>
          <w:szCs w:val="28"/>
        </w:rPr>
        <w:t xml:space="preserve">2) </w:t>
      </w:r>
      <w:r w:rsidRPr="00F2678E">
        <w:rPr>
          <w:szCs w:val="28"/>
        </w:rPr>
        <w:t>доходы (расходы) групп субъектов, подвергающихся регулированию</w:t>
      </w:r>
      <w:r>
        <w:rPr>
          <w:szCs w:val="28"/>
        </w:rPr>
        <w:t xml:space="preserve"> </w:t>
      </w:r>
      <w:r w:rsidRPr="00F2678E">
        <w:rPr>
          <w:szCs w:val="28"/>
        </w:rPr>
        <w:t xml:space="preserve">  нормативным правовым актом</w:t>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Pr>
          <w:szCs w:val="28"/>
          <w:u w:val="single"/>
        </w:rPr>
        <w:tab/>
      </w:r>
    </w:p>
    <w:p w:rsidR="00D72A6F" w:rsidRPr="00F2678E" w:rsidRDefault="00D72A6F" w:rsidP="00D72A6F">
      <w:pPr>
        <w:jc w:val="both"/>
        <w:rPr>
          <w:szCs w:val="28"/>
        </w:rPr>
      </w:pPr>
      <w:r>
        <w:rPr>
          <w:szCs w:val="28"/>
        </w:rPr>
        <w:t xml:space="preserve">3) </w:t>
      </w:r>
      <w:r w:rsidRPr="00F2678E">
        <w:rPr>
          <w:szCs w:val="28"/>
        </w:rPr>
        <w:t>обязанности, ограничения и запреты для групп субъектов, введенные  нормативным правовым актом</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Pr>
          <w:szCs w:val="28"/>
          <w:u w:val="single"/>
        </w:rPr>
        <w:tab/>
      </w:r>
      <w:r w:rsidR="000607BA">
        <w:rPr>
          <w:szCs w:val="28"/>
          <w:u w:val="single"/>
        </w:rPr>
        <w:tab/>
      </w:r>
      <w:r w:rsidRPr="00F2678E">
        <w:rPr>
          <w:szCs w:val="28"/>
        </w:rPr>
        <w:t xml:space="preserve"> </w:t>
      </w:r>
      <w:r w:rsidRPr="00F2678E">
        <w:rPr>
          <w:szCs w:val="28"/>
        </w:rPr>
        <w:tab/>
      </w:r>
      <w:r>
        <w:rPr>
          <w:szCs w:val="28"/>
        </w:rPr>
        <w:t xml:space="preserve">      </w:t>
      </w:r>
      <w:r w:rsidRPr="00F2678E">
        <w:rPr>
          <w:sz w:val="20"/>
          <w:szCs w:val="28"/>
        </w:rPr>
        <w:t>(указать соответствующие положения  нормативного правового акта)</w:t>
      </w:r>
    </w:p>
    <w:p w:rsidR="00D72A6F" w:rsidRDefault="00D72A6F" w:rsidP="00D72A6F">
      <w:pPr>
        <w:jc w:val="both"/>
        <w:rPr>
          <w:szCs w:val="28"/>
        </w:rPr>
      </w:pPr>
    </w:p>
    <w:p w:rsidR="00D72A6F" w:rsidRPr="00F2678E" w:rsidRDefault="00DC3416" w:rsidP="00DC3416">
      <w:pPr>
        <w:ind w:left="360"/>
        <w:jc w:val="center"/>
        <w:rPr>
          <w:szCs w:val="28"/>
        </w:rPr>
      </w:pPr>
      <w:r>
        <w:rPr>
          <w:szCs w:val="28"/>
        </w:rPr>
        <w:t>4.</w:t>
      </w:r>
      <w:r w:rsidR="00D72A6F" w:rsidRPr="00F2678E">
        <w:rPr>
          <w:szCs w:val="28"/>
        </w:rPr>
        <w:t>Сведения о проведении публичных консультаций</w:t>
      </w:r>
    </w:p>
    <w:p w:rsidR="00D72A6F" w:rsidRPr="00F2678E" w:rsidRDefault="00D72A6F" w:rsidP="00D72A6F">
      <w:pPr>
        <w:numPr>
          <w:ilvl w:val="0"/>
          <w:numId w:val="11"/>
        </w:numPr>
        <w:tabs>
          <w:tab w:val="left" w:pos="284"/>
        </w:tabs>
        <w:ind w:left="0" w:firstLine="0"/>
        <w:jc w:val="both"/>
        <w:rPr>
          <w:szCs w:val="28"/>
        </w:rPr>
      </w:pPr>
      <w:r w:rsidRPr="00F2678E">
        <w:rPr>
          <w:szCs w:val="28"/>
        </w:rPr>
        <w:t>срок проведения публичных консультаций:</w:t>
      </w:r>
    </w:p>
    <w:p w:rsidR="00D72A6F" w:rsidRPr="00F2678E" w:rsidRDefault="00D72A6F" w:rsidP="00D72A6F">
      <w:pPr>
        <w:jc w:val="both"/>
        <w:rPr>
          <w:szCs w:val="28"/>
          <w:u w:val="single"/>
        </w:rPr>
      </w:pPr>
      <w:r>
        <w:rPr>
          <w:szCs w:val="28"/>
        </w:rPr>
        <w:t xml:space="preserve">- </w:t>
      </w:r>
      <w:r w:rsidRPr="00F2678E">
        <w:rPr>
          <w:szCs w:val="28"/>
        </w:rPr>
        <w:t>начало</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t xml:space="preserve"> </w:t>
      </w:r>
    </w:p>
    <w:p w:rsidR="00D72A6F" w:rsidRPr="00F2678E" w:rsidRDefault="00D72A6F" w:rsidP="00D72A6F">
      <w:pPr>
        <w:jc w:val="both"/>
        <w:rPr>
          <w:szCs w:val="28"/>
        </w:rPr>
      </w:pPr>
      <w:r>
        <w:rPr>
          <w:szCs w:val="28"/>
        </w:rPr>
        <w:t xml:space="preserve">- </w:t>
      </w:r>
      <w:r w:rsidRPr="00F2678E">
        <w:rPr>
          <w:szCs w:val="28"/>
        </w:rPr>
        <w:t>окончание</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72A6F" w:rsidRDefault="00D72A6F" w:rsidP="00D72A6F">
      <w:pPr>
        <w:numPr>
          <w:ilvl w:val="0"/>
          <w:numId w:val="11"/>
        </w:numPr>
        <w:tabs>
          <w:tab w:val="left" w:pos="284"/>
        </w:tabs>
        <w:ind w:left="0" w:firstLine="0"/>
        <w:jc w:val="both"/>
        <w:rPr>
          <w:szCs w:val="28"/>
        </w:rPr>
      </w:pPr>
      <w:r w:rsidRPr="00F2678E">
        <w:rPr>
          <w:szCs w:val="28"/>
        </w:rPr>
        <w:t>предложения, полученные в ходе проведения публичных консультаций:</w:t>
      </w:r>
    </w:p>
    <w:p w:rsidR="00D72A6F" w:rsidRPr="00F2678E" w:rsidRDefault="00D72A6F" w:rsidP="00D72A6F">
      <w:pPr>
        <w:tabs>
          <w:tab w:val="left" w:pos="284"/>
        </w:tabs>
        <w:jc w:val="both"/>
        <w:rPr>
          <w:szCs w:val="28"/>
        </w:rPr>
      </w:pPr>
    </w:p>
    <w:tbl>
      <w:tblPr>
        <w:tblW w:w="0" w:type="auto"/>
        <w:jc w:val="center"/>
        <w:tblLayout w:type="fixed"/>
        <w:tblCellMar>
          <w:left w:w="0" w:type="dxa"/>
          <w:right w:w="0" w:type="dxa"/>
        </w:tblCellMar>
        <w:tblLook w:val="0000" w:firstRow="0" w:lastRow="0" w:firstColumn="0" w:lastColumn="0" w:noHBand="0" w:noVBand="0"/>
      </w:tblPr>
      <w:tblGrid>
        <w:gridCol w:w="781"/>
        <w:gridCol w:w="1904"/>
        <w:gridCol w:w="2149"/>
        <w:gridCol w:w="2300"/>
        <w:gridCol w:w="1980"/>
      </w:tblGrid>
      <w:tr w:rsidR="00D72A6F" w:rsidRPr="00F2678E" w:rsidTr="007F038A">
        <w:trPr>
          <w:trHeight w:val="1116"/>
          <w:jc w:val="center"/>
        </w:trPr>
        <w:tc>
          <w:tcPr>
            <w:tcW w:w="781"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lastRenderedPageBreak/>
              <w:t>№ п/п</w:t>
            </w:r>
          </w:p>
        </w:tc>
        <w:tc>
          <w:tcPr>
            <w:tcW w:w="1904"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Дата поступления предложения</w:t>
            </w:r>
          </w:p>
        </w:tc>
        <w:tc>
          <w:tcPr>
            <w:tcW w:w="2149"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Наименование участника публичных консультаций</w:t>
            </w:r>
          </w:p>
        </w:tc>
        <w:tc>
          <w:tcPr>
            <w:tcW w:w="2300"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Предложение участника публичных консультаций</w:t>
            </w:r>
          </w:p>
        </w:tc>
        <w:tc>
          <w:tcPr>
            <w:tcW w:w="1980" w:type="dxa"/>
            <w:tcBorders>
              <w:top w:val="single" w:sz="4" w:space="0" w:color="auto"/>
              <w:left w:val="single" w:sz="4" w:space="0" w:color="auto"/>
              <w:bottom w:val="nil"/>
              <w:right w:val="single" w:sz="4" w:space="0" w:color="auto"/>
            </w:tcBorders>
            <w:shd w:val="clear" w:color="auto" w:fill="FFFFFF"/>
            <w:vAlign w:val="bottom"/>
          </w:tcPr>
          <w:p w:rsidR="00D72A6F" w:rsidRPr="00F2678E" w:rsidRDefault="00D72A6F" w:rsidP="007F038A">
            <w:pPr>
              <w:jc w:val="center"/>
            </w:pPr>
            <w:r w:rsidRPr="00F2678E">
              <w:t>Результат рассмотрения предложения участника публичных консультаций</w:t>
            </w:r>
          </w:p>
        </w:tc>
      </w:tr>
      <w:tr w:rsidR="00D72A6F" w:rsidRPr="00F2678E" w:rsidTr="007F038A">
        <w:trPr>
          <w:trHeight w:val="274"/>
          <w:jc w:val="center"/>
        </w:trPr>
        <w:tc>
          <w:tcPr>
            <w:tcW w:w="781" w:type="dxa"/>
            <w:tcBorders>
              <w:top w:val="single" w:sz="4" w:space="0" w:color="auto"/>
              <w:left w:val="single" w:sz="4" w:space="0" w:color="auto"/>
              <w:bottom w:val="nil"/>
              <w:right w:val="nil"/>
            </w:tcBorders>
            <w:shd w:val="clear" w:color="auto" w:fill="FFFFFF"/>
            <w:vAlign w:val="bottom"/>
          </w:tcPr>
          <w:p w:rsidR="00D72A6F" w:rsidRPr="00F2678E" w:rsidRDefault="00D72A6F" w:rsidP="007F038A">
            <w:pPr>
              <w:jc w:val="center"/>
            </w:pPr>
            <w:r w:rsidRPr="00F2678E">
              <w:t>1.</w:t>
            </w:r>
          </w:p>
        </w:tc>
        <w:tc>
          <w:tcPr>
            <w:tcW w:w="1904"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149"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300"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1980" w:type="dxa"/>
            <w:tcBorders>
              <w:top w:val="single" w:sz="4" w:space="0" w:color="auto"/>
              <w:left w:val="single" w:sz="4" w:space="0" w:color="auto"/>
              <w:bottom w:val="nil"/>
              <w:right w:val="single" w:sz="4" w:space="0" w:color="auto"/>
            </w:tcBorders>
            <w:shd w:val="clear" w:color="auto" w:fill="FFFFFF"/>
          </w:tcPr>
          <w:p w:rsidR="00D72A6F" w:rsidRPr="00F2678E" w:rsidRDefault="00D72A6F" w:rsidP="007F038A"/>
        </w:tc>
      </w:tr>
      <w:tr w:rsidR="00D72A6F" w:rsidRPr="00F2678E" w:rsidTr="007F038A">
        <w:trPr>
          <w:trHeight w:val="270"/>
          <w:jc w:val="center"/>
        </w:trPr>
        <w:tc>
          <w:tcPr>
            <w:tcW w:w="781" w:type="dxa"/>
            <w:tcBorders>
              <w:top w:val="single" w:sz="4" w:space="0" w:color="auto"/>
              <w:left w:val="single" w:sz="4" w:space="0" w:color="auto"/>
              <w:bottom w:val="nil"/>
              <w:right w:val="nil"/>
            </w:tcBorders>
            <w:shd w:val="clear" w:color="auto" w:fill="FFFFFF"/>
            <w:vAlign w:val="bottom"/>
          </w:tcPr>
          <w:p w:rsidR="00D72A6F" w:rsidRPr="00F2678E" w:rsidRDefault="00D72A6F" w:rsidP="007F038A">
            <w:pPr>
              <w:jc w:val="center"/>
            </w:pPr>
            <w:r w:rsidRPr="00F2678E">
              <w:t>2.</w:t>
            </w:r>
          </w:p>
        </w:tc>
        <w:tc>
          <w:tcPr>
            <w:tcW w:w="1904"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149"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300"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1980" w:type="dxa"/>
            <w:tcBorders>
              <w:top w:val="single" w:sz="4" w:space="0" w:color="auto"/>
              <w:left w:val="single" w:sz="4" w:space="0" w:color="auto"/>
              <w:bottom w:val="nil"/>
              <w:right w:val="single" w:sz="4" w:space="0" w:color="auto"/>
            </w:tcBorders>
            <w:shd w:val="clear" w:color="auto" w:fill="FFFFFF"/>
          </w:tcPr>
          <w:p w:rsidR="00D72A6F" w:rsidRPr="00F2678E" w:rsidRDefault="00D72A6F" w:rsidP="007F038A"/>
        </w:tc>
      </w:tr>
      <w:tr w:rsidR="00D72A6F" w:rsidRPr="00F2678E" w:rsidTr="007F038A">
        <w:trPr>
          <w:trHeight w:val="288"/>
          <w:jc w:val="center"/>
        </w:trPr>
        <w:tc>
          <w:tcPr>
            <w:tcW w:w="781"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pPr>
              <w:jc w:val="center"/>
            </w:pPr>
            <w:r w:rsidRPr="00F2678E">
              <w:t>3.</w:t>
            </w:r>
          </w:p>
        </w:tc>
        <w:tc>
          <w:tcPr>
            <w:tcW w:w="1904"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tc>
        <w:tc>
          <w:tcPr>
            <w:tcW w:w="2149"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tc>
        <w:tc>
          <w:tcPr>
            <w:tcW w:w="2300"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72A6F" w:rsidRPr="00F2678E" w:rsidRDefault="00D72A6F" w:rsidP="007F038A"/>
        </w:tc>
      </w:tr>
    </w:tbl>
    <w:p w:rsidR="00D72A6F" w:rsidRDefault="00D72A6F" w:rsidP="00D72A6F">
      <w:pPr>
        <w:jc w:val="both"/>
        <w:rPr>
          <w:szCs w:val="28"/>
        </w:rPr>
      </w:pPr>
    </w:p>
    <w:p w:rsidR="00D72A6F" w:rsidRDefault="00DC3416" w:rsidP="00DC3416">
      <w:pPr>
        <w:ind w:left="360"/>
        <w:jc w:val="center"/>
        <w:rPr>
          <w:szCs w:val="28"/>
        </w:rPr>
      </w:pPr>
      <w:r>
        <w:rPr>
          <w:szCs w:val="28"/>
        </w:rPr>
        <w:t>5.</w:t>
      </w:r>
      <w:r w:rsidR="00D72A6F" w:rsidRPr="00F2678E">
        <w:rPr>
          <w:szCs w:val="28"/>
        </w:rPr>
        <w:t>Выводы и предложения</w:t>
      </w:r>
    </w:p>
    <w:p w:rsidR="00D72A6F" w:rsidRPr="00F2678E" w:rsidRDefault="00D72A6F" w:rsidP="00D72A6F">
      <w:pPr>
        <w:jc w:val="center"/>
        <w:rPr>
          <w:szCs w:val="28"/>
        </w:rPr>
      </w:pPr>
    </w:p>
    <w:p w:rsidR="00D72A6F" w:rsidRPr="00F2678E" w:rsidRDefault="00D72A6F" w:rsidP="00D72A6F">
      <w:pPr>
        <w:jc w:val="both"/>
        <w:rPr>
          <w:szCs w:val="28"/>
        </w:rPr>
      </w:pPr>
      <w:r w:rsidRPr="00F2678E">
        <w:rPr>
          <w:szCs w:val="28"/>
        </w:rPr>
        <w:t>1) вывод о наличии (отсутствии) в  нормативном правовом акте положений, необоснованно затрудняющих осуществление предпринимательской и инвестиционной деятельности</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Pr>
          <w:szCs w:val="28"/>
          <w:u w:val="single"/>
        </w:rPr>
        <w:tab/>
      </w:r>
      <w:r>
        <w:rPr>
          <w:szCs w:val="28"/>
          <w:u w:val="single"/>
        </w:rPr>
        <w:tab/>
      </w:r>
      <w:r>
        <w:rPr>
          <w:szCs w:val="28"/>
          <w:u w:val="single"/>
        </w:rPr>
        <w:tab/>
      </w:r>
      <w:r w:rsidRPr="00F2678E">
        <w:rPr>
          <w:szCs w:val="28"/>
        </w:rPr>
        <w:t xml:space="preserve"> </w:t>
      </w:r>
      <w:r>
        <w:rPr>
          <w:szCs w:val="28"/>
        </w:rPr>
        <w:tab/>
      </w:r>
      <w:r>
        <w:rPr>
          <w:szCs w:val="28"/>
        </w:rPr>
        <w:tab/>
      </w:r>
      <w:r w:rsidRPr="00F2678E">
        <w:rPr>
          <w:szCs w:val="28"/>
        </w:rPr>
        <w:tab/>
      </w:r>
    </w:p>
    <w:p w:rsidR="00D72A6F" w:rsidRPr="00F2678E" w:rsidRDefault="00D72A6F" w:rsidP="00D72A6F">
      <w:pPr>
        <w:jc w:val="both"/>
        <w:rPr>
          <w:szCs w:val="28"/>
        </w:rPr>
      </w:pPr>
      <w:r w:rsidRPr="00F2678E">
        <w:rPr>
          <w:szCs w:val="28"/>
        </w:rPr>
        <w:t>2) предложения:</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72A6F" w:rsidRDefault="00D72A6F" w:rsidP="00D72A6F">
      <w:pPr>
        <w:jc w:val="both"/>
        <w:rPr>
          <w:szCs w:val="28"/>
        </w:rPr>
      </w:pPr>
    </w:p>
    <w:p w:rsidR="00D72A6F" w:rsidRPr="00F2678E" w:rsidRDefault="00D72A6F" w:rsidP="00D72A6F">
      <w:pPr>
        <w:jc w:val="both"/>
        <w:rPr>
          <w:szCs w:val="28"/>
        </w:rPr>
      </w:pPr>
      <w:r w:rsidRPr="00F2678E">
        <w:rPr>
          <w:szCs w:val="28"/>
        </w:rPr>
        <w:t>Приложения (при наличии)</w:t>
      </w:r>
    </w:p>
    <w:p w:rsidR="00D72A6F" w:rsidRDefault="00D72A6F" w:rsidP="00D72A6F">
      <w:pPr>
        <w:jc w:val="both"/>
        <w:rPr>
          <w:szCs w:val="28"/>
        </w:rPr>
      </w:pPr>
    </w:p>
    <w:p w:rsidR="00D72A6F" w:rsidRPr="00F2678E" w:rsidRDefault="00D72A6F" w:rsidP="00D72A6F">
      <w:pPr>
        <w:jc w:val="both"/>
        <w:rPr>
          <w:szCs w:val="28"/>
        </w:rPr>
      </w:pPr>
      <w:r>
        <w:rPr>
          <w:szCs w:val="28"/>
        </w:rPr>
        <w:t>Начальник</w:t>
      </w:r>
      <w:r w:rsidRPr="00F2678E">
        <w:rPr>
          <w:szCs w:val="28"/>
        </w:rPr>
        <w:t xml:space="preserve"> уполномоченного органа</w:t>
      </w:r>
    </w:p>
    <w:p w:rsidR="00D72A6F" w:rsidRPr="00F2678E" w:rsidRDefault="00D72A6F" w:rsidP="00D72A6F">
      <w:pPr>
        <w:jc w:val="both"/>
        <w:rPr>
          <w:szCs w:val="28"/>
        </w:rPr>
      </w:pPr>
      <w:r w:rsidRPr="00F2678E">
        <w:rPr>
          <w:szCs w:val="28"/>
        </w:rPr>
        <w:t>(Ф.И.О., подпись, дата)</w:t>
      </w:r>
    </w:p>
    <w:p w:rsidR="00D72A6F" w:rsidRDefault="00D72A6F" w:rsidP="00D72A6F">
      <w:pPr>
        <w:tabs>
          <w:tab w:val="left" w:pos="8460"/>
        </w:tabs>
        <w:jc w:val="center"/>
        <w:rPr>
          <w:szCs w:val="28"/>
        </w:rPr>
      </w:pPr>
    </w:p>
    <w:p w:rsidR="00D72A6F" w:rsidRDefault="00D72A6F" w:rsidP="00671A55">
      <w:pPr>
        <w:rPr>
          <w:rFonts w:cs="Times New Roman"/>
          <w:b/>
          <w:bCs/>
          <w:szCs w:val="28"/>
        </w:rPr>
      </w:pPr>
    </w:p>
    <w:p w:rsidR="00D72A6F" w:rsidRDefault="00D72A6F" w:rsidP="00671A55">
      <w:pPr>
        <w:rPr>
          <w:rFonts w:cs="Times New Roman"/>
          <w:b/>
          <w:bCs/>
          <w:szCs w:val="28"/>
        </w:rPr>
      </w:pPr>
    </w:p>
    <w:p w:rsidR="00D72A6F" w:rsidRDefault="00D72A6F" w:rsidP="00671A55">
      <w:pPr>
        <w:rPr>
          <w:rFonts w:cs="Times New Roman"/>
          <w:b/>
          <w:bCs/>
          <w:szCs w:val="28"/>
        </w:rPr>
      </w:pPr>
    </w:p>
    <w:p w:rsidR="008D0EC6" w:rsidRDefault="008D0EC6" w:rsidP="00671A55">
      <w:pPr>
        <w:rPr>
          <w:rFonts w:cs="Times New Roman"/>
          <w:b/>
          <w:bCs/>
          <w:szCs w:val="28"/>
        </w:rPr>
      </w:pPr>
    </w:p>
    <w:p w:rsidR="008D0EC6" w:rsidRDefault="008D0EC6" w:rsidP="00671A55">
      <w:pPr>
        <w:rPr>
          <w:rFonts w:cs="Times New Roman"/>
          <w:b/>
          <w:bCs/>
          <w:szCs w:val="28"/>
        </w:rPr>
      </w:pPr>
    </w:p>
    <w:p w:rsidR="008D0EC6" w:rsidRDefault="008D0EC6" w:rsidP="00671A55">
      <w:pPr>
        <w:rPr>
          <w:rFonts w:cs="Times New Roman"/>
          <w:b/>
          <w:bCs/>
          <w:szCs w:val="28"/>
        </w:rPr>
      </w:pPr>
    </w:p>
    <w:p w:rsidR="008D0EC6" w:rsidRDefault="008D0EC6" w:rsidP="00671A55">
      <w:pPr>
        <w:rPr>
          <w:rFonts w:cs="Times New Roman"/>
          <w:b/>
          <w:bCs/>
          <w:szCs w:val="28"/>
        </w:rPr>
      </w:pPr>
    </w:p>
    <w:p w:rsidR="008D0EC6" w:rsidRDefault="008D0EC6" w:rsidP="00671A55">
      <w:pPr>
        <w:rPr>
          <w:rFonts w:cs="Times New Roman"/>
          <w:b/>
          <w:bCs/>
          <w:szCs w:val="28"/>
        </w:rPr>
      </w:pPr>
    </w:p>
    <w:p w:rsidR="00D72A6F" w:rsidRDefault="00D72A6F" w:rsidP="00671A55">
      <w:pPr>
        <w:rPr>
          <w:rFonts w:cs="Times New Roman"/>
          <w:b/>
          <w:bCs/>
          <w:szCs w:val="28"/>
        </w:rPr>
      </w:pPr>
    </w:p>
    <w:p w:rsidR="00D72A6F" w:rsidRDefault="00D72A6F" w:rsidP="00671A55">
      <w:pPr>
        <w:rPr>
          <w:rFonts w:cs="Times New Roman"/>
          <w:b/>
          <w:bCs/>
          <w:szCs w:val="28"/>
        </w:rPr>
      </w:pPr>
    </w:p>
    <w:p w:rsidR="00AD090D" w:rsidRDefault="00AD090D" w:rsidP="00671A55">
      <w:pPr>
        <w:rPr>
          <w:rFonts w:cs="Times New Roman"/>
          <w:b/>
          <w:bCs/>
          <w:szCs w:val="28"/>
        </w:rPr>
      </w:pPr>
    </w:p>
    <w:sectPr w:rsidR="00AD090D" w:rsidSect="004E7E91">
      <w:pgSz w:w="11905" w:h="16838"/>
      <w:pgMar w:top="1134" w:right="850" w:bottom="1134" w:left="1701"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540F24"/>
    <w:lvl w:ilvl="0">
      <w:start w:val="1"/>
      <w:numFmt w:val="decimal"/>
      <w:lvlText w:val="%1."/>
      <w:lvlJc w:val="left"/>
      <w:rPr>
        <w:b w:val="0"/>
        <w:bCs w:val="0"/>
        <w:i w:val="0"/>
        <w:iCs w:val="0"/>
        <w:smallCaps w:val="0"/>
        <w:strike w:val="0"/>
        <w:color w:val="000000"/>
        <w:spacing w:val="0"/>
        <w:w w:val="100"/>
        <w:position w:val="0"/>
        <w:sz w:val="28"/>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EB7B86"/>
    <w:multiLevelType w:val="hybridMultilevel"/>
    <w:tmpl w:val="EF0ADE0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6239D"/>
    <w:multiLevelType w:val="multilevel"/>
    <w:tmpl w:val="93883C00"/>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4123"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CDA7DF2"/>
    <w:multiLevelType w:val="hybridMultilevel"/>
    <w:tmpl w:val="75A25F18"/>
    <w:lvl w:ilvl="0" w:tplc="453C9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C088D"/>
    <w:multiLevelType w:val="hybridMultilevel"/>
    <w:tmpl w:val="0B647300"/>
    <w:lvl w:ilvl="0" w:tplc="0419000F">
      <w:start w:val="6"/>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83615"/>
    <w:multiLevelType w:val="multilevel"/>
    <w:tmpl w:val="BC082238"/>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E3590C"/>
    <w:multiLevelType w:val="hybridMultilevel"/>
    <w:tmpl w:val="7EC277CC"/>
    <w:lvl w:ilvl="0" w:tplc="7FE05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C1455"/>
    <w:multiLevelType w:val="hybridMultilevel"/>
    <w:tmpl w:val="E6F2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524171"/>
    <w:multiLevelType w:val="hybridMultilevel"/>
    <w:tmpl w:val="7C02CE70"/>
    <w:lvl w:ilvl="0" w:tplc="B10CBEB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5B422F18"/>
    <w:multiLevelType w:val="multilevel"/>
    <w:tmpl w:val="93883C00"/>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4123"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5C113116"/>
    <w:multiLevelType w:val="hybridMultilevel"/>
    <w:tmpl w:val="339E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4346D"/>
    <w:multiLevelType w:val="multilevel"/>
    <w:tmpl w:val="CEFAF0C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B67BEB"/>
    <w:multiLevelType w:val="hybridMultilevel"/>
    <w:tmpl w:val="340C1198"/>
    <w:lvl w:ilvl="0" w:tplc="3B348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DE3822"/>
    <w:multiLevelType w:val="hybridMultilevel"/>
    <w:tmpl w:val="C43A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BA136D"/>
    <w:multiLevelType w:val="hybridMultilevel"/>
    <w:tmpl w:val="4746C7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0"/>
  </w:num>
  <w:num w:numId="5">
    <w:abstractNumId w:val="7"/>
  </w:num>
  <w:num w:numId="6">
    <w:abstractNumId w:val="3"/>
  </w:num>
  <w:num w:numId="7">
    <w:abstractNumId w:val="12"/>
  </w:num>
  <w:num w:numId="8">
    <w:abstractNumId w:val="1"/>
  </w:num>
  <w:num w:numId="9">
    <w:abstractNumId w:val="14"/>
  </w:num>
  <w:num w:numId="10">
    <w:abstractNumId w:val="13"/>
  </w:num>
  <w:num w:numId="11">
    <w:abstractNumId w:val="6"/>
  </w:num>
  <w:num w:numId="12">
    <w:abstractNumId w:val="5"/>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D1"/>
    <w:rsid w:val="00000183"/>
    <w:rsid w:val="0000461C"/>
    <w:rsid w:val="00006E82"/>
    <w:rsid w:val="000258CF"/>
    <w:rsid w:val="00041F40"/>
    <w:rsid w:val="00050426"/>
    <w:rsid w:val="00054240"/>
    <w:rsid w:val="000607BA"/>
    <w:rsid w:val="000A21D5"/>
    <w:rsid w:val="000D6338"/>
    <w:rsid w:val="000D650F"/>
    <w:rsid w:val="00102A2A"/>
    <w:rsid w:val="0011412B"/>
    <w:rsid w:val="0015370B"/>
    <w:rsid w:val="001C793C"/>
    <w:rsid w:val="002232CB"/>
    <w:rsid w:val="00242DD4"/>
    <w:rsid w:val="0024474B"/>
    <w:rsid w:val="00275DE5"/>
    <w:rsid w:val="00276468"/>
    <w:rsid w:val="00285641"/>
    <w:rsid w:val="002C4932"/>
    <w:rsid w:val="00320057"/>
    <w:rsid w:val="003403B4"/>
    <w:rsid w:val="00347965"/>
    <w:rsid w:val="003759CE"/>
    <w:rsid w:val="00383C8D"/>
    <w:rsid w:val="003D1802"/>
    <w:rsid w:val="003E71AB"/>
    <w:rsid w:val="003F69CE"/>
    <w:rsid w:val="004232BF"/>
    <w:rsid w:val="00432E25"/>
    <w:rsid w:val="004957FA"/>
    <w:rsid w:val="004D79C4"/>
    <w:rsid w:val="004E21FD"/>
    <w:rsid w:val="004E7E91"/>
    <w:rsid w:val="00502989"/>
    <w:rsid w:val="005335F7"/>
    <w:rsid w:val="00557E7A"/>
    <w:rsid w:val="005A66E2"/>
    <w:rsid w:val="005C30DA"/>
    <w:rsid w:val="005C7134"/>
    <w:rsid w:val="005E37FB"/>
    <w:rsid w:val="00615B99"/>
    <w:rsid w:val="0062035D"/>
    <w:rsid w:val="00631CBB"/>
    <w:rsid w:val="00663AD5"/>
    <w:rsid w:val="00671A55"/>
    <w:rsid w:val="00733FC9"/>
    <w:rsid w:val="00735078"/>
    <w:rsid w:val="00743BEC"/>
    <w:rsid w:val="00791091"/>
    <w:rsid w:val="007C6371"/>
    <w:rsid w:val="007E34DC"/>
    <w:rsid w:val="007F038A"/>
    <w:rsid w:val="00814FD1"/>
    <w:rsid w:val="00841161"/>
    <w:rsid w:val="008578B6"/>
    <w:rsid w:val="008B56E2"/>
    <w:rsid w:val="008B7D85"/>
    <w:rsid w:val="008C3E53"/>
    <w:rsid w:val="008D0EC6"/>
    <w:rsid w:val="008D4F0D"/>
    <w:rsid w:val="008E7F92"/>
    <w:rsid w:val="00903790"/>
    <w:rsid w:val="00962EBD"/>
    <w:rsid w:val="009738F6"/>
    <w:rsid w:val="00A2045E"/>
    <w:rsid w:val="00A30D57"/>
    <w:rsid w:val="00A3450D"/>
    <w:rsid w:val="00A407A9"/>
    <w:rsid w:val="00A465CD"/>
    <w:rsid w:val="00A47874"/>
    <w:rsid w:val="00A848CC"/>
    <w:rsid w:val="00AA66D6"/>
    <w:rsid w:val="00AA780A"/>
    <w:rsid w:val="00AD090D"/>
    <w:rsid w:val="00AE75DF"/>
    <w:rsid w:val="00B30600"/>
    <w:rsid w:val="00B468E1"/>
    <w:rsid w:val="00B731A6"/>
    <w:rsid w:val="00B82A05"/>
    <w:rsid w:val="00BC3BAC"/>
    <w:rsid w:val="00BF5DAC"/>
    <w:rsid w:val="00C84234"/>
    <w:rsid w:val="00CC0739"/>
    <w:rsid w:val="00D218B8"/>
    <w:rsid w:val="00D72A6F"/>
    <w:rsid w:val="00D76011"/>
    <w:rsid w:val="00D94FB8"/>
    <w:rsid w:val="00DB5C06"/>
    <w:rsid w:val="00DC3416"/>
    <w:rsid w:val="00E01389"/>
    <w:rsid w:val="00E11168"/>
    <w:rsid w:val="00E11B27"/>
    <w:rsid w:val="00E2495F"/>
    <w:rsid w:val="00E40D0F"/>
    <w:rsid w:val="00E51AF2"/>
    <w:rsid w:val="00E60CD7"/>
    <w:rsid w:val="00E633ED"/>
    <w:rsid w:val="00E85611"/>
    <w:rsid w:val="00E94134"/>
    <w:rsid w:val="00EA271F"/>
    <w:rsid w:val="00EB06F3"/>
    <w:rsid w:val="00EC13A3"/>
    <w:rsid w:val="00ED00FA"/>
    <w:rsid w:val="00ED0CAF"/>
    <w:rsid w:val="00EE0093"/>
    <w:rsid w:val="00F15EE5"/>
    <w:rsid w:val="00F27A2F"/>
    <w:rsid w:val="00F96C70"/>
    <w:rsid w:val="00FA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FF34-6B71-4E98-8BF5-CEE84989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13A3"/>
    <w:pPr>
      <w:widowControl w:val="0"/>
      <w:autoSpaceDE w:val="0"/>
      <w:autoSpaceDN w:val="0"/>
      <w:adjustRightInd w:val="0"/>
    </w:pPr>
    <w:rPr>
      <w:rFonts w:ascii="Calibri" w:eastAsia="Calibri" w:hAnsi="Calibri" w:cs="Calibri"/>
      <w:b/>
      <w:bCs/>
      <w:sz w:val="22"/>
      <w:lang w:eastAsia="ru-RU"/>
    </w:rPr>
  </w:style>
  <w:style w:type="paragraph" w:customStyle="1" w:styleId="ConsPlusNormal">
    <w:name w:val="ConsPlusNormal"/>
    <w:rsid w:val="00EC13A3"/>
    <w:pPr>
      <w:autoSpaceDE w:val="0"/>
      <w:autoSpaceDN w:val="0"/>
      <w:adjustRightInd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EC13A3"/>
    <w:rPr>
      <w:rFonts w:ascii="Tahoma" w:hAnsi="Tahoma" w:cs="Tahoma"/>
      <w:sz w:val="16"/>
      <w:szCs w:val="16"/>
    </w:rPr>
  </w:style>
  <w:style w:type="character" w:customStyle="1" w:styleId="a4">
    <w:name w:val="Текст выноски Знак"/>
    <w:basedOn w:val="a0"/>
    <w:link w:val="a3"/>
    <w:uiPriority w:val="99"/>
    <w:semiHidden/>
    <w:rsid w:val="00EC13A3"/>
    <w:rPr>
      <w:rFonts w:ascii="Tahoma" w:hAnsi="Tahoma" w:cs="Tahoma"/>
      <w:sz w:val="16"/>
      <w:szCs w:val="16"/>
    </w:rPr>
  </w:style>
  <w:style w:type="character" w:styleId="a5">
    <w:name w:val="Hyperlink"/>
    <w:semiHidden/>
    <w:rsid w:val="00E85611"/>
    <w:rPr>
      <w:color w:val="0000FF"/>
      <w:u w:val="single"/>
    </w:rPr>
  </w:style>
  <w:style w:type="paragraph" w:styleId="a6">
    <w:name w:val="List Paragraph"/>
    <w:basedOn w:val="a"/>
    <w:uiPriority w:val="34"/>
    <w:qFormat/>
    <w:rsid w:val="00B468E1"/>
    <w:pPr>
      <w:ind w:left="708"/>
    </w:pPr>
    <w:rPr>
      <w:rFonts w:eastAsia="Times New Roman" w:cs="Times New Roman"/>
      <w:sz w:val="24"/>
      <w:szCs w:val="24"/>
      <w:lang w:eastAsia="ru-RU"/>
    </w:rPr>
  </w:style>
  <w:style w:type="character" w:styleId="a7">
    <w:name w:val="FollowedHyperlink"/>
    <w:basedOn w:val="a0"/>
    <w:uiPriority w:val="99"/>
    <w:semiHidden/>
    <w:unhideWhenUsed/>
    <w:rsid w:val="00347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80993FC80B8E73C98BDB8B1A023E7C5BB8A57C3F88C1CA30012C3BF2A2A96kEb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B680993FC80B8E73C98BDB8B1A023E7C5BB8A57C3F28C1AA20012C3BF2A2A96EBFB5B4E2C32C86FB3A7E6kAb8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dmcherjar.ru/" TargetMode="External"/><Relationship Id="rId5" Type="http://schemas.openxmlformats.org/officeDocument/2006/relationships/webSettings" Target="webSettings.xml"/><Relationship Id="rId10" Type="http://schemas.openxmlformats.org/officeDocument/2006/relationships/hyperlink" Target="consultantplus://offline/ref=416B0F40F251DE3278B069B64A3B29E377500CA80E4DAA0AAB72A4928C95DE3FB4B954B43A479D9EE2C7096E794650BB3A591F20F64ECA76B7237FAEW9Y0E" TargetMode="External"/><Relationship Id="rId4" Type="http://schemas.openxmlformats.org/officeDocument/2006/relationships/settings" Target="settings.xml"/><Relationship Id="rId9" Type="http://schemas.openxmlformats.org/officeDocument/2006/relationships/hyperlink" Target="http://admcherj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97B5-528B-4DC6-8C29-4E36A79A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1</Pages>
  <Words>5635</Words>
  <Characters>32122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Полетаева Ксения Николаевна</cp:lastModifiedBy>
  <cp:revision>43</cp:revision>
  <cp:lastPrinted>2021-02-10T05:11:00Z</cp:lastPrinted>
  <dcterms:created xsi:type="dcterms:W3CDTF">2021-01-28T06:21:00Z</dcterms:created>
  <dcterms:modified xsi:type="dcterms:W3CDTF">2021-05-24T05:34:00Z</dcterms:modified>
</cp:coreProperties>
</file>