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5D" w:rsidRDefault="00AA1A55" w:rsidP="0030225D">
      <w:pPr>
        <w:jc w:val="center"/>
        <w:rPr>
          <w:color w:val="000000"/>
        </w:rPr>
      </w:pPr>
      <w:r>
        <w:rPr>
          <w:noProof/>
        </w:rPr>
        <w:t xml:space="preserve"> </w:t>
      </w:r>
      <w:r w:rsidRPr="00673A24">
        <w:rPr>
          <w:rFonts w:eastAsia="Calibri"/>
          <w:noProof/>
        </w:rPr>
        <w:drawing>
          <wp:inline distT="0" distB="0" distL="0" distR="0" wp14:anchorId="48E503AA" wp14:editId="14CA63A2">
            <wp:extent cx="752475" cy="895350"/>
            <wp:effectExtent l="0" t="0" r="9525" b="0"/>
            <wp:docPr id="3" name="Рисунок 3"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30225D" w:rsidRDefault="0030225D" w:rsidP="0030225D">
      <w:pPr>
        <w:jc w:val="center"/>
        <w:rPr>
          <w:color w:val="000000"/>
        </w:rPr>
      </w:pPr>
    </w:p>
    <w:p w:rsidR="0030225D" w:rsidRDefault="0030225D" w:rsidP="0030225D">
      <w:pPr>
        <w:jc w:val="center"/>
        <w:rPr>
          <w:b/>
          <w:bCs/>
          <w:color w:val="000000"/>
          <w:sz w:val="40"/>
          <w:szCs w:val="40"/>
        </w:rPr>
      </w:pPr>
      <w:r>
        <w:rPr>
          <w:b/>
          <w:bCs/>
          <w:color w:val="000000"/>
          <w:sz w:val="40"/>
          <w:szCs w:val="40"/>
        </w:rPr>
        <w:t>ПОСТАНОВЛЕНИЕ</w:t>
      </w:r>
    </w:p>
    <w:p w:rsidR="0030225D" w:rsidRDefault="0030225D" w:rsidP="0030225D">
      <w:pPr>
        <w:jc w:val="center"/>
        <w:rPr>
          <w:b/>
          <w:bCs/>
          <w:color w:val="000000"/>
          <w:sz w:val="24"/>
          <w:szCs w:val="24"/>
        </w:rPr>
      </w:pPr>
    </w:p>
    <w:p w:rsidR="0030225D" w:rsidRDefault="0030225D" w:rsidP="0030225D">
      <w:pPr>
        <w:spacing w:line="360" w:lineRule="auto"/>
        <w:jc w:val="center"/>
        <w:rPr>
          <w:b/>
          <w:bCs/>
          <w:color w:val="000000"/>
          <w:sz w:val="28"/>
          <w:szCs w:val="28"/>
        </w:rPr>
      </w:pPr>
      <w:r>
        <w:rPr>
          <w:b/>
          <w:bCs/>
          <w:color w:val="000000"/>
          <w:sz w:val="28"/>
          <w:szCs w:val="28"/>
        </w:rPr>
        <w:t xml:space="preserve">АДМИНИСТРАЦИИ МУНИЦИПАЛЬНОГО ОБРАЗОВАНИЯ </w:t>
      </w:r>
      <w:r>
        <w:rPr>
          <w:b/>
          <w:bCs/>
          <w:color w:val="000000"/>
          <w:sz w:val="28"/>
          <w:szCs w:val="28"/>
        </w:rPr>
        <w:br/>
        <w:t>«ЧЕРНОЯРСКИЙ РАЙОН»</w:t>
      </w:r>
    </w:p>
    <w:p w:rsidR="0030225D" w:rsidRDefault="0030225D" w:rsidP="0030225D">
      <w:pPr>
        <w:spacing w:line="360" w:lineRule="auto"/>
        <w:jc w:val="center"/>
        <w:rPr>
          <w:color w:val="000000"/>
          <w:sz w:val="28"/>
          <w:szCs w:val="28"/>
        </w:rPr>
      </w:pPr>
      <w:r>
        <w:rPr>
          <w:color w:val="000000"/>
          <w:sz w:val="28"/>
          <w:szCs w:val="28"/>
        </w:rPr>
        <w:t>АСТРАХАНСКОЙ ОБЛАСТИ</w:t>
      </w:r>
    </w:p>
    <w:p w:rsidR="0030225D" w:rsidRDefault="0030225D" w:rsidP="0030225D">
      <w:pPr>
        <w:jc w:val="center"/>
        <w:rPr>
          <w:color w:val="000000"/>
          <w:sz w:val="32"/>
          <w:szCs w:val="32"/>
        </w:rPr>
      </w:pPr>
    </w:p>
    <w:p w:rsidR="0030225D" w:rsidRPr="000829A3" w:rsidRDefault="0030225D" w:rsidP="0030225D">
      <w:pPr>
        <w:rPr>
          <w:sz w:val="28"/>
          <w:szCs w:val="28"/>
          <w:u w:val="single"/>
        </w:rPr>
      </w:pPr>
      <w:r>
        <w:rPr>
          <w:sz w:val="28"/>
          <w:szCs w:val="28"/>
          <w:u w:val="single"/>
        </w:rPr>
        <w:t>о</w:t>
      </w:r>
      <w:r w:rsidRPr="000829A3">
        <w:rPr>
          <w:sz w:val="28"/>
          <w:szCs w:val="28"/>
          <w:u w:val="single"/>
        </w:rPr>
        <w:t>т</w:t>
      </w:r>
      <w:r>
        <w:rPr>
          <w:sz w:val="28"/>
          <w:szCs w:val="28"/>
          <w:u w:val="single"/>
        </w:rPr>
        <w:t xml:space="preserve">  </w:t>
      </w:r>
      <w:r w:rsidR="00AA1A55">
        <w:rPr>
          <w:sz w:val="28"/>
          <w:szCs w:val="28"/>
          <w:u w:val="single"/>
        </w:rPr>
        <w:t>12.07.2021г.</w:t>
      </w:r>
      <w:r>
        <w:rPr>
          <w:sz w:val="28"/>
          <w:szCs w:val="28"/>
          <w:u w:val="single"/>
        </w:rPr>
        <w:t xml:space="preserve"> </w:t>
      </w:r>
      <w:r w:rsidRPr="00982FDC">
        <w:rPr>
          <w:sz w:val="28"/>
          <w:szCs w:val="28"/>
          <w:u w:val="single"/>
        </w:rPr>
        <w:t xml:space="preserve">№ </w:t>
      </w:r>
      <w:r w:rsidR="00AA1A55">
        <w:rPr>
          <w:sz w:val="28"/>
          <w:szCs w:val="28"/>
          <w:u w:val="single"/>
        </w:rPr>
        <w:t>161</w:t>
      </w:r>
    </w:p>
    <w:p w:rsidR="0030225D" w:rsidRDefault="0030225D" w:rsidP="0030225D">
      <w:pPr>
        <w:rPr>
          <w:sz w:val="28"/>
          <w:szCs w:val="28"/>
        </w:rPr>
      </w:pPr>
      <w:r w:rsidRPr="000829A3">
        <w:rPr>
          <w:sz w:val="28"/>
          <w:szCs w:val="28"/>
        </w:rPr>
        <w:t xml:space="preserve">      с. Черный Яр</w:t>
      </w:r>
    </w:p>
    <w:p w:rsidR="0030225D" w:rsidRPr="004B3DCD" w:rsidRDefault="0030225D" w:rsidP="0030225D">
      <w:pPr>
        <w:tabs>
          <w:tab w:val="left" w:pos="2763"/>
        </w:tabs>
        <w:jc w:val="both"/>
        <w:rPr>
          <w:sz w:val="28"/>
          <w:szCs w:val="28"/>
        </w:rPr>
      </w:pPr>
      <w:r w:rsidRPr="004B3DCD">
        <w:rPr>
          <w:sz w:val="28"/>
          <w:szCs w:val="28"/>
        </w:rPr>
        <w:t xml:space="preserve">«Об утверждении </w:t>
      </w:r>
      <w:proofErr w:type="gramStart"/>
      <w:r w:rsidRPr="004B3DCD">
        <w:rPr>
          <w:sz w:val="28"/>
          <w:szCs w:val="28"/>
        </w:rPr>
        <w:t>муниципальной</w:t>
      </w:r>
      <w:proofErr w:type="gramEnd"/>
      <w:r w:rsidRPr="004B3DCD">
        <w:rPr>
          <w:sz w:val="28"/>
          <w:szCs w:val="28"/>
        </w:rPr>
        <w:t xml:space="preserve"> </w:t>
      </w:r>
    </w:p>
    <w:p w:rsidR="0030225D" w:rsidRDefault="0030225D" w:rsidP="0030225D">
      <w:pPr>
        <w:tabs>
          <w:tab w:val="left" w:pos="2763"/>
        </w:tabs>
        <w:jc w:val="both"/>
        <w:rPr>
          <w:sz w:val="28"/>
          <w:szCs w:val="28"/>
        </w:rPr>
      </w:pPr>
      <w:r w:rsidRPr="004B3DCD">
        <w:rPr>
          <w:sz w:val="28"/>
          <w:szCs w:val="28"/>
        </w:rPr>
        <w:t>программы «</w:t>
      </w:r>
      <w:r>
        <w:rPr>
          <w:sz w:val="28"/>
          <w:szCs w:val="28"/>
        </w:rPr>
        <w:t xml:space="preserve">Улучшение качества </w:t>
      </w:r>
    </w:p>
    <w:p w:rsidR="00DF42AF" w:rsidRDefault="0030225D" w:rsidP="0030225D">
      <w:pPr>
        <w:tabs>
          <w:tab w:val="left" w:pos="2763"/>
        </w:tabs>
        <w:jc w:val="both"/>
        <w:rPr>
          <w:sz w:val="28"/>
          <w:szCs w:val="28"/>
        </w:rPr>
      </w:pPr>
      <w:r>
        <w:rPr>
          <w:sz w:val="28"/>
          <w:szCs w:val="28"/>
        </w:rPr>
        <w:t xml:space="preserve">предоставления </w:t>
      </w:r>
      <w:proofErr w:type="gramStart"/>
      <w:r>
        <w:rPr>
          <w:sz w:val="28"/>
          <w:szCs w:val="28"/>
        </w:rPr>
        <w:t>жилищно-коммунальных</w:t>
      </w:r>
      <w:proofErr w:type="gramEnd"/>
    </w:p>
    <w:p w:rsidR="0030225D" w:rsidRPr="004B3DCD" w:rsidRDefault="0030225D" w:rsidP="0030225D">
      <w:pPr>
        <w:tabs>
          <w:tab w:val="left" w:pos="2763"/>
        </w:tabs>
        <w:jc w:val="both"/>
        <w:rPr>
          <w:sz w:val="28"/>
          <w:szCs w:val="28"/>
        </w:rPr>
      </w:pPr>
      <w:r>
        <w:rPr>
          <w:sz w:val="28"/>
          <w:szCs w:val="28"/>
        </w:rPr>
        <w:t xml:space="preserve"> услуг на территории</w:t>
      </w:r>
      <w:r w:rsidR="00DF42AF">
        <w:rPr>
          <w:sz w:val="28"/>
          <w:szCs w:val="28"/>
        </w:rPr>
        <w:t xml:space="preserve"> </w:t>
      </w:r>
      <w:r>
        <w:rPr>
          <w:sz w:val="28"/>
          <w:szCs w:val="28"/>
        </w:rPr>
        <w:t xml:space="preserve"> Черноярского района</w:t>
      </w:r>
      <w:r w:rsidRPr="004B3DCD">
        <w:rPr>
          <w:sz w:val="28"/>
          <w:szCs w:val="28"/>
        </w:rPr>
        <w:t>»</w:t>
      </w:r>
    </w:p>
    <w:p w:rsidR="0030225D" w:rsidRPr="004B3DCD" w:rsidRDefault="0030225D" w:rsidP="0030225D">
      <w:pPr>
        <w:tabs>
          <w:tab w:val="left" w:pos="2763"/>
        </w:tabs>
        <w:jc w:val="both"/>
        <w:rPr>
          <w:sz w:val="28"/>
          <w:szCs w:val="28"/>
        </w:rPr>
      </w:pPr>
      <w:r w:rsidRPr="004B3DCD">
        <w:rPr>
          <w:sz w:val="28"/>
          <w:szCs w:val="28"/>
        </w:rPr>
        <w:tab/>
      </w:r>
    </w:p>
    <w:p w:rsidR="0030225D" w:rsidRDefault="0030225D" w:rsidP="0030225D">
      <w:pPr>
        <w:pStyle w:val="5"/>
        <w:ind w:left="0" w:firstLine="708"/>
        <w:jc w:val="both"/>
        <w:rPr>
          <w:sz w:val="28"/>
          <w:szCs w:val="28"/>
        </w:rPr>
      </w:pPr>
      <w:proofErr w:type="gramStart"/>
      <w:r w:rsidRPr="004B3DCD">
        <w:rPr>
          <w:sz w:val="28"/>
          <w:szCs w:val="28"/>
        </w:rPr>
        <w:t>В соответствии с постановлением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«Черноярский район» Астраханской области», распоряжением администрации МО «Черноярский район» от 28.08.2014 г. № 183-р «О перечне муниципальных программ муниципального образования «Черноярский район» Астраханской области», распоряжением администрации МО «Черноярский район» от 25.12.2020 г. №216-р «Об утверждении методических указаний по</w:t>
      </w:r>
      <w:proofErr w:type="gramEnd"/>
      <w:r w:rsidRPr="004B3DCD">
        <w:rPr>
          <w:sz w:val="28"/>
          <w:szCs w:val="28"/>
        </w:rPr>
        <w:t xml:space="preserve"> разработке и реализации муниципальных программ, реализуемых на территории муниципального образования «Черноярский район» Астраханской области»,    администрация муниципального образования «Черноярский район»</w:t>
      </w:r>
    </w:p>
    <w:p w:rsidR="0030225D" w:rsidRDefault="0030225D" w:rsidP="0030225D">
      <w:pPr>
        <w:pStyle w:val="5"/>
        <w:ind w:left="0" w:firstLine="708"/>
        <w:jc w:val="both"/>
        <w:rPr>
          <w:sz w:val="28"/>
          <w:szCs w:val="28"/>
        </w:rPr>
      </w:pPr>
      <w:r>
        <w:rPr>
          <w:sz w:val="28"/>
          <w:szCs w:val="28"/>
        </w:rPr>
        <w:t>ПОСТАНОВЛЯЕТ:</w:t>
      </w:r>
    </w:p>
    <w:p w:rsidR="0030225D" w:rsidRDefault="0030225D" w:rsidP="0030225D">
      <w:pPr>
        <w:pStyle w:val="5"/>
        <w:numPr>
          <w:ilvl w:val="0"/>
          <w:numId w:val="50"/>
        </w:numPr>
        <w:ind w:left="0" w:firstLine="450"/>
        <w:jc w:val="both"/>
        <w:rPr>
          <w:sz w:val="28"/>
          <w:szCs w:val="28"/>
        </w:rPr>
      </w:pPr>
      <w:r w:rsidRPr="004B3DCD">
        <w:rPr>
          <w:sz w:val="28"/>
          <w:szCs w:val="28"/>
        </w:rPr>
        <w:t>Утвердить  муниципальную программу «</w:t>
      </w:r>
      <w:r>
        <w:rPr>
          <w:sz w:val="28"/>
          <w:szCs w:val="28"/>
        </w:rPr>
        <w:t>Улучшение качества предоставления жилищно-коммунальных услуг на территории Черноярского района»;</w:t>
      </w:r>
    </w:p>
    <w:p w:rsidR="0030225D" w:rsidRPr="0030225D" w:rsidRDefault="0030225D" w:rsidP="00085668">
      <w:pPr>
        <w:pStyle w:val="5"/>
        <w:numPr>
          <w:ilvl w:val="0"/>
          <w:numId w:val="50"/>
        </w:numPr>
        <w:jc w:val="both"/>
        <w:rPr>
          <w:sz w:val="28"/>
          <w:szCs w:val="28"/>
        </w:rPr>
      </w:pPr>
      <w:r w:rsidRPr="0030225D">
        <w:rPr>
          <w:sz w:val="28"/>
          <w:szCs w:val="28"/>
        </w:rPr>
        <w:t xml:space="preserve">Признать утратившими силу с </w:t>
      </w:r>
      <w:r w:rsidR="00CB634E">
        <w:rPr>
          <w:sz w:val="28"/>
          <w:szCs w:val="28"/>
        </w:rPr>
        <w:t>12.07.</w:t>
      </w:r>
      <w:bookmarkStart w:id="0" w:name="_GoBack"/>
      <w:bookmarkEnd w:id="0"/>
      <w:r w:rsidRPr="0030225D">
        <w:rPr>
          <w:sz w:val="28"/>
          <w:szCs w:val="28"/>
        </w:rPr>
        <w:t>2021 постановления муниципального образования «Черноярский район»:</w:t>
      </w:r>
    </w:p>
    <w:p w:rsidR="0030225D" w:rsidRPr="0030225D" w:rsidRDefault="0030225D" w:rsidP="0030225D">
      <w:pPr>
        <w:pStyle w:val="5"/>
        <w:ind w:left="450"/>
        <w:jc w:val="both"/>
        <w:rPr>
          <w:sz w:val="28"/>
          <w:szCs w:val="28"/>
        </w:rPr>
      </w:pPr>
      <w:r>
        <w:rPr>
          <w:sz w:val="28"/>
          <w:szCs w:val="28"/>
        </w:rPr>
        <w:t>-</w:t>
      </w:r>
      <w:r w:rsidRPr="0030225D">
        <w:rPr>
          <w:sz w:val="28"/>
          <w:szCs w:val="28"/>
        </w:rPr>
        <w:tab/>
        <w:t>от 03.10.2014 №276 «О муниципальной программе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06.03.2015 №63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lastRenderedPageBreak/>
        <w:t>-</w:t>
      </w:r>
      <w:r w:rsidRPr="0030225D">
        <w:rPr>
          <w:sz w:val="28"/>
          <w:szCs w:val="28"/>
        </w:rPr>
        <w:tab/>
        <w:t>от 30.03.2015 №90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08.10.2015 №323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14.06.2016 №20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26.07.2016 №234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21.09.2016 №284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17.10.2016  №316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30.12.2016 № 412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23.05.2017 №132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30.11.2017 № 262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22.02.2018 № 49/1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26.04.2018 №100 «О внесении изменений в муниципальную Программу  «Улучшение качества предоставления жилищно-коммунальных услуг на территории Черноярского района»;</w:t>
      </w:r>
    </w:p>
    <w:p w:rsidR="0030225D" w:rsidRPr="0030225D" w:rsidRDefault="0030225D" w:rsidP="0030225D">
      <w:pPr>
        <w:pStyle w:val="5"/>
        <w:ind w:left="450"/>
        <w:jc w:val="both"/>
        <w:rPr>
          <w:sz w:val="28"/>
          <w:szCs w:val="28"/>
        </w:rPr>
      </w:pPr>
      <w:r>
        <w:rPr>
          <w:sz w:val="28"/>
          <w:szCs w:val="28"/>
        </w:rPr>
        <w:t>-</w:t>
      </w:r>
      <w:r w:rsidRPr="0030225D">
        <w:rPr>
          <w:sz w:val="28"/>
          <w:szCs w:val="28"/>
        </w:rPr>
        <w:tab/>
        <w:t>от 29.09.2018 №236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04.02.2019 № 43/1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29.04.2019 №124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27.08.2019 №199/1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22.11.2019 №258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14.01.2020 № 9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lastRenderedPageBreak/>
        <w:t>-</w:t>
      </w:r>
      <w:r w:rsidRPr="0030225D">
        <w:rPr>
          <w:sz w:val="28"/>
          <w:szCs w:val="28"/>
        </w:rPr>
        <w:tab/>
        <w:t>от 29.05.2020 № 122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14.07.2020 №147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30.09.2020 №187/1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26.01.2021 №34 « О внесении изменений в постановление администрации МО «Черноярский район» от 03.10.2017 г. №276»;</w:t>
      </w:r>
    </w:p>
    <w:p w:rsidR="0030225D" w:rsidRPr="0030225D" w:rsidRDefault="0030225D" w:rsidP="0030225D">
      <w:pPr>
        <w:pStyle w:val="5"/>
        <w:ind w:left="450"/>
        <w:jc w:val="both"/>
        <w:rPr>
          <w:sz w:val="28"/>
          <w:szCs w:val="28"/>
        </w:rPr>
      </w:pPr>
      <w:r>
        <w:rPr>
          <w:sz w:val="28"/>
          <w:szCs w:val="28"/>
        </w:rPr>
        <w:t>-</w:t>
      </w:r>
      <w:r w:rsidRPr="0030225D">
        <w:rPr>
          <w:sz w:val="28"/>
          <w:szCs w:val="28"/>
        </w:rPr>
        <w:tab/>
        <w:t>от 27.01.2021 №37 « О внесении изменений в постановление администрации МО «Черноярский район» от 03.10.2017 г. №276»;</w:t>
      </w:r>
    </w:p>
    <w:p w:rsidR="0030225D" w:rsidRDefault="0030225D" w:rsidP="0030225D">
      <w:pPr>
        <w:pStyle w:val="5"/>
        <w:ind w:left="450"/>
        <w:jc w:val="both"/>
        <w:rPr>
          <w:sz w:val="28"/>
          <w:szCs w:val="28"/>
        </w:rPr>
      </w:pPr>
      <w:r>
        <w:rPr>
          <w:sz w:val="28"/>
          <w:szCs w:val="28"/>
        </w:rPr>
        <w:t>-</w:t>
      </w:r>
      <w:r w:rsidRPr="0030225D">
        <w:rPr>
          <w:sz w:val="28"/>
          <w:szCs w:val="28"/>
        </w:rPr>
        <w:tab/>
        <w:t>от 17.03.2021 №81 « О внесении изменений в постановление администрации МО «Черноярский район» от 03.10.2017 г. №276».</w:t>
      </w:r>
    </w:p>
    <w:p w:rsidR="00085668" w:rsidRPr="004B3DCD" w:rsidRDefault="00085668" w:rsidP="00085668">
      <w:pPr>
        <w:pStyle w:val="5"/>
        <w:numPr>
          <w:ilvl w:val="0"/>
          <w:numId w:val="50"/>
        </w:numPr>
        <w:jc w:val="both"/>
        <w:rPr>
          <w:sz w:val="28"/>
          <w:szCs w:val="28"/>
        </w:rPr>
      </w:pPr>
      <w:r w:rsidRPr="004B3DCD">
        <w:rPr>
          <w:sz w:val="28"/>
          <w:szCs w:val="28"/>
        </w:rPr>
        <w:t>Начальнику организационного отдела администрации МО «Черноярский район» (</w:t>
      </w:r>
      <w:proofErr w:type="spellStart"/>
      <w:r>
        <w:rPr>
          <w:sz w:val="28"/>
          <w:szCs w:val="28"/>
        </w:rPr>
        <w:t>О</w:t>
      </w:r>
      <w:r w:rsidRPr="004B3DCD">
        <w:rPr>
          <w:sz w:val="28"/>
          <w:szCs w:val="28"/>
        </w:rPr>
        <w:t>.В.Сурикова</w:t>
      </w:r>
      <w:proofErr w:type="spellEnd"/>
      <w:r w:rsidRPr="004B3DCD">
        <w:rPr>
          <w:sz w:val="28"/>
          <w:szCs w:val="28"/>
        </w:rPr>
        <w:t>) обнародовать настоящее постановление путем размещения на официальном сайте администрации МО «Черноярский район».</w:t>
      </w:r>
    </w:p>
    <w:p w:rsidR="00085668" w:rsidRPr="004B3DCD" w:rsidRDefault="00085668" w:rsidP="00085668">
      <w:pPr>
        <w:pStyle w:val="5"/>
        <w:numPr>
          <w:ilvl w:val="0"/>
          <w:numId w:val="50"/>
        </w:numPr>
        <w:jc w:val="both"/>
        <w:rPr>
          <w:sz w:val="28"/>
          <w:szCs w:val="28"/>
        </w:rPr>
      </w:pPr>
      <w:proofErr w:type="gramStart"/>
      <w:r w:rsidRPr="004B3DCD">
        <w:rPr>
          <w:sz w:val="28"/>
          <w:szCs w:val="28"/>
        </w:rPr>
        <w:t>Контроль за</w:t>
      </w:r>
      <w:proofErr w:type="gramEnd"/>
      <w:r w:rsidRPr="004B3DCD">
        <w:rPr>
          <w:sz w:val="28"/>
          <w:szCs w:val="28"/>
        </w:rPr>
        <w:t xml:space="preserve"> исполнением настоящего постановления возложить на первого заместителя главы администрации  района, начальника управления сельского хозяйства администрации МО «Черноярский район»  </w:t>
      </w:r>
      <w:proofErr w:type="spellStart"/>
      <w:r w:rsidRPr="004B3DCD">
        <w:rPr>
          <w:sz w:val="28"/>
          <w:szCs w:val="28"/>
        </w:rPr>
        <w:t>С.И.Никулина</w:t>
      </w:r>
      <w:proofErr w:type="spellEnd"/>
      <w:r w:rsidRPr="004B3DCD">
        <w:rPr>
          <w:sz w:val="28"/>
          <w:szCs w:val="28"/>
        </w:rPr>
        <w:t>.</w:t>
      </w:r>
    </w:p>
    <w:p w:rsidR="00085668" w:rsidRPr="004B3DCD" w:rsidRDefault="00085668" w:rsidP="00085668">
      <w:pPr>
        <w:pStyle w:val="5"/>
        <w:numPr>
          <w:ilvl w:val="0"/>
          <w:numId w:val="50"/>
        </w:numPr>
        <w:jc w:val="both"/>
        <w:rPr>
          <w:sz w:val="28"/>
          <w:szCs w:val="28"/>
        </w:rPr>
      </w:pPr>
      <w:r w:rsidRPr="004B3DCD">
        <w:rPr>
          <w:sz w:val="28"/>
          <w:szCs w:val="28"/>
        </w:rPr>
        <w:t>Постановление вступает в силу с 01.01.2022 года.</w:t>
      </w:r>
    </w:p>
    <w:p w:rsidR="00085668" w:rsidRDefault="00085668" w:rsidP="0030225D">
      <w:pPr>
        <w:pStyle w:val="5"/>
        <w:ind w:left="450"/>
        <w:jc w:val="both"/>
        <w:rPr>
          <w:sz w:val="28"/>
          <w:szCs w:val="28"/>
        </w:rPr>
      </w:pPr>
    </w:p>
    <w:p w:rsidR="00085668" w:rsidRDefault="00085668" w:rsidP="0030225D">
      <w:pPr>
        <w:pStyle w:val="5"/>
        <w:ind w:left="450"/>
        <w:jc w:val="both"/>
        <w:rPr>
          <w:sz w:val="28"/>
          <w:szCs w:val="28"/>
        </w:rPr>
      </w:pPr>
    </w:p>
    <w:p w:rsidR="00AA1A55" w:rsidRDefault="00AA1A55" w:rsidP="0030225D">
      <w:pPr>
        <w:pStyle w:val="5"/>
        <w:ind w:left="450"/>
        <w:jc w:val="both"/>
        <w:rPr>
          <w:sz w:val="28"/>
          <w:szCs w:val="28"/>
        </w:rPr>
      </w:pPr>
    </w:p>
    <w:p w:rsidR="00AA1A55" w:rsidRDefault="00AA1A55" w:rsidP="0030225D">
      <w:pPr>
        <w:pStyle w:val="5"/>
        <w:ind w:left="450"/>
        <w:jc w:val="both"/>
        <w:rPr>
          <w:sz w:val="28"/>
          <w:szCs w:val="28"/>
        </w:rPr>
      </w:pPr>
    </w:p>
    <w:p w:rsidR="00085668" w:rsidRDefault="00085668" w:rsidP="0030225D">
      <w:pPr>
        <w:pStyle w:val="5"/>
        <w:ind w:left="450"/>
        <w:jc w:val="both"/>
        <w:rPr>
          <w:sz w:val="28"/>
          <w:szCs w:val="28"/>
        </w:rPr>
      </w:pPr>
    </w:p>
    <w:p w:rsidR="00085668" w:rsidRPr="004B3DCD" w:rsidRDefault="00085668" w:rsidP="0030225D">
      <w:pPr>
        <w:pStyle w:val="5"/>
        <w:ind w:left="450"/>
        <w:jc w:val="both"/>
        <w:rPr>
          <w:sz w:val="28"/>
          <w:szCs w:val="28"/>
        </w:rPr>
      </w:pPr>
      <w:r w:rsidRPr="004B3DCD">
        <w:rPr>
          <w:sz w:val="28"/>
          <w:szCs w:val="28"/>
        </w:rPr>
        <w:t xml:space="preserve">Глава района                                                         </w:t>
      </w:r>
      <w:r>
        <w:rPr>
          <w:sz w:val="28"/>
          <w:szCs w:val="28"/>
        </w:rPr>
        <w:t xml:space="preserve">                      </w:t>
      </w:r>
      <w:r w:rsidRPr="004B3DCD">
        <w:rPr>
          <w:sz w:val="28"/>
          <w:szCs w:val="28"/>
        </w:rPr>
        <w:t xml:space="preserve"> Д.М. Заплавнов</w:t>
      </w:r>
    </w:p>
    <w:p w:rsidR="0030225D" w:rsidRPr="004B3DCD" w:rsidRDefault="0030225D" w:rsidP="0030225D">
      <w:pPr>
        <w:pStyle w:val="5"/>
        <w:ind w:left="0" w:firstLine="708"/>
        <w:jc w:val="both"/>
        <w:rPr>
          <w:sz w:val="28"/>
          <w:szCs w:val="28"/>
        </w:rPr>
      </w:pPr>
    </w:p>
    <w:p w:rsidR="00B60192" w:rsidRDefault="00B60192"/>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p w:rsidR="00CC5E01" w:rsidRDefault="00CC5E01" w:rsidP="00085668">
      <w:pPr>
        <w:widowControl w:val="0"/>
        <w:autoSpaceDE w:val="0"/>
        <w:autoSpaceDN w:val="0"/>
        <w:adjustRightInd w:val="0"/>
        <w:rPr>
          <w:sz w:val="44"/>
          <w:szCs w:val="44"/>
        </w:rPr>
      </w:pPr>
    </w:p>
    <w:p w:rsidR="00CC5E01" w:rsidRPr="00316D6C" w:rsidRDefault="00CC5E01" w:rsidP="00CC5E01">
      <w:pPr>
        <w:widowControl w:val="0"/>
        <w:autoSpaceDE w:val="0"/>
        <w:autoSpaceDN w:val="0"/>
        <w:adjustRightInd w:val="0"/>
        <w:jc w:val="center"/>
        <w:rPr>
          <w:sz w:val="44"/>
          <w:szCs w:val="44"/>
        </w:rPr>
      </w:pPr>
      <w:r w:rsidRPr="00316D6C">
        <w:rPr>
          <w:sz w:val="44"/>
          <w:szCs w:val="44"/>
        </w:rPr>
        <w:t xml:space="preserve">Муниципальная программа </w:t>
      </w:r>
    </w:p>
    <w:p w:rsidR="00CC5E01" w:rsidRPr="00316D6C" w:rsidRDefault="00CC5E01" w:rsidP="00CC5E01">
      <w:pPr>
        <w:widowControl w:val="0"/>
        <w:autoSpaceDE w:val="0"/>
        <w:autoSpaceDN w:val="0"/>
        <w:adjustRightInd w:val="0"/>
        <w:jc w:val="center"/>
        <w:rPr>
          <w:sz w:val="44"/>
          <w:szCs w:val="44"/>
        </w:rPr>
      </w:pPr>
      <w:r w:rsidRPr="00316D6C">
        <w:rPr>
          <w:sz w:val="44"/>
          <w:szCs w:val="44"/>
        </w:rPr>
        <w:t>«Улучшение качества представления жилищно-коммунальных услуг</w:t>
      </w:r>
    </w:p>
    <w:p w:rsidR="00CC5E01" w:rsidRPr="00316D6C" w:rsidRDefault="00CC5E01" w:rsidP="00CC5E01">
      <w:pPr>
        <w:widowControl w:val="0"/>
        <w:autoSpaceDE w:val="0"/>
        <w:autoSpaceDN w:val="0"/>
        <w:adjustRightInd w:val="0"/>
        <w:jc w:val="center"/>
        <w:rPr>
          <w:sz w:val="44"/>
          <w:szCs w:val="44"/>
        </w:rPr>
      </w:pPr>
      <w:r w:rsidRPr="00316D6C">
        <w:rPr>
          <w:sz w:val="44"/>
          <w:szCs w:val="44"/>
        </w:rPr>
        <w:t>на территории Черноярского района»</w:t>
      </w:r>
    </w:p>
    <w:p w:rsidR="00CC5E01" w:rsidRDefault="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Pr="00CC5E01" w:rsidRDefault="00CC5E01" w:rsidP="00CC5E01"/>
    <w:p w:rsidR="00CC5E01" w:rsidRDefault="00CC5E01" w:rsidP="00CC5E01"/>
    <w:p w:rsidR="00085668" w:rsidRDefault="00085668" w:rsidP="00CC5E01"/>
    <w:p w:rsidR="00085668" w:rsidRDefault="00085668" w:rsidP="00CC5E01"/>
    <w:p w:rsidR="00085668" w:rsidRDefault="00085668" w:rsidP="00CC5E01"/>
    <w:p w:rsidR="00085668" w:rsidRDefault="00085668" w:rsidP="00CC5E01"/>
    <w:p w:rsidR="00085668" w:rsidRDefault="00085668" w:rsidP="00CC5E01"/>
    <w:p w:rsidR="00085668" w:rsidRDefault="00085668" w:rsidP="00CC5E01"/>
    <w:p w:rsidR="00085668" w:rsidRDefault="00085668" w:rsidP="00CC5E01"/>
    <w:p w:rsidR="00085668" w:rsidRDefault="00085668" w:rsidP="00CC5E01"/>
    <w:p w:rsidR="00085668" w:rsidRPr="00CC5E01" w:rsidRDefault="00085668" w:rsidP="00CC5E01"/>
    <w:p w:rsidR="00CC5E01" w:rsidRDefault="00CC5E01" w:rsidP="00CC5E01">
      <w:pPr>
        <w:tabs>
          <w:tab w:val="left" w:pos="6048"/>
        </w:tabs>
      </w:pPr>
    </w:p>
    <w:p w:rsidR="007401BF" w:rsidRDefault="007401BF" w:rsidP="00CC5E01">
      <w:pPr>
        <w:tabs>
          <w:tab w:val="left" w:pos="6048"/>
        </w:tabs>
      </w:pPr>
    </w:p>
    <w:p w:rsidR="00CC5E01" w:rsidRPr="00316D6C" w:rsidRDefault="00CC5E01" w:rsidP="00CC5E01">
      <w:pPr>
        <w:widowControl w:val="0"/>
        <w:autoSpaceDE w:val="0"/>
        <w:autoSpaceDN w:val="0"/>
        <w:adjustRightInd w:val="0"/>
        <w:jc w:val="center"/>
        <w:rPr>
          <w:b/>
          <w:sz w:val="28"/>
          <w:szCs w:val="28"/>
        </w:rPr>
      </w:pPr>
      <w:r w:rsidRPr="00316D6C">
        <w:rPr>
          <w:b/>
          <w:sz w:val="28"/>
          <w:szCs w:val="28"/>
        </w:rPr>
        <w:lastRenderedPageBreak/>
        <w:t>Паспорт муниципальной программы</w:t>
      </w:r>
    </w:p>
    <w:p w:rsidR="00CC5E01" w:rsidRPr="00316D6C" w:rsidRDefault="00CC5E01" w:rsidP="00CC5E01">
      <w:pPr>
        <w:widowControl w:val="0"/>
        <w:autoSpaceDE w:val="0"/>
        <w:autoSpaceDN w:val="0"/>
        <w:adjustRightInd w:val="0"/>
        <w:jc w:val="center"/>
        <w:rPr>
          <w:b/>
          <w:sz w:val="28"/>
          <w:szCs w:val="28"/>
        </w:rPr>
      </w:pPr>
      <w:r w:rsidRPr="00316D6C">
        <w:rPr>
          <w:b/>
          <w:sz w:val="28"/>
          <w:szCs w:val="28"/>
        </w:rPr>
        <w:t>«Улучшение качества представления жилищно-коммунальных услуг</w:t>
      </w:r>
    </w:p>
    <w:p w:rsidR="00CC5E01" w:rsidRPr="00D93D3E" w:rsidRDefault="00CC5E01" w:rsidP="00CC5E01">
      <w:pPr>
        <w:widowControl w:val="0"/>
        <w:autoSpaceDE w:val="0"/>
        <w:autoSpaceDN w:val="0"/>
        <w:adjustRightInd w:val="0"/>
        <w:jc w:val="center"/>
        <w:rPr>
          <w:sz w:val="28"/>
          <w:szCs w:val="28"/>
        </w:rPr>
      </w:pPr>
      <w:r w:rsidRPr="00316D6C">
        <w:rPr>
          <w:b/>
          <w:sz w:val="28"/>
          <w:szCs w:val="28"/>
        </w:rPr>
        <w:t>на территории Черноярского района»</w:t>
      </w:r>
    </w:p>
    <w:tbl>
      <w:tblPr>
        <w:tblW w:w="11199" w:type="dxa"/>
        <w:tblCellSpacing w:w="5" w:type="nil"/>
        <w:tblInd w:w="-1201" w:type="dxa"/>
        <w:tblLayout w:type="fixed"/>
        <w:tblCellMar>
          <w:left w:w="75" w:type="dxa"/>
          <w:right w:w="75" w:type="dxa"/>
        </w:tblCellMar>
        <w:tblLook w:val="0000" w:firstRow="0" w:lastRow="0" w:firstColumn="0" w:lastColumn="0" w:noHBand="0" w:noVBand="0"/>
      </w:tblPr>
      <w:tblGrid>
        <w:gridCol w:w="3544"/>
        <w:gridCol w:w="7655"/>
      </w:tblGrid>
      <w:tr w:rsidR="00CC5E01"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Наименование </w:t>
            </w:r>
            <w:r>
              <w:rPr>
                <w:sz w:val="28"/>
                <w:szCs w:val="28"/>
              </w:rPr>
              <w:t>муниципальной</w:t>
            </w:r>
            <w:r w:rsidRPr="009C5FAC">
              <w:rPr>
                <w:sz w:val="28"/>
                <w:szCs w:val="28"/>
              </w:rPr>
              <w:t xml:space="preserve"> 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8472D4" w:rsidRDefault="00CC5E01" w:rsidP="00F03B6F">
            <w:pPr>
              <w:widowControl w:val="0"/>
              <w:autoSpaceDE w:val="0"/>
              <w:autoSpaceDN w:val="0"/>
              <w:adjustRightInd w:val="0"/>
              <w:jc w:val="both"/>
              <w:rPr>
                <w:sz w:val="28"/>
                <w:szCs w:val="28"/>
              </w:rPr>
            </w:pPr>
            <w:r w:rsidRPr="008472D4">
              <w:rPr>
                <w:sz w:val="28"/>
                <w:szCs w:val="28"/>
              </w:rPr>
              <w:t>Улучшение качества представления жилищно-коммунальных услуг на территории Черноярского района</w:t>
            </w:r>
          </w:p>
        </w:tc>
      </w:tr>
      <w:tr w:rsidR="00CC5E01"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Основание для разработки </w:t>
            </w:r>
            <w:r>
              <w:rPr>
                <w:sz w:val="28"/>
                <w:szCs w:val="28"/>
              </w:rPr>
              <w:t xml:space="preserve">муниципальной </w:t>
            </w:r>
            <w:r w:rsidRPr="009C5FAC">
              <w:rPr>
                <w:sz w:val="28"/>
                <w:szCs w:val="28"/>
              </w:rPr>
              <w:t>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Распоряжение администрации муниципального образования «Черноярский район» </w:t>
            </w:r>
            <w:r w:rsidRPr="008472D4">
              <w:rPr>
                <w:color w:val="000000"/>
                <w:sz w:val="28"/>
                <w:szCs w:val="28"/>
              </w:rPr>
              <w:t>от 28.08.2014 №183-р</w:t>
            </w:r>
            <w:r w:rsidRPr="008472D4">
              <w:rPr>
                <w:sz w:val="28"/>
                <w:szCs w:val="28"/>
              </w:rPr>
              <w:t xml:space="preserve"> «</w:t>
            </w:r>
            <w:r w:rsidRPr="008472D4">
              <w:rPr>
                <w:color w:val="000000"/>
                <w:sz w:val="28"/>
                <w:szCs w:val="28"/>
              </w:rPr>
              <w:t xml:space="preserve">О перечне муниципальных программ муниципального образования «Черноярский район» </w:t>
            </w:r>
          </w:p>
        </w:tc>
      </w:tr>
      <w:tr w:rsidR="00CC5E01" w:rsidRPr="009C5FAC" w:rsidTr="00F03B6F">
        <w:trPr>
          <w:trHeight w:val="1032"/>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Основные разработчики </w:t>
            </w:r>
            <w:r>
              <w:rPr>
                <w:sz w:val="28"/>
                <w:szCs w:val="28"/>
              </w:rPr>
              <w:t xml:space="preserve">муниципальной </w:t>
            </w:r>
            <w:r w:rsidRPr="009C5FAC">
              <w:rPr>
                <w:sz w:val="28"/>
                <w:szCs w:val="28"/>
              </w:rPr>
              <w:t>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8472D4" w:rsidRDefault="0023044C" w:rsidP="0023044C">
            <w:pPr>
              <w:widowControl w:val="0"/>
              <w:autoSpaceDE w:val="0"/>
              <w:autoSpaceDN w:val="0"/>
              <w:adjustRightInd w:val="0"/>
              <w:jc w:val="both"/>
              <w:rPr>
                <w:sz w:val="28"/>
                <w:szCs w:val="28"/>
              </w:rPr>
            </w:pPr>
            <w:r>
              <w:rPr>
                <w:sz w:val="28"/>
                <w:szCs w:val="28"/>
              </w:rPr>
              <w:t>А</w:t>
            </w:r>
            <w:r w:rsidRPr="0023044C">
              <w:rPr>
                <w:sz w:val="28"/>
                <w:szCs w:val="28"/>
              </w:rPr>
              <w:t>дминистраци</w:t>
            </w:r>
            <w:r>
              <w:rPr>
                <w:sz w:val="28"/>
                <w:szCs w:val="28"/>
              </w:rPr>
              <w:t xml:space="preserve">я МО </w:t>
            </w:r>
            <w:r w:rsidRPr="0023044C">
              <w:rPr>
                <w:sz w:val="28"/>
                <w:szCs w:val="28"/>
              </w:rPr>
              <w:t>«Черноярский район»</w:t>
            </w:r>
            <w:r>
              <w:rPr>
                <w:sz w:val="28"/>
                <w:szCs w:val="28"/>
              </w:rPr>
              <w:t>, в лице о</w:t>
            </w:r>
            <w:r w:rsidR="00CC5E01" w:rsidRPr="008472D4">
              <w:rPr>
                <w:sz w:val="28"/>
                <w:szCs w:val="28"/>
              </w:rPr>
              <w:t>тдел</w:t>
            </w:r>
            <w:r>
              <w:rPr>
                <w:sz w:val="28"/>
                <w:szCs w:val="28"/>
              </w:rPr>
              <w:t>а</w:t>
            </w:r>
            <w:r w:rsidR="00CC5E01">
              <w:rPr>
                <w:sz w:val="28"/>
                <w:szCs w:val="28"/>
              </w:rPr>
              <w:t xml:space="preserve"> ЖКХ, транспорта и газификации администрации</w:t>
            </w:r>
            <w:r w:rsidR="00CC5E01" w:rsidRPr="008472D4">
              <w:rPr>
                <w:sz w:val="28"/>
                <w:szCs w:val="28"/>
              </w:rPr>
              <w:t xml:space="preserve"> муниципального образования «Черноярский район»</w:t>
            </w:r>
          </w:p>
        </w:tc>
      </w:tr>
      <w:tr w:rsidR="00CC5E01" w:rsidRPr="009C5FAC" w:rsidTr="00F03B6F">
        <w:trPr>
          <w:trHeight w:val="563"/>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Pr>
                <w:sz w:val="28"/>
                <w:szCs w:val="28"/>
              </w:rPr>
              <w:t>Координатор 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8472D4" w:rsidRDefault="0023044C" w:rsidP="00F03B6F">
            <w:pPr>
              <w:widowControl w:val="0"/>
              <w:autoSpaceDE w:val="0"/>
              <w:autoSpaceDN w:val="0"/>
              <w:adjustRightInd w:val="0"/>
              <w:jc w:val="both"/>
              <w:rPr>
                <w:sz w:val="28"/>
                <w:szCs w:val="28"/>
              </w:rPr>
            </w:pPr>
            <w:r w:rsidRPr="0023044C">
              <w:rPr>
                <w:sz w:val="28"/>
                <w:szCs w:val="28"/>
              </w:rPr>
              <w:t xml:space="preserve">Администрация МО «Черноярский район», в лице </w:t>
            </w:r>
            <w:r>
              <w:rPr>
                <w:sz w:val="28"/>
                <w:szCs w:val="28"/>
              </w:rPr>
              <w:t>о</w:t>
            </w:r>
            <w:r w:rsidR="00CC5E01" w:rsidRPr="008472D4">
              <w:rPr>
                <w:sz w:val="28"/>
                <w:szCs w:val="28"/>
              </w:rPr>
              <w:t>тдел</w:t>
            </w:r>
            <w:r>
              <w:rPr>
                <w:sz w:val="28"/>
                <w:szCs w:val="28"/>
              </w:rPr>
              <w:t>а</w:t>
            </w:r>
            <w:r w:rsidR="00CC5E01">
              <w:rPr>
                <w:sz w:val="28"/>
                <w:szCs w:val="28"/>
              </w:rPr>
              <w:t xml:space="preserve"> ЖКХ, транспорта и газификации администрации</w:t>
            </w:r>
            <w:r w:rsidR="00CC5E01" w:rsidRPr="008472D4">
              <w:rPr>
                <w:sz w:val="28"/>
                <w:szCs w:val="28"/>
              </w:rPr>
              <w:t xml:space="preserve"> муниципального образования «Черноярский район»</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Pr>
                <w:sz w:val="28"/>
                <w:szCs w:val="28"/>
              </w:rPr>
              <w:t xml:space="preserve">Муниципальный заказчик </w:t>
            </w:r>
            <w:r w:rsidRPr="009C5FAC">
              <w:rPr>
                <w:sz w:val="28"/>
                <w:szCs w:val="28"/>
              </w:rPr>
              <w:t>(</w:t>
            </w:r>
            <w:r>
              <w:rPr>
                <w:sz w:val="28"/>
                <w:szCs w:val="28"/>
              </w:rPr>
              <w:t xml:space="preserve">муниципальный </w:t>
            </w:r>
            <w:r w:rsidRPr="009C5FAC">
              <w:rPr>
                <w:sz w:val="28"/>
                <w:szCs w:val="28"/>
              </w:rPr>
              <w:t>заказчик</w:t>
            </w:r>
            <w:r>
              <w:rPr>
                <w:sz w:val="28"/>
                <w:szCs w:val="28"/>
              </w:rPr>
              <w:t>)</w:t>
            </w:r>
          </w:p>
        </w:tc>
        <w:tc>
          <w:tcPr>
            <w:tcW w:w="7655" w:type="dxa"/>
            <w:tcBorders>
              <w:left w:val="single" w:sz="4" w:space="0" w:color="auto"/>
              <w:bottom w:val="single" w:sz="4" w:space="0" w:color="auto"/>
              <w:right w:val="single" w:sz="4" w:space="0" w:color="auto"/>
            </w:tcBorders>
          </w:tcPr>
          <w:p w:rsidR="00CC5E01" w:rsidRPr="008472D4" w:rsidRDefault="0023044C" w:rsidP="0023044C">
            <w:pPr>
              <w:widowControl w:val="0"/>
              <w:autoSpaceDE w:val="0"/>
              <w:autoSpaceDN w:val="0"/>
              <w:adjustRightInd w:val="0"/>
              <w:jc w:val="both"/>
              <w:rPr>
                <w:sz w:val="28"/>
                <w:szCs w:val="28"/>
              </w:rPr>
            </w:pPr>
            <w:r w:rsidRPr="0023044C">
              <w:rPr>
                <w:sz w:val="28"/>
                <w:szCs w:val="28"/>
              </w:rPr>
              <w:t xml:space="preserve">Администрация МО «Черноярский район», в лице </w:t>
            </w:r>
            <w:r>
              <w:rPr>
                <w:sz w:val="28"/>
                <w:szCs w:val="28"/>
              </w:rPr>
              <w:t>о</w:t>
            </w:r>
            <w:r w:rsidR="00CC5E01" w:rsidRPr="008472D4">
              <w:rPr>
                <w:sz w:val="28"/>
                <w:szCs w:val="28"/>
              </w:rPr>
              <w:t>тдел</w:t>
            </w:r>
            <w:r>
              <w:rPr>
                <w:sz w:val="28"/>
                <w:szCs w:val="28"/>
              </w:rPr>
              <w:t>а</w:t>
            </w:r>
            <w:r w:rsidR="00CC5E01" w:rsidRPr="008472D4">
              <w:rPr>
                <w:sz w:val="28"/>
                <w:szCs w:val="28"/>
              </w:rPr>
              <w:t xml:space="preserve"> ЖКХ, транспорта и газификации </w:t>
            </w:r>
            <w:r w:rsidR="00CC5E01">
              <w:rPr>
                <w:sz w:val="28"/>
                <w:szCs w:val="28"/>
              </w:rPr>
              <w:t>администрации</w:t>
            </w:r>
            <w:r w:rsidR="00CC5E01" w:rsidRPr="008472D4">
              <w:rPr>
                <w:sz w:val="28"/>
                <w:szCs w:val="28"/>
              </w:rPr>
              <w:t xml:space="preserve"> муниципального образования «Черноярский район»</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Исполнители </w:t>
            </w:r>
            <w:r>
              <w:rPr>
                <w:sz w:val="28"/>
                <w:szCs w:val="28"/>
              </w:rPr>
              <w:t xml:space="preserve">муниципальной </w:t>
            </w:r>
            <w:r w:rsidRPr="009C5FAC">
              <w:rPr>
                <w:sz w:val="28"/>
                <w:szCs w:val="28"/>
              </w:rPr>
              <w:t xml:space="preserve"> программы</w:t>
            </w:r>
          </w:p>
        </w:tc>
        <w:tc>
          <w:tcPr>
            <w:tcW w:w="7655" w:type="dxa"/>
            <w:tcBorders>
              <w:left w:val="single" w:sz="4" w:space="0" w:color="auto"/>
              <w:bottom w:val="single" w:sz="4" w:space="0" w:color="auto"/>
              <w:right w:val="single" w:sz="4" w:space="0" w:color="auto"/>
            </w:tcBorders>
          </w:tcPr>
          <w:p w:rsidR="00CC5E01" w:rsidRPr="008472D4" w:rsidRDefault="0023044C" w:rsidP="0023044C">
            <w:pPr>
              <w:widowControl w:val="0"/>
              <w:autoSpaceDE w:val="0"/>
              <w:autoSpaceDN w:val="0"/>
              <w:adjustRightInd w:val="0"/>
              <w:jc w:val="both"/>
              <w:rPr>
                <w:sz w:val="28"/>
                <w:szCs w:val="28"/>
              </w:rPr>
            </w:pPr>
            <w:r w:rsidRPr="0023044C">
              <w:rPr>
                <w:sz w:val="28"/>
                <w:szCs w:val="28"/>
              </w:rPr>
              <w:t xml:space="preserve">Администрация МО «Черноярский район», в лице </w:t>
            </w:r>
            <w:r>
              <w:rPr>
                <w:sz w:val="28"/>
                <w:szCs w:val="28"/>
              </w:rPr>
              <w:t>о</w:t>
            </w:r>
            <w:r w:rsidR="00CC5E01" w:rsidRPr="008472D4">
              <w:rPr>
                <w:sz w:val="28"/>
                <w:szCs w:val="28"/>
              </w:rPr>
              <w:t>тдел</w:t>
            </w:r>
            <w:r>
              <w:rPr>
                <w:sz w:val="28"/>
                <w:szCs w:val="28"/>
              </w:rPr>
              <w:t>а</w:t>
            </w:r>
            <w:r w:rsidR="00CC5E01" w:rsidRPr="008472D4">
              <w:rPr>
                <w:sz w:val="28"/>
                <w:szCs w:val="28"/>
              </w:rPr>
              <w:t xml:space="preserve"> ЖКХ, транспорта и газификации </w:t>
            </w:r>
            <w:r w:rsidR="00CC5E01">
              <w:rPr>
                <w:sz w:val="28"/>
                <w:szCs w:val="28"/>
              </w:rPr>
              <w:t>администрации</w:t>
            </w:r>
            <w:r w:rsidR="00CC5E01" w:rsidRPr="008472D4">
              <w:rPr>
                <w:sz w:val="28"/>
                <w:szCs w:val="28"/>
              </w:rPr>
              <w:t xml:space="preserve"> муниципального образования «Черноярский район», МБУ «Старт», МУП «Каменноярское коммунальное хозяйство», Комитет имущественных отношений </w:t>
            </w:r>
            <w:proofErr w:type="spellStart"/>
            <w:r w:rsidR="00CC5E01" w:rsidRPr="008472D4">
              <w:rPr>
                <w:sz w:val="28"/>
                <w:szCs w:val="28"/>
              </w:rPr>
              <w:t>Чернояского</w:t>
            </w:r>
            <w:proofErr w:type="spellEnd"/>
            <w:r w:rsidR="00CC5E01" w:rsidRPr="008472D4">
              <w:rPr>
                <w:sz w:val="28"/>
                <w:szCs w:val="28"/>
              </w:rPr>
              <w:t xml:space="preserve"> района</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Подпрограммы </w:t>
            </w:r>
            <w:r>
              <w:rPr>
                <w:sz w:val="28"/>
                <w:szCs w:val="28"/>
              </w:rPr>
              <w:t xml:space="preserve">муниципальной </w:t>
            </w:r>
            <w:r w:rsidRPr="009C5FAC">
              <w:rPr>
                <w:sz w:val="28"/>
                <w:szCs w:val="28"/>
              </w:rPr>
              <w:t xml:space="preserve"> программы (в том числе ведомственные целевые программы, входящие в состав </w:t>
            </w:r>
            <w:r>
              <w:rPr>
                <w:sz w:val="28"/>
                <w:szCs w:val="28"/>
              </w:rPr>
              <w:t>муниципальной</w:t>
            </w:r>
            <w:r w:rsidRPr="009C5FAC">
              <w:rPr>
                <w:sz w:val="28"/>
                <w:szCs w:val="28"/>
              </w:rPr>
              <w:t xml:space="preserve"> программы)</w:t>
            </w:r>
          </w:p>
        </w:tc>
        <w:tc>
          <w:tcPr>
            <w:tcW w:w="7655" w:type="dxa"/>
            <w:tcBorders>
              <w:left w:val="single" w:sz="4" w:space="0" w:color="auto"/>
              <w:bottom w:val="single" w:sz="4" w:space="0" w:color="auto"/>
              <w:right w:val="single" w:sz="4" w:space="0" w:color="auto"/>
            </w:tcBorders>
          </w:tcPr>
          <w:p w:rsidR="00CC5E01" w:rsidRPr="008472D4" w:rsidRDefault="00CC5E01" w:rsidP="00F03B6F">
            <w:pPr>
              <w:widowControl w:val="0"/>
              <w:autoSpaceDE w:val="0"/>
              <w:autoSpaceDN w:val="0"/>
              <w:adjustRightInd w:val="0"/>
              <w:rPr>
                <w:sz w:val="28"/>
                <w:szCs w:val="28"/>
              </w:rPr>
            </w:pPr>
            <w:r w:rsidRPr="00316D6C">
              <w:rPr>
                <w:b/>
                <w:sz w:val="28"/>
                <w:szCs w:val="28"/>
              </w:rPr>
              <w:t>Подпрограмма 1.</w:t>
            </w:r>
            <w:r w:rsidRPr="008472D4">
              <w:rPr>
                <w:sz w:val="28"/>
                <w:szCs w:val="28"/>
              </w:rPr>
              <w:t xml:space="preserve"> «Модернизация системы водоснабжения и водоотведения в Черноярском районе»;</w:t>
            </w:r>
          </w:p>
          <w:p w:rsidR="00CC5E01" w:rsidRPr="008472D4" w:rsidRDefault="00CC5E01" w:rsidP="00F03B6F">
            <w:pPr>
              <w:widowControl w:val="0"/>
              <w:autoSpaceDE w:val="0"/>
              <w:autoSpaceDN w:val="0"/>
              <w:adjustRightInd w:val="0"/>
              <w:rPr>
                <w:sz w:val="28"/>
                <w:szCs w:val="28"/>
              </w:rPr>
            </w:pPr>
            <w:r w:rsidRPr="00316D6C">
              <w:rPr>
                <w:b/>
                <w:sz w:val="28"/>
                <w:szCs w:val="28"/>
              </w:rPr>
              <w:t>Подпрограмма 2.</w:t>
            </w:r>
            <w:r w:rsidRPr="008472D4">
              <w:rPr>
                <w:sz w:val="28"/>
                <w:szCs w:val="28"/>
              </w:rPr>
              <w:t xml:space="preserve"> «Формирование комфортной городской среды»;</w:t>
            </w:r>
          </w:p>
          <w:p w:rsidR="00CC5E01" w:rsidRPr="008472D4" w:rsidRDefault="00CC5E01" w:rsidP="00F03B6F">
            <w:pPr>
              <w:widowControl w:val="0"/>
              <w:autoSpaceDE w:val="0"/>
              <w:autoSpaceDN w:val="0"/>
              <w:adjustRightInd w:val="0"/>
              <w:rPr>
                <w:sz w:val="28"/>
                <w:szCs w:val="28"/>
              </w:rPr>
            </w:pPr>
            <w:r w:rsidRPr="00316D6C">
              <w:rPr>
                <w:b/>
                <w:sz w:val="28"/>
                <w:szCs w:val="28"/>
              </w:rPr>
              <w:t>Подпрограмма 3.</w:t>
            </w:r>
            <w:r w:rsidRPr="008472D4">
              <w:rPr>
                <w:sz w:val="28"/>
                <w:szCs w:val="28"/>
              </w:rPr>
              <w:t>«Создание комплексной системы обращения с отходами в Черноярском районе»;</w:t>
            </w:r>
          </w:p>
          <w:p w:rsidR="00CC5E01" w:rsidRPr="008472D4" w:rsidRDefault="00CC5E01" w:rsidP="00F03B6F">
            <w:pPr>
              <w:widowControl w:val="0"/>
              <w:autoSpaceDE w:val="0"/>
              <w:autoSpaceDN w:val="0"/>
              <w:adjustRightInd w:val="0"/>
              <w:rPr>
                <w:sz w:val="28"/>
                <w:szCs w:val="28"/>
              </w:rPr>
            </w:pPr>
            <w:r w:rsidRPr="00316D6C">
              <w:rPr>
                <w:b/>
                <w:sz w:val="28"/>
                <w:szCs w:val="28"/>
              </w:rPr>
              <w:t>Подпрограмма 4.</w:t>
            </w:r>
            <w:r w:rsidRPr="008472D4">
              <w:rPr>
                <w:sz w:val="28"/>
                <w:szCs w:val="28"/>
              </w:rPr>
              <w:t xml:space="preserve"> «Развитие энергосбережения и повышение энергетической эффективности на территории Черноярского района»;</w:t>
            </w:r>
          </w:p>
          <w:p w:rsidR="00CC5E01" w:rsidRPr="008472D4" w:rsidRDefault="00CC5E01" w:rsidP="00F03B6F">
            <w:pPr>
              <w:widowControl w:val="0"/>
              <w:autoSpaceDE w:val="0"/>
              <w:autoSpaceDN w:val="0"/>
              <w:adjustRightInd w:val="0"/>
              <w:rPr>
                <w:sz w:val="28"/>
                <w:szCs w:val="28"/>
              </w:rPr>
            </w:pPr>
            <w:r w:rsidRPr="00316D6C">
              <w:rPr>
                <w:b/>
                <w:sz w:val="28"/>
                <w:szCs w:val="28"/>
              </w:rPr>
              <w:t>Ведомственная целевая программа</w:t>
            </w:r>
            <w:r w:rsidRPr="008472D4">
              <w:rPr>
                <w:sz w:val="28"/>
                <w:szCs w:val="28"/>
              </w:rPr>
              <w:t xml:space="preserve"> </w:t>
            </w:r>
            <w:r w:rsidRPr="008472D4">
              <w:rPr>
                <w:color w:val="000000"/>
                <w:sz w:val="28"/>
                <w:szCs w:val="28"/>
              </w:rPr>
              <w:t xml:space="preserve"> «Обеспечение развития жилищно-коммунального </w:t>
            </w:r>
            <w:r w:rsidRPr="008472D4">
              <w:rPr>
                <w:sz w:val="28"/>
                <w:szCs w:val="28"/>
              </w:rPr>
              <w:t>хозяйства Черноярского района на 2022-2027 годы»</w:t>
            </w:r>
            <w:r>
              <w:rPr>
                <w:sz w:val="28"/>
                <w:szCs w:val="28"/>
              </w:rPr>
              <w:t>.</w:t>
            </w:r>
          </w:p>
        </w:tc>
      </w:tr>
      <w:tr w:rsidR="00CC5E01"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Цели </w:t>
            </w:r>
            <w:r>
              <w:rPr>
                <w:sz w:val="28"/>
                <w:szCs w:val="28"/>
              </w:rPr>
              <w:t>муниципальной</w:t>
            </w:r>
            <w:r w:rsidRPr="009C5FAC">
              <w:rPr>
                <w:sz w:val="28"/>
                <w:szCs w:val="28"/>
              </w:rPr>
              <w:t xml:space="preserve"> 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8472D4" w:rsidRDefault="00CC5E01" w:rsidP="00CC5E01">
            <w:pPr>
              <w:widowControl w:val="0"/>
              <w:numPr>
                <w:ilvl w:val="0"/>
                <w:numId w:val="3"/>
              </w:numPr>
              <w:autoSpaceDE w:val="0"/>
              <w:autoSpaceDN w:val="0"/>
              <w:adjustRightInd w:val="0"/>
              <w:ind w:left="351" w:hanging="284"/>
              <w:jc w:val="both"/>
              <w:rPr>
                <w:sz w:val="28"/>
                <w:szCs w:val="28"/>
              </w:rPr>
            </w:pPr>
            <w:r w:rsidRPr="008472D4">
              <w:rPr>
                <w:sz w:val="28"/>
                <w:szCs w:val="28"/>
              </w:rPr>
              <w:t>удовлетворенность граждан, качеством представления жилищно-коммунальных услуг на территории Черноярского района</w:t>
            </w:r>
          </w:p>
        </w:tc>
      </w:tr>
      <w:tr w:rsidR="00CC5E01"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CC5E01" w:rsidRPr="002647D0" w:rsidRDefault="00CC5E01" w:rsidP="00F03B6F">
            <w:pPr>
              <w:widowControl w:val="0"/>
              <w:autoSpaceDE w:val="0"/>
              <w:autoSpaceDN w:val="0"/>
              <w:adjustRightInd w:val="0"/>
              <w:rPr>
                <w:sz w:val="28"/>
                <w:szCs w:val="28"/>
              </w:rPr>
            </w:pPr>
            <w:r w:rsidRPr="002647D0">
              <w:rPr>
                <w:sz w:val="28"/>
                <w:szCs w:val="28"/>
              </w:rPr>
              <w:t>Задачи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CC5E01" w:rsidRPr="002647D0" w:rsidRDefault="002647D0" w:rsidP="002647D0">
            <w:pPr>
              <w:pStyle w:val="1"/>
              <w:numPr>
                <w:ilvl w:val="0"/>
                <w:numId w:val="3"/>
              </w:numPr>
              <w:ind w:left="209" w:hanging="142"/>
              <w:jc w:val="both"/>
              <w:rPr>
                <w:sz w:val="28"/>
                <w:szCs w:val="28"/>
              </w:rPr>
            </w:pPr>
            <w:r w:rsidRPr="002647D0">
              <w:rPr>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Pr>
                <w:sz w:val="28"/>
                <w:szCs w:val="28"/>
              </w:rPr>
              <w:t>.</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Сроки и этапы реализации </w:t>
            </w:r>
            <w:r>
              <w:rPr>
                <w:sz w:val="28"/>
                <w:szCs w:val="28"/>
              </w:rPr>
              <w:t xml:space="preserve">муниципальной </w:t>
            </w:r>
            <w:r w:rsidRPr="009C5FAC">
              <w:rPr>
                <w:sz w:val="28"/>
                <w:szCs w:val="28"/>
              </w:rPr>
              <w:t xml:space="preserve"> программы</w:t>
            </w:r>
          </w:p>
        </w:tc>
        <w:tc>
          <w:tcPr>
            <w:tcW w:w="7655" w:type="dxa"/>
            <w:tcBorders>
              <w:left w:val="single" w:sz="4" w:space="0" w:color="auto"/>
              <w:bottom w:val="single" w:sz="4" w:space="0" w:color="auto"/>
              <w:right w:val="single" w:sz="4" w:space="0" w:color="auto"/>
            </w:tcBorders>
          </w:tcPr>
          <w:p w:rsidR="00CC5E01" w:rsidRPr="008472D4" w:rsidRDefault="00CC5E01" w:rsidP="00F03B6F">
            <w:pPr>
              <w:widowControl w:val="0"/>
              <w:autoSpaceDE w:val="0"/>
              <w:autoSpaceDN w:val="0"/>
              <w:adjustRightInd w:val="0"/>
              <w:jc w:val="both"/>
              <w:rPr>
                <w:sz w:val="28"/>
                <w:szCs w:val="28"/>
              </w:rPr>
            </w:pPr>
            <w:r w:rsidRPr="008472D4">
              <w:rPr>
                <w:sz w:val="28"/>
                <w:szCs w:val="28"/>
              </w:rPr>
              <w:t>2022-2027 годы.</w:t>
            </w:r>
          </w:p>
          <w:p w:rsidR="00CC5E01" w:rsidRPr="008472D4" w:rsidRDefault="00CC5E01" w:rsidP="00F03B6F">
            <w:pPr>
              <w:widowControl w:val="0"/>
              <w:autoSpaceDE w:val="0"/>
              <w:autoSpaceDN w:val="0"/>
              <w:adjustRightInd w:val="0"/>
              <w:jc w:val="both"/>
              <w:rPr>
                <w:sz w:val="28"/>
                <w:szCs w:val="28"/>
              </w:rPr>
            </w:pP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lastRenderedPageBreak/>
              <w:t xml:space="preserve">Объемы бюджетных ассигнований и источники финансирования </w:t>
            </w:r>
            <w:r>
              <w:rPr>
                <w:sz w:val="28"/>
                <w:szCs w:val="28"/>
              </w:rPr>
              <w:t>муниципальной</w:t>
            </w:r>
            <w:r w:rsidRPr="009C5FAC">
              <w:rPr>
                <w:sz w:val="28"/>
                <w:szCs w:val="28"/>
              </w:rPr>
              <w:t xml:space="preserve"> программы (в том числе по подпрограммам)</w:t>
            </w:r>
          </w:p>
        </w:tc>
        <w:tc>
          <w:tcPr>
            <w:tcW w:w="7655" w:type="dxa"/>
            <w:tcBorders>
              <w:left w:val="single" w:sz="4" w:space="0" w:color="auto"/>
              <w:bottom w:val="single" w:sz="4" w:space="0" w:color="auto"/>
              <w:right w:val="single" w:sz="4" w:space="0" w:color="auto"/>
            </w:tcBorders>
          </w:tcPr>
          <w:p w:rsidR="00CC5E01" w:rsidRPr="004E4A39" w:rsidRDefault="00CC5E01" w:rsidP="00F03B6F">
            <w:pPr>
              <w:widowControl w:val="0"/>
              <w:autoSpaceDE w:val="0"/>
              <w:autoSpaceDN w:val="0"/>
              <w:adjustRightInd w:val="0"/>
              <w:jc w:val="both"/>
              <w:rPr>
                <w:sz w:val="28"/>
                <w:szCs w:val="28"/>
              </w:rPr>
            </w:pPr>
            <w:r w:rsidRPr="008472D4">
              <w:rPr>
                <w:sz w:val="28"/>
                <w:szCs w:val="28"/>
              </w:rPr>
              <w:t xml:space="preserve">Общий объем финансирования мероприятий муниципальной программы за счет всех источников финансирования составляет </w:t>
            </w:r>
            <w:r w:rsidRPr="004E4A39">
              <w:rPr>
                <w:sz w:val="28"/>
                <w:szCs w:val="28"/>
              </w:rPr>
              <w:t xml:space="preserve">– </w:t>
            </w:r>
            <w:r w:rsidR="004E4A39" w:rsidRPr="004E4A39">
              <w:rPr>
                <w:sz w:val="28"/>
                <w:szCs w:val="28"/>
              </w:rPr>
              <w:t>470 814,60</w:t>
            </w:r>
            <w:r w:rsidRPr="004E4A39">
              <w:rPr>
                <w:sz w:val="28"/>
                <w:szCs w:val="28"/>
              </w:rPr>
              <w:t xml:space="preserve"> тыс. руб.</w:t>
            </w:r>
            <w:proofErr w:type="gramStart"/>
            <w:r w:rsidRPr="004E4A39">
              <w:rPr>
                <w:sz w:val="28"/>
                <w:szCs w:val="28"/>
              </w:rPr>
              <w:t xml:space="preserve"> ,</w:t>
            </w:r>
            <w:proofErr w:type="gramEnd"/>
            <w:r w:rsidRPr="004E4A39">
              <w:rPr>
                <w:sz w:val="28"/>
                <w:szCs w:val="28"/>
              </w:rPr>
              <w:t xml:space="preserve"> в том числе:</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бюджет Астраханской области – </w:t>
            </w:r>
            <w:r w:rsidR="004E4A39" w:rsidRPr="004E4A39">
              <w:rPr>
                <w:sz w:val="28"/>
                <w:szCs w:val="28"/>
              </w:rPr>
              <w:t>366 044,40</w:t>
            </w:r>
            <w:r w:rsidRPr="004E4A39">
              <w:rPr>
                <w:sz w:val="28"/>
                <w:szCs w:val="28"/>
              </w:rPr>
              <w:t xml:space="preserve"> тыс. рублей;</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w:t>
            </w:r>
            <w:r w:rsidR="004E4A39" w:rsidRPr="004E4A39">
              <w:rPr>
                <w:sz w:val="28"/>
                <w:szCs w:val="28"/>
              </w:rPr>
              <w:t>местный бюджет</w:t>
            </w:r>
            <w:r w:rsidRPr="004E4A39">
              <w:rPr>
                <w:sz w:val="28"/>
                <w:szCs w:val="28"/>
              </w:rPr>
              <w:t xml:space="preserve"> – </w:t>
            </w:r>
            <w:r w:rsidR="004E4A39" w:rsidRPr="004E4A39">
              <w:rPr>
                <w:sz w:val="28"/>
                <w:szCs w:val="28"/>
              </w:rPr>
              <w:t>85 570,20</w:t>
            </w:r>
            <w:r w:rsidRPr="004E4A39">
              <w:rPr>
                <w:sz w:val="28"/>
                <w:szCs w:val="28"/>
              </w:rPr>
              <w:t xml:space="preserve"> тыс. рублей;</w:t>
            </w:r>
          </w:p>
          <w:p w:rsidR="004E4A39" w:rsidRPr="004E4A39" w:rsidRDefault="004E4A39" w:rsidP="00F03B6F">
            <w:pPr>
              <w:widowControl w:val="0"/>
              <w:autoSpaceDE w:val="0"/>
              <w:autoSpaceDN w:val="0"/>
              <w:adjustRightInd w:val="0"/>
              <w:jc w:val="both"/>
              <w:rPr>
                <w:sz w:val="28"/>
                <w:szCs w:val="28"/>
              </w:rPr>
            </w:pPr>
            <w:r w:rsidRPr="004E4A39">
              <w:rPr>
                <w:sz w:val="28"/>
                <w:szCs w:val="28"/>
              </w:rPr>
              <w:t>- внебюджетные средства – 19 200,00 тыс.руб.</w:t>
            </w:r>
          </w:p>
          <w:p w:rsidR="00CC5E01" w:rsidRPr="004E4A39" w:rsidRDefault="00CC5E01" w:rsidP="00F03B6F">
            <w:pPr>
              <w:widowControl w:val="0"/>
              <w:autoSpaceDE w:val="0"/>
              <w:autoSpaceDN w:val="0"/>
              <w:adjustRightInd w:val="0"/>
              <w:jc w:val="both"/>
              <w:rPr>
                <w:sz w:val="28"/>
                <w:szCs w:val="28"/>
              </w:rPr>
            </w:pPr>
            <w:r w:rsidRPr="004E4A39">
              <w:rPr>
                <w:sz w:val="28"/>
                <w:szCs w:val="28"/>
              </w:rPr>
              <w:t>в том числе по годам:</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в 2022 году за счет всех источников финансирования составляет – </w:t>
            </w:r>
            <w:r w:rsidR="004E4A39" w:rsidRPr="004E4A39">
              <w:rPr>
                <w:sz w:val="28"/>
                <w:szCs w:val="28"/>
              </w:rPr>
              <w:t>94 469,10</w:t>
            </w:r>
            <w:r w:rsidRPr="004E4A39">
              <w:rPr>
                <w:sz w:val="28"/>
                <w:szCs w:val="28"/>
              </w:rPr>
              <w:t xml:space="preserve"> тыс. руб., в том числе:</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бюджет Астраханской области – </w:t>
            </w:r>
            <w:r w:rsidR="004E4A39" w:rsidRPr="004E4A39">
              <w:rPr>
                <w:sz w:val="28"/>
                <w:szCs w:val="28"/>
              </w:rPr>
              <w:t>61 007,40</w:t>
            </w:r>
            <w:r w:rsidRPr="004E4A39">
              <w:rPr>
                <w:sz w:val="28"/>
                <w:szCs w:val="28"/>
              </w:rPr>
              <w:t xml:space="preserve"> тыс. рублей;</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w:t>
            </w:r>
            <w:r w:rsidR="004E4A39" w:rsidRPr="004E4A39">
              <w:rPr>
                <w:sz w:val="28"/>
                <w:szCs w:val="28"/>
              </w:rPr>
              <w:t>местный бюджет</w:t>
            </w:r>
            <w:r w:rsidRPr="004E4A39">
              <w:rPr>
                <w:sz w:val="28"/>
                <w:szCs w:val="28"/>
              </w:rPr>
              <w:t xml:space="preserve"> – </w:t>
            </w:r>
            <w:r w:rsidR="004E4A39" w:rsidRPr="004E4A39">
              <w:rPr>
                <w:sz w:val="28"/>
                <w:szCs w:val="28"/>
              </w:rPr>
              <w:t>14 261,70</w:t>
            </w:r>
            <w:r w:rsidRPr="004E4A39">
              <w:rPr>
                <w:sz w:val="28"/>
                <w:szCs w:val="28"/>
              </w:rPr>
              <w:t xml:space="preserve"> тыс. рублей;</w:t>
            </w:r>
          </w:p>
          <w:p w:rsidR="004E4A39" w:rsidRPr="004E4A39" w:rsidRDefault="004E4A39" w:rsidP="00F03B6F">
            <w:pPr>
              <w:widowControl w:val="0"/>
              <w:autoSpaceDE w:val="0"/>
              <w:autoSpaceDN w:val="0"/>
              <w:adjustRightInd w:val="0"/>
              <w:jc w:val="both"/>
              <w:rPr>
                <w:sz w:val="28"/>
                <w:szCs w:val="28"/>
              </w:rPr>
            </w:pPr>
            <w:r w:rsidRPr="004E4A39">
              <w:rPr>
                <w:sz w:val="28"/>
                <w:szCs w:val="28"/>
              </w:rPr>
              <w:t>-внебюджетные средства – 19 200,00 тыс. руб.</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в 2023 году за счет всех источников финансирования составляет – </w:t>
            </w:r>
            <w:r w:rsidR="004E4A39" w:rsidRPr="004E4A39">
              <w:rPr>
                <w:sz w:val="28"/>
                <w:szCs w:val="28"/>
              </w:rPr>
              <w:t>75 269,10</w:t>
            </w:r>
            <w:r w:rsidRPr="004E4A39">
              <w:rPr>
                <w:sz w:val="28"/>
                <w:szCs w:val="28"/>
              </w:rPr>
              <w:t xml:space="preserve"> тыс. руб., в том числе:</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бюджет Астраханской области – </w:t>
            </w:r>
            <w:r w:rsidR="004E4A39" w:rsidRPr="004E4A39">
              <w:rPr>
                <w:sz w:val="28"/>
                <w:szCs w:val="28"/>
              </w:rPr>
              <w:t>61 007,40</w:t>
            </w:r>
            <w:r w:rsidRPr="004E4A39">
              <w:rPr>
                <w:sz w:val="28"/>
                <w:szCs w:val="28"/>
              </w:rPr>
              <w:t xml:space="preserve"> тыс. рублей;</w:t>
            </w:r>
          </w:p>
          <w:p w:rsidR="00CC5E01" w:rsidRPr="004E4A39" w:rsidRDefault="00CC5E01" w:rsidP="00F03B6F">
            <w:pPr>
              <w:widowControl w:val="0"/>
              <w:autoSpaceDE w:val="0"/>
              <w:autoSpaceDN w:val="0"/>
              <w:adjustRightInd w:val="0"/>
              <w:jc w:val="both"/>
              <w:rPr>
                <w:sz w:val="28"/>
                <w:szCs w:val="28"/>
              </w:rPr>
            </w:pPr>
            <w:r w:rsidRPr="004E4A39">
              <w:rPr>
                <w:sz w:val="28"/>
                <w:szCs w:val="28"/>
              </w:rPr>
              <w:t xml:space="preserve">- </w:t>
            </w:r>
            <w:r w:rsidR="004E4A39" w:rsidRPr="004E4A39">
              <w:rPr>
                <w:sz w:val="28"/>
                <w:szCs w:val="28"/>
              </w:rPr>
              <w:t>местный бюджет</w:t>
            </w:r>
            <w:r w:rsidRPr="004E4A39">
              <w:rPr>
                <w:sz w:val="28"/>
                <w:szCs w:val="28"/>
              </w:rPr>
              <w:t xml:space="preserve"> – </w:t>
            </w:r>
            <w:r w:rsidR="004E4A39" w:rsidRPr="004E4A39">
              <w:rPr>
                <w:sz w:val="28"/>
                <w:szCs w:val="28"/>
              </w:rPr>
              <w:t>14 261,70</w:t>
            </w:r>
            <w:r w:rsidRPr="004E4A39">
              <w:rPr>
                <w:sz w:val="28"/>
                <w:szCs w:val="28"/>
              </w:rPr>
              <w:t xml:space="preserve">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в 2024 году за счет всех источников финансирования составляет – 75 269,10 тыс. руб., в том числе:</w:t>
            </w:r>
          </w:p>
          <w:p w:rsidR="004E4A39" w:rsidRPr="004E4A39" w:rsidRDefault="004E4A39" w:rsidP="004E4A39">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 местный бюджет – 14 261,70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в 2025 году за счет всех источников финансирования составляет – 75 269,10 тыс. руб., в том числе:</w:t>
            </w:r>
          </w:p>
          <w:p w:rsidR="004E4A39" w:rsidRPr="004E4A39" w:rsidRDefault="004E4A39" w:rsidP="004E4A39">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 местный бюджет – 14 261,70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в 2026 году за счет всех источников финансирования составляет – 75 269,10 тыс. руб., в том числе:</w:t>
            </w:r>
          </w:p>
          <w:p w:rsidR="004E4A39" w:rsidRPr="004E4A39" w:rsidRDefault="004E4A39" w:rsidP="004E4A39">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 местный бюджет – 14 261,70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в 2027 году за счет всех источников финансирования составляет – 75 269,10 тыс. руб., в том числе:</w:t>
            </w:r>
          </w:p>
          <w:p w:rsidR="004E4A39" w:rsidRPr="004E4A39" w:rsidRDefault="004E4A39" w:rsidP="004E4A39">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4E4A39" w:rsidRPr="004E4A39" w:rsidRDefault="004E4A39" w:rsidP="004E4A39">
            <w:pPr>
              <w:widowControl w:val="0"/>
              <w:autoSpaceDE w:val="0"/>
              <w:autoSpaceDN w:val="0"/>
              <w:adjustRightInd w:val="0"/>
              <w:jc w:val="both"/>
              <w:rPr>
                <w:sz w:val="28"/>
                <w:szCs w:val="28"/>
              </w:rPr>
            </w:pPr>
            <w:r w:rsidRPr="004E4A39">
              <w:rPr>
                <w:sz w:val="28"/>
                <w:szCs w:val="28"/>
              </w:rPr>
              <w:t>- местный бюджет – 14 261,70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Объем ресурсного обеспечения подпрограмм за весь период составит:</w:t>
            </w:r>
          </w:p>
          <w:p w:rsidR="00CC5E01" w:rsidRPr="00FA33AF" w:rsidRDefault="00CC5E01" w:rsidP="00F03B6F">
            <w:pPr>
              <w:widowControl w:val="0"/>
              <w:autoSpaceDE w:val="0"/>
              <w:autoSpaceDN w:val="0"/>
              <w:adjustRightInd w:val="0"/>
              <w:jc w:val="both"/>
              <w:rPr>
                <w:sz w:val="28"/>
                <w:szCs w:val="28"/>
              </w:rPr>
            </w:pPr>
            <w:r w:rsidRPr="008472D4">
              <w:rPr>
                <w:sz w:val="28"/>
                <w:szCs w:val="28"/>
              </w:rPr>
              <w:t xml:space="preserve">Подпрограмма «Модернизация системы водоснабжения и водоотведения </w:t>
            </w:r>
            <w:r w:rsidRPr="00FA33AF">
              <w:rPr>
                <w:sz w:val="28"/>
                <w:szCs w:val="28"/>
              </w:rPr>
              <w:t xml:space="preserve">в Черноярском районе» общий объем финансирования – </w:t>
            </w:r>
            <w:r w:rsidR="004E4A39" w:rsidRPr="00FA33AF">
              <w:rPr>
                <w:sz w:val="28"/>
                <w:szCs w:val="28"/>
              </w:rPr>
              <w:t>300,00</w:t>
            </w:r>
            <w:r w:rsidRPr="00FA33AF">
              <w:rPr>
                <w:sz w:val="28"/>
                <w:szCs w:val="28"/>
              </w:rPr>
              <w:t xml:space="preserve"> тыс. руб., в том числе:</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w:t>
            </w:r>
            <w:r w:rsidR="004E4A39" w:rsidRPr="00FA33AF">
              <w:rPr>
                <w:sz w:val="28"/>
                <w:szCs w:val="28"/>
              </w:rPr>
              <w:t>местный бюджет</w:t>
            </w:r>
            <w:r w:rsidRPr="00FA33AF">
              <w:rPr>
                <w:sz w:val="28"/>
                <w:szCs w:val="28"/>
              </w:rPr>
              <w:t xml:space="preserve">    – </w:t>
            </w:r>
            <w:r w:rsidR="004E4A39" w:rsidRPr="00FA33AF">
              <w:rPr>
                <w:sz w:val="28"/>
                <w:szCs w:val="28"/>
              </w:rPr>
              <w:t>300,00</w:t>
            </w:r>
            <w:r w:rsidRPr="00FA33AF">
              <w:rPr>
                <w:sz w:val="28"/>
                <w:szCs w:val="28"/>
              </w:rPr>
              <w:t xml:space="preserve"> тыс. руб.;</w:t>
            </w:r>
          </w:p>
          <w:p w:rsidR="00CC5E01" w:rsidRPr="00FA33AF" w:rsidRDefault="00CC5E01" w:rsidP="00F03B6F">
            <w:pPr>
              <w:widowControl w:val="0"/>
              <w:autoSpaceDE w:val="0"/>
              <w:autoSpaceDN w:val="0"/>
              <w:adjustRightInd w:val="0"/>
              <w:jc w:val="both"/>
              <w:rPr>
                <w:sz w:val="28"/>
                <w:szCs w:val="28"/>
              </w:rPr>
            </w:pPr>
            <w:r w:rsidRPr="00FA33AF">
              <w:rPr>
                <w:sz w:val="28"/>
                <w:szCs w:val="28"/>
              </w:rPr>
              <w:t>в том числе:</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- 2022 год – </w:t>
            </w:r>
            <w:r w:rsidR="004E4A39" w:rsidRPr="00FA33AF">
              <w:rPr>
                <w:sz w:val="28"/>
                <w:szCs w:val="28"/>
              </w:rPr>
              <w:t>50</w:t>
            </w:r>
            <w:r w:rsidRPr="00FA33AF">
              <w:rPr>
                <w:sz w:val="28"/>
                <w:szCs w:val="28"/>
              </w:rPr>
              <w:t>,00 тыс. рублей;</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- 2023 год – </w:t>
            </w:r>
            <w:r w:rsidR="004E4A39" w:rsidRPr="00FA33AF">
              <w:rPr>
                <w:sz w:val="28"/>
                <w:szCs w:val="28"/>
              </w:rPr>
              <w:t xml:space="preserve">50,00 </w:t>
            </w:r>
            <w:r w:rsidRPr="00FA33AF">
              <w:rPr>
                <w:sz w:val="28"/>
                <w:szCs w:val="28"/>
              </w:rPr>
              <w:t>тыс. рублей;</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- 2024 год – </w:t>
            </w:r>
            <w:r w:rsidR="004E4A39" w:rsidRPr="00FA33AF">
              <w:rPr>
                <w:sz w:val="28"/>
                <w:szCs w:val="28"/>
              </w:rPr>
              <w:t xml:space="preserve">50,00 </w:t>
            </w:r>
            <w:r w:rsidRPr="00FA33AF">
              <w:rPr>
                <w:sz w:val="28"/>
                <w:szCs w:val="28"/>
              </w:rPr>
              <w:t>тыс. рублей;</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- 2025 год – </w:t>
            </w:r>
            <w:r w:rsidR="004E4A39" w:rsidRPr="00FA33AF">
              <w:rPr>
                <w:sz w:val="28"/>
                <w:szCs w:val="28"/>
              </w:rPr>
              <w:t xml:space="preserve">50,00 </w:t>
            </w:r>
            <w:r w:rsidRPr="00FA33AF">
              <w:rPr>
                <w:sz w:val="28"/>
                <w:szCs w:val="28"/>
              </w:rPr>
              <w:t>тыс. рублей;</w:t>
            </w:r>
          </w:p>
          <w:p w:rsidR="00CC5E01" w:rsidRPr="00FA33AF" w:rsidRDefault="00CC5E01" w:rsidP="00F03B6F">
            <w:pPr>
              <w:widowControl w:val="0"/>
              <w:autoSpaceDE w:val="0"/>
              <w:autoSpaceDN w:val="0"/>
              <w:adjustRightInd w:val="0"/>
              <w:jc w:val="both"/>
              <w:rPr>
                <w:sz w:val="28"/>
                <w:szCs w:val="28"/>
              </w:rPr>
            </w:pPr>
            <w:r w:rsidRPr="00FA33AF">
              <w:rPr>
                <w:sz w:val="28"/>
                <w:szCs w:val="28"/>
              </w:rPr>
              <w:t xml:space="preserve">- 2026 год – </w:t>
            </w:r>
            <w:r w:rsidR="004E4A39" w:rsidRPr="00FA33AF">
              <w:rPr>
                <w:sz w:val="28"/>
                <w:szCs w:val="28"/>
              </w:rPr>
              <w:t xml:space="preserve">50,00 </w:t>
            </w:r>
            <w:r w:rsidRPr="00FA33AF">
              <w:rPr>
                <w:sz w:val="28"/>
                <w:szCs w:val="28"/>
              </w:rPr>
              <w:t>тыс. рублей;</w:t>
            </w:r>
          </w:p>
          <w:p w:rsidR="00CC5E01" w:rsidRPr="00FA33AF" w:rsidRDefault="00CC5E01" w:rsidP="00F03B6F">
            <w:pPr>
              <w:widowControl w:val="0"/>
              <w:autoSpaceDE w:val="0"/>
              <w:autoSpaceDN w:val="0"/>
              <w:adjustRightInd w:val="0"/>
              <w:jc w:val="both"/>
              <w:rPr>
                <w:sz w:val="28"/>
                <w:szCs w:val="28"/>
              </w:rPr>
            </w:pPr>
            <w:r w:rsidRPr="00FA33AF">
              <w:rPr>
                <w:sz w:val="28"/>
                <w:szCs w:val="28"/>
              </w:rPr>
              <w:t>- 2027 год –</w:t>
            </w:r>
            <w:r w:rsidR="004E4A39" w:rsidRPr="00FA33AF">
              <w:rPr>
                <w:sz w:val="28"/>
                <w:szCs w:val="28"/>
              </w:rPr>
              <w:t xml:space="preserve">50,00 </w:t>
            </w:r>
            <w:r w:rsidRPr="00FA33AF">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FA33AF">
              <w:rPr>
                <w:sz w:val="28"/>
                <w:szCs w:val="28"/>
              </w:rPr>
              <w:lastRenderedPageBreak/>
              <w:t xml:space="preserve">Подпрограмма «Формирование современной городской среды» общий объем финансирования – </w:t>
            </w:r>
            <w:r w:rsidR="004E4A39" w:rsidRPr="00FA33AF">
              <w:rPr>
                <w:sz w:val="28"/>
                <w:szCs w:val="28"/>
              </w:rPr>
              <w:t>0,00</w:t>
            </w:r>
            <w:r w:rsidRPr="00FA33AF">
              <w:rPr>
                <w:sz w:val="28"/>
                <w:szCs w:val="28"/>
              </w:rPr>
              <w:t xml:space="preserve"> тыс</w:t>
            </w:r>
            <w:r w:rsidRPr="008472D4">
              <w:rPr>
                <w:sz w:val="28"/>
                <w:szCs w:val="28"/>
              </w:rPr>
              <w:t>. руб., в том числе:</w:t>
            </w:r>
          </w:p>
          <w:p w:rsidR="00CC5E01" w:rsidRPr="008472D4" w:rsidRDefault="00CC5E01" w:rsidP="00F03B6F">
            <w:pPr>
              <w:widowControl w:val="0"/>
              <w:autoSpaceDE w:val="0"/>
              <w:autoSpaceDN w:val="0"/>
              <w:adjustRightInd w:val="0"/>
              <w:jc w:val="both"/>
              <w:rPr>
                <w:sz w:val="28"/>
                <w:szCs w:val="28"/>
              </w:rPr>
            </w:pPr>
            <w:r w:rsidRPr="008472D4">
              <w:rPr>
                <w:sz w:val="28"/>
                <w:szCs w:val="28"/>
              </w:rPr>
              <w:t>в том числе:</w:t>
            </w:r>
          </w:p>
          <w:p w:rsidR="00CC5E01" w:rsidRPr="008472D4" w:rsidRDefault="00CC5E01" w:rsidP="00F03B6F">
            <w:pPr>
              <w:widowControl w:val="0"/>
              <w:autoSpaceDE w:val="0"/>
              <w:autoSpaceDN w:val="0"/>
              <w:adjustRightInd w:val="0"/>
              <w:jc w:val="both"/>
              <w:rPr>
                <w:sz w:val="28"/>
                <w:szCs w:val="28"/>
              </w:rPr>
            </w:pPr>
            <w:r w:rsidRPr="008472D4">
              <w:rPr>
                <w:sz w:val="28"/>
                <w:szCs w:val="28"/>
              </w:rPr>
              <w:t>- 2022 год – 0,00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- 2023 год – 0,00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- 2024 год – </w:t>
            </w:r>
            <w:r w:rsidR="004E4A39" w:rsidRPr="008472D4">
              <w:rPr>
                <w:sz w:val="28"/>
                <w:szCs w:val="28"/>
              </w:rPr>
              <w:t xml:space="preserve">0,00 </w:t>
            </w:r>
            <w:r w:rsidRPr="008472D4">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- 2025 год – </w:t>
            </w:r>
            <w:r w:rsidR="004E4A39" w:rsidRPr="008472D4">
              <w:rPr>
                <w:sz w:val="28"/>
                <w:szCs w:val="28"/>
              </w:rPr>
              <w:t xml:space="preserve">0,00 </w:t>
            </w:r>
            <w:r w:rsidRPr="008472D4">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- 2026 год – </w:t>
            </w:r>
            <w:r w:rsidR="004E4A39" w:rsidRPr="008472D4">
              <w:rPr>
                <w:sz w:val="28"/>
                <w:szCs w:val="28"/>
              </w:rPr>
              <w:t xml:space="preserve">0,00 </w:t>
            </w:r>
            <w:r w:rsidRPr="008472D4">
              <w:rPr>
                <w:sz w:val="28"/>
                <w:szCs w:val="28"/>
              </w:rPr>
              <w:t>тыс. рублей;</w:t>
            </w:r>
          </w:p>
          <w:p w:rsidR="00CC5E01" w:rsidRDefault="00CC5E01" w:rsidP="00F03B6F">
            <w:pPr>
              <w:widowControl w:val="0"/>
              <w:autoSpaceDE w:val="0"/>
              <w:autoSpaceDN w:val="0"/>
              <w:adjustRightInd w:val="0"/>
              <w:jc w:val="both"/>
              <w:rPr>
                <w:sz w:val="28"/>
                <w:szCs w:val="28"/>
              </w:rPr>
            </w:pPr>
            <w:r w:rsidRPr="008472D4">
              <w:rPr>
                <w:sz w:val="28"/>
                <w:szCs w:val="28"/>
              </w:rPr>
              <w:t xml:space="preserve">- 2027 год – </w:t>
            </w:r>
            <w:r w:rsidR="004E4A39" w:rsidRPr="008472D4">
              <w:rPr>
                <w:sz w:val="28"/>
                <w:szCs w:val="28"/>
              </w:rPr>
              <w:t>0,00</w:t>
            </w:r>
            <w:r w:rsidRPr="008472D4">
              <w:rPr>
                <w:sz w:val="28"/>
                <w:szCs w:val="28"/>
              </w:rPr>
              <w:t xml:space="preserve"> тыс. рублей;</w:t>
            </w:r>
          </w:p>
          <w:p w:rsidR="00FA33AF" w:rsidRPr="00FA33AF" w:rsidRDefault="00FA33AF" w:rsidP="00FA33AF">
            <w:pPr>
              <w:widowControl w:val="0"/>
              <w:autoSpaceDE w:val="0"/>
              <w:autoSpaceDN w:val="0"/>
              <w:adjustRightInd w:val="0"/>
              <w:jc w:val="both"/>
              <w:rPr>
                <w:sz w:val="28"/>
                <w:szCs w:val="28"/>
              </w:rPr>
            </w:pPr>
            <w:r w:rsidRPr="008472D4">
              <w:rPr>
                <w:sz w:val="28"/>
                <w:szCs w:val="28"/>
              </w:rPr>
              <w:t xml:space="preserve">подпрограмма «Создание комплексной системы обращения с отходами в Черноярском районе» общий объем финансирования   </w:t>
            </w:r>
            <w:r w:rsidRPr="00FA33AF">
              <w:rPr>
                <w:sz w:val="28"/>
                <w:szCs w:val="28"/>
              </w:rPr>
              <w:t xml:space="preserve">–  6 000,00 тыс. рублей, в том числе:  </w:t>
            </w:r>
          </w:p>
          <w:p w:rsidR="00FA33AF" w:rsidRPr="00FA33AF" w:rsidRDefault="00FA33AF" w:rsidP="00FA33AF">
            <w:pPr>
              <w:widowControl w:val="0"/>
              <w:autoSpaceDE w:val="0"/>
              <w:autoSpaceDN w:val="0"/>
              <w:adjustRightInd w:val="0"/>
              <w:jc w:val="both"/>
              <w:rPr>
                <w:sz w:val="28"/>
                <w:szCs w:val="28"/>
              </w:rPr>
            </w:pPr>
            <w:r w:rsidRPr="00FA33AF">
              <w:rPr>
                <w:sz w:val="28"/>
                <w:szCs w:val="28"/>
              </w:rPr>
              <w:t>- местный бюджет –  6 000,00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xml:space="preserve"> в том числе:</w:t>
            </w:r>
          </w:p>
          <w:p w:rsidR="00FA33AF" w:rsidRPr="00FA33AF" w:rsidRDefault="00FA33AF" w:rsidP="00FA33AF">
            <w:pPr>
              <w:widowControl w:val="0"/>
              <w:autoSpaceDE w:val="0"/>
              <w:autoSpaceDN w:val="0"/>
              <w:adjustRightInd w:val="0"/>
              <w:jc w:val="both"/>
              <w:rPr>
                <w:sz w:val="28"/>
                <w:szCs w:val="28"/>
              </w:rPr>
            </w:pPr>
            <w:r w:rsidRPr="00FA33AF">
              <w:rPr>
                <w:sz w:val="28"/>
                <w:szCs w:val="28"/>
              </w:rPr>
              <w:t>- 2022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- 2023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- 2024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- 2025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- 2026 год – 1 000,00 тыс. рублей;</w:t>
            </w:r>
          </w:p>
          <w:p w:rsidR="00FA33AF" w:rsidRPr="00FA33AF" w:rsidRDefault="00FA33AF" w:rsidP="00F03B6F">
            <w:pPr>
              <w:widowControl w:val="0"/>
              <w:autoSpaceDE w:val="0"/>
              <w:autoSpaceDN w:val="0"/>
              <w:adjustRightInd w:val="0"/>
              <w:jc w:val="both"/>
              <w:rPr>
                <w:sz w:val="28"/>
                <w:szCs w:val="28"/>
              </w:rPr>
            </w:pPr>
            <w:r w:rsidRPr="00FA33AF">
              <w:rPr>
                <w:sz w:val="28"/>
                <w:szCs w:val="28"/>
              </w:rPr>
              <w:t>- 2027 год – 1 000,00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Подпрограмма «Развитие энергосбережения и повышение энергетической эффективности на </w:t>
            </w:r>
            <w:r w:rsidRPr="00FA33AF">
              <w:rPr>
                <w:sz w:val="28"/>
                <w:szCs w:val="28"/>
              </w:rPr>
              <w:t>территории Черноярского района" общий объем финансирования – 20 400,00 тыс</w:t>
            </w:r>
            <w:r w:rsidRPr="008472D4">
              <w:rPr>
                <w:sz w:val="28"/>
                <w:szCs w:val="28"/>
              </w:rPr>
              <w:t>. руб., в том числе:</w:t>
            </w:r>
          </w:p>
          <w:p w:rsidR="00FA33AF" w:rsidRDefault="00FA33AF" w:rsidP="00FA33AF">
            <w:pPr>
              <w:widowControl w:val="0"/>
              <w:autoSpaceDE w:val="0"/>
              <w:autoSpaceDN w:val="0"/>
              <w:adjustRightInd w:val="0"/>
              <w:jc w:val="both"/>
              <w:rPr>
                <w:sz w:val="28"/>
                <w:szCs w:val="28"/>
              </w:rPr>
            </w:pPr>
            <w:r w:rsidRPr="008472D4">
              <w:rPr>
                <w:sz w:val="28"/>
                <w:szCs w:val="28"/>
              </w:rPr>
              <w:t xml:space="preserve">- </w:t>
            </w:r>
            <w:r>
              <w:rPr>
                <w:sz w:val="28"/>
                <w:szCs w:val="28"/>
              </w:rPr>
              <w:t>местный бюджет</w:t>
            </w:r>
            <w:r w:rsidRPr="008472D4">
              <w:rPr>
                <w:sz w:val="28"/>
                <w:szCs w:val="28"/>
              </w:rPr>
              <w:t xml:space="preserve">    – </w:t>
            </w:r>
            <w:r>
              <w:rPr>
                <w:sz w:val="28"/>
                <w:szCs w:val="28"/>
              </w:rPr>
              <w:t>1 200,00</w:t>
            </w:r>
            <w:r w:rsidRPr="008472D4">
              <w:rPr>
                <w:sz w:val="28"/>
                <w:szCs w:val="28"/>
              </w:rPr>
              <w:t xml:space="preserve"> тыс. руб.;</w:t>
            </w:r>
          </w:p>
          <w:p w:rsidR="00FA33AF" w:rsidRPr="008472D4" w:rsidRDefault="00FA33AF" w:rsidP="00FA33AF">
            <w:pPr>
              <w:widowControl w:val="0"/>
              <w:autoSpaceDE w:val="0"/>
              <w:autoSpaceDN w:val="0"/>
              <w:adjustRightInd w:val="0"/>
              <w:jc w:val="both"/>
              <w:rPr>
                <w:sz w:val="28"/>
                <w:szCs w:val="28"/>
              </w:rPr>
            </w:pPr>
            <w:r>
              <w:rPr>
                <w:sz w:val="28"/>
                <w:szCs w:val="28"/>
              </w:rPr>
              <w:t>-внебюджетные средства 19 200,00 тыс.руб.</w:t>
            </w:r>
          </w:p>
          <w:p w:rsidR="00FA33AF" w:rsidRPr="008472D4" w:rsidRDefault="00FA33AF" w:rsidP="00FA33AF">
            <w:pPr>
              <w:widowControl w:val="0"/>
              <w:autoSpaceDE w:val="0"/>
              <w:autoSpaceDN w:val="0"/>
              <w:adjustRightInd w:val="0"/>
              <w:jc w:val="both"/>
              <w:rPr>
                <w:sz w:val="28"/>
                <w:szCs w:val="28"/>
              </w:rPr>
            </w:pPr>
            <w:r w:rsidRPr="008472D4">
              <w:rPr>
                <w:sz w:val="28"/>
                <w:szCs w:val="28"/>
              </w:rPr>
              <w:t>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- 2022 год – </w:t>
            </w:r>
            <w:r>
              <w:rPr>
                <w:sz w:val="28"/>
                <w:szCs w:val="28"/>
              </w:rPr>
              <w:t>19 400,00</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- 2023 год – </w:t>
            </w:r>
            <w:r>
              <w:rPr>
                <w:sz w:val="28"/>
                <w:szCs w:val="28"/>
              </w:rPr>
              <w:t>200,00</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- 2024 год – </w:t>
            </w:r>
            <w:r>
              <w:rPr>
                <w:sz w:val="28"/>
                <w:szCs w:val="28"/>
              </w:rPr>
              <w:t>20</w:t>
            </w:r>
            <w:r w:rsidRPr="008472D4">
              <w:rPr>
                <w:sz w:val="28"/>
                <w:szCs w:val="28"/>
              </w:rPr>
              <w:t>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- 2025 год – </w:t>
            </w:r>
            <w:r>
              <w:rPr>
                <w:sz w:val="28"/>
                <w:szCs w:val="28"/>
              </w:rPr>
              <w:t>20</w:t>
            </w:r>
            <w:r w:rsidRPr="008472D4">
              <w:rPr>
                <w:sz w:val="28"/>
                <w:szCs w:val="28"/>
              </w:rPr>
              <w:t>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- 2026 год – </w:t>
            </w:r>
            <w:r>
              <w:rPr>
                <w:sz w:val="28"/>
                <w:szCs w:val="28"/>
              </w:rPr>
              <w:t>200,00</w:t>
            </w:r>
            <w:r w:rsidRPr="008472D4">
              <w:rPr>
                <w:sz w:val="28"/>
                <w:szCs w:val="28"/>
              </w:rPr>
              <w:t xml:space="preserve"> тыс. рублей;</w:t>
            </w:r>
          </w:p>
          <w:p w:rsidR="00FA33AF" w:rsidRPr="008472D4" w:rsidRDefault="00FA33AF" w:rsidP="00F03B6F">
            <w:pPr>
              <w:widowControl w:val="0"/>
              <w:autoSpaceDE w:val="0"/>
              <w:autoSpaceDN w:val="0"/>
              <w:adjustRightInd w:val="0"/>
              <w:jc w:val="both"/>
              <w:rPr>
                <w:sz w:val="28"/>
                <w:szCs w:val="28"/>
              </w:rPr>
            </w:pPr>
            <w:r w:rsidRPr="008472D4">
              <w:rPr>
                <w:sz w:val="28"/>
                <w:szCs w:val="28"/>
              </w:rPr>
              <w:t>-</w:t>
            </w:r>
            <w:r>
              <w:rPr>
                <w:sz w:val="28"/>
                <w:szCs w:val="28"/>
              </w:rPr>
              <w:t xml:space="preserve"> 2027 год – 200,00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Ведомственная целевая программа «Обеспечение развития жилищно-коммунального хозяйства Черноярского района» общий объем финансирования   – </w:t>
            </w:r>
            <w:r w:rsidR="00FA33AF" w:rsidRPr="00903FA9">
              <w:rPr>
                <w:sz w:val="28"/>
                <w:szCs w:val="28"/>
              </w:rPr>
              <w:t>444 110,82</w:t>
            </w:r>
            <w:r w:rsidRPr="00903FA9">
              <w:rPr>
                <w:sz w:val="28"/>
                <w:szCs w:val="28"/>
              </w:rPr>
              <w:t xml:space="preserve"> тыс</w:t>
            </w:r>
            <w:r w:rsidRPr="008472D4">
              <w:rPr>
                <w:sz w:val="28"/>
                <w:szCs w:val="28"/>
              </w:rPr>
              <w:t>. рублей, в том числе:</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бюджет Астраханской области </w:t>
            </w:r>
            <w:r w:rsidR="00FA33AF">
              <w:rPr>
                <w:sz w:val="28"/>
                <w:szCs w:val="28"/>
              </w:rPr>
              <w:t>366 044,40</w:t>
            </w:r>
            <w:r w:rsidRPr="008472D4">
              <w:rPr>
                <w:sz w:val="28"/>
                <w:szCs w:val="28"/>
              </w:rPr>
              <w:t xml:space="preserve"> тыс. рублей;  </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w:t>
            </w:r>
            <w:r w:rsidR="00FA33AF">
              <w:rPr>
                <w:sz w:val="28"/>
                <w:szCs w:val="28"/>
              </w:rPr>
              <w:t>местный бюджет</w:t>
            </w:r>
            <w:r w:rsidRPr="008472D4">
              <w:rPr>
                <w:sz w:val="28"/>
                <w:szCs w:val="28"/>
              </w:rPr>
              <w:t xml:space="preserve"> – </w:t>
            </w:r>
            <w:r w:rsidR="00FA33AF">
              <w:rPr>
                <w:sz w:val="28"/>
                <w:szCs w:val="28"/>
              </w:rPr>
              <w:t>78 066,42</w:t>
            </w:r>
            <w:r w:rsidRPr="008472D4">
              <w:rPr>
                <w:sz w:val="28"/>
                <w:szCs w:val="28"/>
              </w:rPr>
              <w:t xml:space="preserve">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в том числе:</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- 2022 год – </w:t>
            </w:r>
            <w:r w:rsidR="00FA33AF">
              <w:rPr>
                <w:sz w:val="28"/>
                <w:szCs w:val="28"/>
              </w:rPr>
              <w:t>74 018,47</w:t>
            </w:r>
            <w:r w:rsidRPr="008472D4">
              <w:rPr>
                <w:sz w:val="28"/>
                <w:szCs w:val="28"/>
              </w:rPr>
              <w:t xml:space="preserve"> 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- 2023 год – </w:t>
            </w:r>
            <w:r w:rsidR="00FA33AF">
              <w:rPr>
                <w:sz w:val="28"/>
                <w:szCs w:val="28"/>
              </w:rPr>
              <w:t>74 018,47</w:t>
            </w:r>
            <w:r w:rsidR="00FA33AF" w:rsidRPr="008472D4">
              <w:rPr>
                <w:sz w:val="28"/>
                <w:szCs w:val="28"/>
              </w:rPr>
              <w:t xml:space="preserve"> </w:t>
            </w:r>
            <w:r w:rsidRPr="008472D4">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- 2024 год – </w:t>
            </w:r>
            <w:r w:rsidR="00FA33AF">
              <w:rPr>
                <w:sz w:val="28"/>
                <w:szCs w:val="28"/>
              </w:rPr>
              <w:t>74 018,47</w:t>
            </w:r>
            <w:r w:rsidR="00FA33AF" w:rsidRPr="008472D4">
              <w:rPr>
                <w:sz w:val="28"/>
                <w:szCs w:val="28"/>
              </w:rPr>
              <w:t xml:space="preserve"> </w:t>
            </w:r>
            <w:r w:rsidRPr="008472D4">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t xml:space="preserve">- 2025 год – </w:t>
            </w:r>
            <w:r w:rsidR="00FA33AF">
              <w:rPr>
                <w:sz w:val="28"/>
                <w:szCs w:val="28"/>
              </w:rPr>
              <w:t>74 018,47</w:t>
            </w:r>
            <w:r w:rsidR="00FA33AF" w:rsidRPr="008472D4">
              <w:rPr>
                <w:sz w:val="28"/>
                <w:szCs w:val="28"/>
              </w:rPr>
              <w:t xml:space="preserve"> </w:t>
            </w:r>
            <w:r w:rsidRPr="008472D4">
              <w:rPr>
                <w:sz w:val="28"/>
                <w:szCs w:val="28"/>
              </w:rPr>
              <w:t>тыс. рублей;</w:t>
            </w:r>
          </w:p>
          <w:p w:rsidR="00CC5E01" w:rsidRPr="008472D4" w:rsidRDefault="00CC5E01" w:rsidP="00F03B6F">
            <w:pPr>
              <w:widowControl w:val="0"/>
              <w:autoSpaceDE w:val="0"/>
              <w:autoSpaceDN w:val="0"/>
              <w:adjustRightInd w:val="0"/>
              <w:jc w:val="both"/>
              <w:rPr>
                <w:sz w:val="28"/>
                <w:szCs w:val="28"/>
              </w:rPr>
            </w:pPr>
            <w:r w:rsidRPr="008472D4">
              <w:rPr>
                <w:sz w:val="28"/>
                <w:szCs w:val="28"/>
              </w:rPr>
              <w:lastRenderedPageBreak/>
              <w:t xml:space="preserve">- 2026 год – </w:t>
            </w:r>
            <w:r w:rsidR="00FA33AF">
              <w:rPr>
                <w:sz w:val="28"/>
                <w:szCs w:val="28"/>
              </w:rPr>
              <w:t>74 018,47</w:t>
            </w:r>
            <w:r w:rsidR="00FA33AF" w:rsidRPr="008472D4">
              <w:rPr>
                <w:sz w:val="28"/>
                <w:szCs w:val="28"/>
              </w:rPr>
              <w:t xml:space="preserve"> </w:t>
            </w:r>
            <w:r w:rsidRPr="008472D4">
              <w:rPr>
                <w:sz w:val="28"/>
                <w:szCs w:val="28"/>
              </w:rPr>
              <w:t>тыс. рублей;</w:t>
            </w:r>
          </w:p>
          <w:p w:rsidR="00CC5E01" w:rsidRPr="008472D4" w:rsidRDefault="00CC5E01" w:rsidP="00FA33AF">
            <w:pPr>
              <w:widowControl w:val="0"/>
              <w:autoSpaceDE w:val="0"/>
              <w:autoSpaceDN w:val="0"/>
              <w:adjustRightInd w:val="0"/>
              <w:jc w:val="both"/>
              <w:rPr>
                <w:sz w:val="28"/>
                <w:szCs w:val="28"/>
              </w:rPr>
            </w:pPr>
            <w:r w:rsidRPr="008472D4">
              <w:rPr>
                <w:sz w:val="28"/>
                <w:szCs w:val="28"/>
              </w:rPr>
              <w:t>- 202</w:t>
            </w:r>
            <w:r w:rsidR="00FA33AF">
              <w:rPr>
                <w:sz w:val="28"/>
                <w:szCs w:val="28"/>
              </w:rPr>
              <w:t>7 год – 74 018,47</w:t>
            </w:r>
            <w:r w:rsidR="00FA33AF" w:rsidRPr="008472D4">
              <w:rPr>
                <w:sz w:val="28"/>
                <w:szCs w:val="28"/>
              </w:rPr>
              <w:t xml:space="preserve"> </w:t>
            </w:r>
            <w:r w:rsidR="00FA33AF">
              <w:rPr>
                <w:sz w:val="28"/>
                <w:szCs w:val="28"/>
              </w:rPr>
              <w:t>тыс. рублей;</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lastRenderedPageBreak/>
              <w:t xml:space="preserve">Ожидаемые конечные результаты реализации </w:t>
            </w:r>
            <w:r>
              <w:rPr>
                <w:sz w:val="28"/>
                <w:szCs w:val="28"/>
              </w:rPr>
              <w:t>муниципальной</w:t>
            </w:r>
            <w:r w:rsidRPr="009C5FAC">
              <w:rPr>
                <w:sz w:val="28"/>
                <w:szCs w:val="28"/>
              </w:rPr>
              <w:t xml:space="preserve"> программы</w:t>
            </w:r>
          </w:p>
        </w:tc>
        <w:tc>
          <w:tcPr>
            <w:tcW w:w="7655" w:type="dxa"/>
            <w:tcBorders>
              <w:left w:val="single" w:sz="4" w:space="0" w:color="auto"/>
              <w:bottom w:val="single" w:sz="4" w:space="0" w:color="auto"/>
              <w:right w:val="single" w:sz="4" w:space="0" w:color="auto"/>
            </w:tcBorders>
          </w:tcPr>
          <w:p w:rsidR="00CC5E01" w:rsidRPr="008472D4" w:rsidRDefault="00CC5E01" w:rsidP="00FA33AF">
            <w:pPr>
              <w:ind w:firstLine="350"/>
              <w:rPr>
                <w:color w:val="000000"/>
                <w:sz w:val="28"/>
                <w:szCs w:val="28"/>
              </w:rPr>
            </w:pPr>
            <w:r w:rsidRPr="008472D4">
              <w:rPr>
                <w:sz w:val="28"/>
                <w:szCs w:val="28"/>
              </w:rPr>
              <w:t xml:space="preserve">- </w:t>
            </w:r>
            <w:r w:rsidRPr="008472D4">
              <w:rPr>
                <w:color w:val="000000"/>
                <w:sz w:val="28"/>
                <w:szCs w:val="28"/>
              </w:rPr>
              <w:t>удовлетворенность граждан, качеством представления жилищно-коммунальных услуг на территории Черноярского района увеличится;</w:t>
            </w:r>
          </w:p>
          <w:p w:rsidR="00CC5E01" w:rsidRPr="008472D4" w:rsidRDefault="00CC5E01" w:rsidP="00FA33AF">
            <w:pPr>
              <w:ind w:firstLine="350"/>
              <w:rPr>
                <w:color w:val="000000"/>
                <w:sz w:val="28"/>
                <w:szCs w:val="28"/>
              </w:rPr>
            </w:pPr>
            <w:r w:rsidRPr="008472D4">
              <w:rPr>
                <w:color w:val="000000"/>
                <w:sz w:val="28"/>
                <w:szCs w:val="28"/>
              </w:rPr>
              <w:t xml:space="preserve">- доля граждан, обеспеченных питьевой водой, соответствующей требованиям безопасности и безвредности, установленным </w:t>
            </w:r>
            <w:proofErr w:type="spellStart"/>
            <w:r w:rsidRPr="008472D4">
              <w:rPr>
                <w:color w:val="000000"/>
                <w:sz w:val="28"/>
                <w:szCs w:val="28"/>
              </w:rPr>
              <w:t>санитарно</w:t>
            </w:r>
            <w:proofErr w:type="spellEnd"/>
            <w:r w:rsidRPr="008472D4">
              <w:rPr>
                <w:color w:val="000000"/>
                <w:sz w:val="28"/>
                <w:szCs w:val="28"/>
              </w:rPr>
              <w:t xml:space="preserve"> - эпидемиологическими правилами увеличится;</w:t>
            </w:r>
          </w:p>
          <w:p w:rsidR="00CC5E01" w:rsidRPr="008472D4" w:rsidRDefault="00CC5E01" w:rsidP="00FA33AF">
            <w:pPr>
              <w:ind w:firstLine="350"/>
              <w:rPr>
                <w:color w:val="000000"/>
                <w:sz w:val="28"/>
                <w:szCs w:val="28"/>
              </w:rPr>
            </w:pPr>
            <w:r w:rsidRPr="008472D4">
              <w:rPr>
                <w:color w:val="000000"/>
                <w:sz w:val="28"/>
                <w:szCs w:val="28"/>
              </w:rPr>
              <w:t>- сокращение не благоустроенных дворовых территорий;</w:t>
            </w:r>
          </w:p>
          <w:p w:rsidR="00CC5E01" w:rsidRPr="008472D4" w:rsidRDefault="00CC5E01" w:rsidP="00FA33AF">
            <w:pPr>
              <w:ind w:firstLine="350"/>
              <w:rPr>
                <w:color w:val="000000"/>
                <w:sz w:val="28"/>
                <w:szCs w:val="28"/>
              </w:rPr>
            </w:pPr>
            <w:r w:rsidRPr="008472D4">
              <w:rPr>
                <w:color w:val="000000"/>
                <w:sz w:val="28"/>
                <w:szCs w:val="28"/>
              </w:rPr>
              <w:t>- доля поселений Черноярского района, применяющих единые принципы благоустройства, возрастет с 20 до 100 процентов;</w:t>
            </w:r>
          </w:p>
          <w:p w:rsidR="00CC5E01" w:rsidRPr="008472D4" w:rsidRDefault="00CC5E01" w:rsidP="00FA33AF">
            <w:pPr>
              <w:ind w:firstLine="350"/>
              <w:rPr>
                <w:color w:val="000000"/>
                <w:sz w:val="28"/>
                <w:szCs w:val="28"/>
              </w:rPr>
            </w:pPr>
            <w:r w:rsidRPr="008472D4">
              <w:rPr>
                <w:color w:val="000000"/>
                <w:sz w:val="28"/>
                <w:szCs w:val="28"/>
              </w:rPr>
              <w:t>-</w:t>
            </w:r>
            <w:r w:rsidRPr="008472D4">
              <w:rPr>
                <w:color w:val="000000"/>
                <w:sz w:val="28"/>
                <w:szCs w:val="28"/>
              </w:rPr>
              <w:tab/>
              <w:t xml:space="preserve"> доля граждан, принявших участие в решении вопросов развития городской среды, от общего количества граждан в возрасте от 14 лет, проживающих в городах, на территории которых реализуются проекты по созданию комфортной городской среды, возрастет с 5 до 25 процентов;</w:t>
            </w:r>
          </w:p>
          <w:p w:rsidR="00CC5E01" w:rsidRPr="008472D4" w:rsidRDefault="00CC5E01" w:rsidP="00FA33AF">
            <w:pPr>
              <w:ind w:firstLine="350"/>
              <w:rPr>
                <w:color w:val="000000"/>
                <w:sz w:val="28"/>
                <w:szCs w:val="28"/>
              </w:rPr>
            </w:pPr>
            <w:r w:rsidRPr="008472D4">
              <w:rPr>
                <w:color w:val="000000"/>
                <w:sz w:val="28"/>
                <w:szCs w:val="28"/>
              </w:rPr>
              <w:t>-</w:t>
            </w:r>
            <w:r w:rsidRPr="008472D4">
              <w:rPr>
                <w:color w:val="000000"/>
                <w:sz w:val="28"/>
                <w:szCs w:val="28"/>
              </w:rPr>
              <w:tab/>
              <w:t xml:space="preserve"> среднее значение индекса качества городской среды по Астраханской области увеличится с 2 до 20 процентов;</w:t>
            </w:r>
          </w:p>
          <w:p w:rsidR="00CC5E01" w:rsidRPr="008472D4" w:rsidRDefault="00CC5E01" w:rsidP="00FA33AF">
            <w:pPr>
              <w:ind w:firstLine="350"/>
              <w:rPr>
                <w:sz w:val="28"/>
                <w:szCs w:val="28"/>
              </w:rPr>
            </w:pPr>
            <w:r w:rsidRPr="008472D4">
              <w:rPr>
                <w:color w:val="000000"/>
                <w:sz w:val="28"/>
                <w:szCs w:val="28"/>
              </w:rPr>
              <w:t xml:space="preserve">- </w:t>
            </w:r>
            <w:r w:rsidRPr="008472D4">
              <w:rPr>
                <w:sz w:val="28"/>
                <w:szCs w:val="28"/>
              </w:rPr>
              <w:t>доля расходных обязательств, реализуемых в рамках государственных программ, к общему размеру всех расходных обязательств министерства увеличится.</w:t>
            </w:r>
          </w:p>
        </w:tc>
      </w:tr>
      <w:tr w:rsidR="00CC5E01" w:rsidRPr="009C5FAC" w:rsidTr="00F03B6F">
        <w:trPr>
          <w:tblCellSpacing w:w="5" w:type="nil"/>
        </w:trPr>
        <w:tc>
          <w:tcPr>
            <w:tcW w:w="3544" w:type="dxa"/>
            <w:tcBorders>
              <w:left w:val="single" w:sz="4" w:space="0" w:color="auto"/>
              <w:bottom w:val="single" w:sz="4" w:space="0" w:color="auto"/>
              <w:right w:val="single" w:sz="4" w:space="0" w:color="auto"/>
            </w:tcBorders>
          </w:tcPr>
          <w:p w:rsidR="00CC5E01" w:rsidRPr="009C5FAC" w:rsidRDefault="00CC5E01" w:rsidP="00F03B6F">
            <w:pPr>
              <w:widowControl w:val="0"/>
              <w:autoSpaceDE w:val="0"/>
              <w:autoSpaceDN w:val="0"/>
              <w:adjustRightInd w:val="0"/>
              <w:rPr>
                <w:sz w:val="28"/>
                <w:szCs w:val="28"/>
              </w:rPr>
            </w:pPr>
            <w:r w:rsidRPr="009C5FAC">
              <w:rPr>
                <w:sz w:val="28"/>
                <w:szCs w:val="28"/>
              </w:rPr>
              <w:t xml:space="preserve">Система организации </w:t>
            </w:r>
            <w:proofErr w:type="gramStart"/>
            <w:r w:rsidRPr="009C5FAC">
              <w:rPr>
                <w:sz w:val="28"/>
                <w:szCs w:val="28"/>
              </w:rPr>
              <w:t xml:space="preserve">контроля </w:t>
            </w:r>
            <w:r>
              <w:rPr>
                <w:sz w:val="28"/>
                <w:szCs w:val="28"/>
              </w:rPr>
              <w:t xml:space="preserve"> </w:t>
            </w:r>
            <w:r w:rsidRPr="009C5FAC">
              <w:rPr>
                <w:sz w:val="28"/>
                <w:szCs w:val="28"/>
              </w:rPr>
              <w:t>за</w:t>
            </w:r>
            <w:proofErr w:type="gramEnd"/>
            <w:r w:rsidRPr="009C5FAC">
              <w:rPr>
                <w:sz w:val="28"/>
                <w:szCs w:val="28"/>
              </w:rPr>
              <w:t xml:space="preserve"> исполнением </w:t>
            </w:r>
            <w:r>
              <w:rPr>
                <w:sz w:val="28"/>
                <w:szCs w:val="28"/>
              </w:rPr>
              <w:t>муниципальной</w:t>
            </w:r>
            <w:r w:rsidRPr="009C5FAC">
              <w:rPr>
                <w:sz w:val="28"/>
                <w:szCs w:val="28"/>
              </w:rPr>
              <w:t xml:space="preserve"> программы</w:t>
            </w:r>
          </w:p>
        </w:tc>
        <w:tc>
          <w:tcPr>
            <w:tcW w:w="7655" w:type="dxa"/>
            <w:tcBorders>
              <w:left w:val="single" w:sz="4" w:space="0" w:color="auto"/>
              <w:bottom w:val="single" w:sz="4" w:space="0" w:color="auto"/>
              <w:right w:val="single" w:sz="4" w:space="0" w:color="auto"/>
            </w:tcBorders>
          </w:tcPr>
          <w:p w:rsidR="00CC5E01" w:rsidRPr="008472D4" w:rsidRDefault="00CC5E01" w:rsidP="00FA33AF">
            <w:pPr>
              <w:widowControl w:val="0"/>
              <w:autoSpaceDE w:val="0"/>
              <w:autoSpaceDN w:val="0"/>
              <w:adjustRightInd w:val="0"/>
              <w:ind w:firstLine="350"/>
              <w:rPr>
                <w:sz w:val="28"/>
                <w:szCs w:val="28"/>
              </w:rPr>
            </w:pPr>
            <w:r w:rsidRPr="008472D4">
              <w:rPr>
                <w:sz w:val="28"/>
                <w:szCs w:val="28"/>
              </w:rPr>
              <w:t>Координатор несет ответственность за реализацию муниципальной программы, непосредственные и конечные результаты, целевое и эффективное использование выделяемых на выполнение муниц</w:t>
            </w:r>
            <w:r w:rsidR="0023044C">
              <w:rPr>
                <w:sz w:val="28"/>
                <w:szCs w:val="28"/>
              </w:rPr>
              <w:t>ипальной программы</w:t>
            </w:r>
            <w:r w:rsidRPr="008472D4">
              <w:rPr>
                <w:sz w:val="28"/>
                <w:szCs w:val="28"/>
              </w:rPr>
              <w:t xml:space="preserve">  финансовых средств, определяет формы и методы управления реализацией муниципальной программы.</w:t>
            </w:r>
          </w:p>
          <w:p w:rsidR="00CC5E01" w:rsidRPr="008472D4" w:rsidRDefault="00CC5E01" w:rsidP="00FA33AF">
            <w:pPr>
              <w:widowControl w:val="0"/>
              <w:autoSpaceDE w:val="0"/>
              <w:autoSpaceDN w:val="0"/>
              <w:adjustRightInd w:val="0"/>
              <w:ind w:firstLine="350"/>
              <w:rPr>
                <w:sz w:val="28"/>
                <w:szCs w:val="28"/>
              </w:rPr>
            </w:pPr>
            <w:r w:rsidRPr="008472D4">
              <w:rPr>
                <w:sz w:val="28"/>
                <w:szCs w:val="28"/>
              </w:rPr>
              <w:t>Муниц</w:t>
            </w:r>
            <w:r w:rsidR="0023044C">
              <w:rPr>
                <w:sz w:val="28"/>
                <w:szCs w:val="28"/>
              </w:rPr>
              <w:t>ипальный заказчик под</w:t>
            </w:r>
            <w:r w:rsidRPr="008472D4">
              <w:rPr>
                <w:sz w:val="28"/>
                <w:szCs w:val="28"/>
              </w:rPr>
              <w:t>программы несет ответственность за своевременное выпол</w:t>
            </w:r>
            <w:r w:rsidR="0023044C">
              <w:rPr>
                <w:sz w:val="28"/>
                <w:szCs w:val="28"/>
              </w:rPr>
              <w:t>нение мероприятий под</w:t>
            </w:r>
            <w:r w:rsidRPr="008472D4">
              <w:rPr>
                <w:sz w:val="28"/>
                <w:szCs w:val="28"/>
              </w:rPr>
              <w:t>программы, рациональное использование выделенных бюджетных средств.</w:t>
            </w:r>
          </w:p>
          <w:p w:rsidR="00CC5E01" w:rsidRPr="008472D4" w:rsidRDefault="00CC5E01" w:rsidP="00FA33AF">
            <w:pPr>
              <w:widowControl w:val="0"/>
              <w:autoSpaceDE w:val="0"/>
              <w:autoSpaceDN w:val="0"/>
              <w:adjustRightInd w:val="0"/>
              <w:ind w:firstLine="350"/>
              <w:rPr>
                <w:sz w:val="28"/>
                <w:szCs w:val="28"/>
              </w:rPr>
            </w:pPr>
            <w:r w:rsidRPr="008472D4">
              <w:rPr>
                <w:sz w:val="28"/>
                <w:szCs w:val="28"/>
              </w:rPr>
              <w:t>Исполнители Программы представляют в отдел ЖКХ, транспорта и газификации администрации МО «Черноярский район» ежеквартально до 15-го числа месяца, следующего за отчетным кварталом отчетного месяца отчеты о ходе реализации программы и эффективности использования бюджетных ассигнований по утвержденной форме и ежегодный отчет до 25 января года, следующего за отчетным периодом.</w:t>
            </w:r>
          </w:p>
          <w:p w:rsidR="00CC5E01" w:rsidRPr="008472D4" w:rsidRDefault="0023044C" w:rsidP="0023044C">
            <w:pPr>
              <w:widowControl w:val="0"/>
              <w:autoSpaceDE w:val="0"/>
              <w:autoSpaceDN w:val="0"/>
              <w:adjustRightInd w:val="0"/>
              <w:ind w:firstLine="350"/>
              <w:jc w:val="both"/>
              <w:rPr>
                <w:sz w:val="28"/>
                <w:szCs w:val="28"/>
              </w:rPr>
            </w:pPr>
            <w:r>
              <w:rPr>
                <w:sz w:val="28"/>
                <w:szCs w:val="28"/>
              </w:rPr>
              <w:t>Координатор программы е</w:t>
            </w:r>
            <w:r w:rsidR="00CC5E01" w:rsidRPr="008472D4">
              <w:rPr>
                <w:sz w:val="28"/>
                <w:szCs w:val="28"/>
              </w:rPr>
              <w:t xml:space="preserve">жеквартально, до 20 числа месяца, следующего за отчетным кварталом, представляет в отдел экономического развития администрации муниципального образования «Черноярский район» отчеты о </w:t>
            </w:r>
            <w:r w:rsidR="00CC5E01" w:rsidRPr="008472D4">
              <w:rPr>
                <w:sz w:val="28"/>
                <w:szCs w:val="28"/>
              </w:rPr>
              <w:lastRenderedPageBreak/>
              <w:t>ходе реализации муниципальной программы и эффективности использования бюджетных ассигнований по установленной форме</w:t>
            </w:r>
          </w:p>
        </w:tc>
      </w:tr>
    </w:tbl>
    <w:p w:rsidR="00CC5E01" w:rsidRDefault="00CC5E01" w:rsidP="00DA0BEE"/>
    <w:p w:rsidR="00CC5E01" w:rsidRPr="00FD08F0" w:rsidRDefault="00CC5E01" w:rsidP="00CC5E01">
      <w:pPr>
        <w:widowControl w:val="0"/>
        <w:autoSpaceDE w:val="0"/>
        <w:autoSpaceDN w:val="0"/>
        <w:adjustRightInd w:val="0"/>
        <w:ind w:firstLine="540"/>
        <w:jc w:val="center"/>
        <w:rPr>
          <w:b/>
          <w:sz w:val="28"/>
          <w:szCs w:val="28"/>
        </w:rPr>
      </w:pPr>
      <w:r w:rsidRPr="00FD08F0">
        <w:rPr>
          <w:b/>
          <w:sz w:val="28"/>
          <w:szCs w:val="28"/>
        </w:rPr>
        <w:t xml:space="preserve">1. Общие положения, </w:t>
      </w:r>
    </w:p>
    <w:p w:rsidR="00CC5E01" w:rsidRPr="00FD08F0" w:rsidRDefault="00CC5E01" w:rsidP="00CC5E01">
      <w:pPr>
        <w:widowControl w:val="0"/>
        <w:autoSpaceDE w:val="0"/>
        <w:autoSpaceDN w:val="0"/>
        <w:adjustRightInd w:val="0"/>
        <w:ind w:firstLine="540"/>
        <w:jc w:val="center"/>
        <w:rPr>
          <w:b/>
          <w:sz w:val="28"/>
          <w:szCs w:val="28"/>
        </w:rPr>
      </w:pPr>
      <w:r w:rsidRPr="00FD08F0">
        <w:rPr>
          <w:b/>
          <w:sz w:val="28"/>
          <w:szCs w:val="28"/>
        </w:rPr>
        <w:t>основание для разработки государственной программы</w:t>
      </w:r>
    </w:p>
    <w:p w:rsidR="00CC5E01" w:rsidRDefault="00CC5E01" w:rsidP="00CC5E01">
      <w:pPr>
        <w:pStyle w:val="21"/>
        <w:spacing w:after="0" w:line="240" w:lineRule="auto"/>
        <w:ind w:left="0" w:firstLine="709"/>
        <w:jc w:val="both"/>
        <w:rPr>
          <w:rFonts w:ascii="Times New Roman" w:hAnsi="Times New Roman" w:cs="Times New Roman"/>
          <w:sz w:val="28"/>
          <w:szCs w:val="28"/>
          <w:lang w:eastAsia="ru-RU"/>
        </w:rPr>
      </w:pPr>
      <w:r w:rsidRPr="00561289">
        <w:rPr>
          <w:rFonts w:ascii="Times New Roman" w:hAnsi="Times New Roman" w:cs="Times New Roman"/>
          <w:sz w:val="28"/>
          <w:szCs w:val="28"/>
          <w:lang w:eastAsia="ru-RU"/>
        </w:rPr>
        <w:t xml:space="preserve">Муниципальная  Программа «Улучшение качества предоставления жилищно-коммунальных услуг на территории Черноярского района» (далее Программа) разработана в  соответствии </w:t>
      </w:r>
      <w:proofErr w:type="gramStart"/>
      <w:r w:rsidRPr="00561289">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w:t>
      </w:r>
    </w:p>
    <w:p w:rsidR="00CC5E01" w:rsidRDefault="00CC5E01" w:rsidP="00CC5E01">
      <w:pPr>
        <w:pStyle w:val="21"/>
        <w:numPr>
          <w:ilvl w:val="0"/>
          <w:numId w:val="3"/>
        </w:numPr>
        <w:spacing w:after="0" w:line="240" w:lineRule="auto"/>
        <w:jc w:val="both"/>
        <w:rPr>
          <w:rFonts w:ascii="Times New Roman" w:hAnsi="Times New Roman" w:cs="Times New Roman"/>
          <w:sz w:val="28"/>
          <w:szCs w:val="28"/>
          <w:lang w:eastAsia="ru-RU"/>
        </w:rPr>
      </w:pPr>
      <w:r w:rsidRPr="00561289">
        <w:rPr>
          <w:rFonts w:ascii="Times New Roman" w:hAnsi="Times New Roman" w:cs="Times New Roman"/>
          <w:sz w:val="28"/>
          <w:szCs w:val="28"/>
          <w:lang w:eastAsia="ru-RU"/>
        </w:rPr>
        <w:t>Бюджетным</w:t>
      </w:r>
      <w:r>
        <w:rPr>
          <w:rFonts w:ascii="Times New Roman" w:hAnsi="Times New Roman" w:cs="Times New Roman"/>
          <w:sz w:val="28"/>
          <w:szCs w:val="28"/>
          <w:lang w:eastAsia="ru-RU"/>
        </w:rPr>
        <w:t xml:space="preserve"> кодексом Российской Федерации;</w:t>
      </w:r>
    </w:p>
    <w:p w:rsidR="00CC5E01" w:rsidRDefault="00CC5E01" w:rsidP="00CC5E01">
      <w:pPr>
        <w:pStyle w:val="21"/>
        <w:numPr>
          <w:ilvl w:val="0"/>
          <w:numId w:val="3"/>
        </w:numPr>
        <w:spacing w:after="0" w:line="240" w:lineRule="auto"/>
        <w:jc w:val="both"/>
        <w:rPr>
          <w:rFonts w:ascii="Times New Roman" w:hAnsi="Times New Roman" w:cs="Times New Roman"/>
          <w:sz w:val="28"/>
          <w:szCs w:val="28"/>
          <w:lang w:eastAsia="ru-RU"/>
        </w:rPr>
      </w:pPr>
      <w:r w:rsidRPr="005612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постановлением</w:t>
      </w:r>
      <w:r w:rsidRPr="00561289">
        <w:rPr>
          <w:rFonts w:ascii="Times New Roman" w:hAnsi="Times New Roman" w:cs="Times New Roman"/>
          <w:sz w:val="28"/>
          <w:szCs w:val="28"/>
          <w:lang w:eastAsia="ru-RU"/>
        </w:rPr>
        <w:t xml:space="preserve">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w:t>
      </w:r>
      <w:r>
        <w:rPr>
          <w:rFonts w:ascii="Times New Roman" w:hAnsi="Times New Roman" w:cs="Times New Roman"/>
          <w:sz w:val="28"/>
          <w:szCs w:val="28"/>
          <w:lang w:eastAsia="ru-RU"/>
        </w:rPr>
        <w:t>ий район» Астраханской области»;</w:t>
      </w:r>
    </w:p>
    <w:p w:rsidR="00CC5E01" w:rsidRPr="00316D6C" w:rsidRDefault="00CC5E01" w:rsidP="00CC5E01">
      <w:pPr>
        <w:pStyle w:val="21"/>
        <w:numPr>
          <w:ilvl w:val="0"/>
          <w:numId w:val="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распоряжением</w:t>
      </w:r>
      <w:r w:rsidRPr="00561289">
        <w:rPr>
          <w:rFonts w:ascii="Times New Roman" w:hAnsi="Times New Roman" w:cs="Times New Roman"/>
          <w:sz w:val="28"/>
          <w:szCs w:val="28"/>
          <w:lang w:eastAsia="ru-RU"/>
        </w:rPr>
        <w:t xml:space="preserve"> администрации МО «Черноярский район» от 28.08.2014 г. № 183-р «О перечне муниципальных программ муниципального образования «Черноярский район» Астраханской области»,  администрация муниципального образования «Черноярский район».</w:t>
      </w:r>
    </w:p>
    <w:p w:rsidR="00CC5E01" w:rsidRPr="00701EAF" w:rsidRDefault="00CC5E01" w:rsidP="00CC5E01">
      <w:pPr>
        <w:pStyle w:val="21"/>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муниципальной</w:t>
      </w:r>
      <w:r w:rsidRPr="00701EAF">
        <w:rPr>
          <w:rFonts w:ascii="Times New Roman" w:hAnsi="Times New Roman" w:cs="Times New Roman"/>
          <w:sz w:val="28"/>
          <w:szCs w:val="28"/>
          <w:lang w:eastAsia="ru-RU"/>
        </w:rPr>
        <w:t xml:space="preserve"> программы будет осуществляться на основе выполнения отдельных мероприятий, взаимосвязанных по целям, задачам и срокам исполнения.</w:t>
      </w:r>
    </w:p>
    <w:p w:rsidR="00CC5E01" w:rsidRPr="00701EAF" w:rsidRDefault="00CC5E01" w:rsidP="00CC5E01">
      <w:pPr>
        <w:pStyle w:val="21"/>
        <w:spacing w:after="0" w:line="240" w:lineRule="auto"/>
        <w:ind w:left="0" w:firstLine="709"/>
        <w:jc w:val="both"/>
        <w:rPr>
          <w:rFonts w:ascii="Times New Roman" w:hAnsi="Times New Roman" w:cs="Times New Roman"/>
          <w:sz w:val="28"/>
          <w:szCs w:val="28"/>
          <w:lang w:eastAsia="ru-RU"/>
        </w:rPr>
      </w:pPr>
      <w:r w:rsidRPr="00701EAF">
        <w:rPr>
          <w:rFonts w:ascii="Times New Roman" w:hAnsi="Times New Roman" w:cs="Times New Roman"/>
          <w:sz w:val="28"/>
          <w:szCs w:val="28"/>
          <w:lang w:eastAsia="ru-RU"/>
        </w:rPr>
        <w:t xml:space="preserve">Основные усилия будут сосредоточены на первоочередных вопросах, связанных с формированием структуры комплексной модернизации коммунального хозяйства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эффективного управления энергосбережением </w:t>
      </w:r>
      <w:r>
        <w:rPr>
          <w:rFonts w:ascii="Times New Roman" w:hAnsi="Times New Roman" w:cs="Times New Roman"/>
          <w:sz w:val="28"/>
          <w:szCs w:val="28"/>
          <w:lang w:eastAsia="ru-RU"/>
        </w:rPr>
        <w:t>в масштабах Черноярского района</w:t>
      </w:r>
      <w:r w:rsidRPr="00701EAF">
        <w:rPr>
          <w:rFonts w:ascii="Times New Roman" w:hAnsi="Times New Roman" w:cs="Times New Roman"/>
          <w:sz w:val="28"/>
          <w:szCs w:val="28"/>
          <w:lang w:eastAsia="ru-RU"/>
        </w:rPr>
        <w:t>, созданием рыночных механизмов перераспределения присоединенных мощностей и потребляемых нагрузок</w:t>
      </w:r>
      <w:r>
        <w:rPr>
          <w:rFonts w:ascii="Times New Roman" w:hAnsi="Times New Roman" w:cs="Times New Roman"/>
          <w:sz w:val="28"/>
          <w:szCs w:val="28"/>
          <w:lang w:eastAsia="ru-RU"/>
        </w:rPr>
        <w:t>.</w:t>
      </w:r>
    </w:p>
    <w:p w:rsidR="00CC5E01" w:rsidRPr="00701EAF" w:rsidRDefault="00CC5E01" w:rsidP="00CC5E01">
      <w:pPr>
        <w:pStyle w:val="21"/>
        <w:spacing w:after="0" w:line="240" w:lineRule="auto"/>
        <w:ind w:left="0" w:firstLine="709"/>
        <w:jc w:val="both"/>
        <w:rPr>
          <w:rFonts w:ascii="Times New Roman" w:hAnsi="Times New Roman" w:cs="Times New Roman"/>
          <w:sz w:val="28"/>
          <w:szCs w:val="28"/>
          <w:lang w:eastAsia="ru-RU"/>
        </w:rPr>
      </w:pPr>
      <w:r w:rsidRPr="00701EAF">
        <w:rPr>
          <w:rFonts w:ascii="Times New Roman" w:hAnsi="Times New Roman" w:cs="Times New Roman"/>
          <w:sz w:val="28"/>
          <w:szCs w:val="28"/>
          <w:lang w:eastAsia="ru-RU"/>
        </w:rPr>
        <w:t>Предмет</w:t>
      </w:r>
      <w:r>
        <w:rPr>
          <w:rFonts w:ascii="Times New Roman" w:hAnsi="Times New Roman" w:cs="Times New Roman"/>
          <w:sz w:val="28"/>
          <w:szCs w:val="28"/>
          <w:lang w:eastAsia="ru-RU"/>
        </w:rPr>
        <w:t>ом регулирования муниципальной</w:t>
      </w:r>
      <w:r w:rsidRPr="00701EAF">
        <w:rPr>
          <w:rFonts w:ascii="Times New Roman" w:hAnsi="Times New Roman" w:cs="Times New Roman"/>
          <w:sz w:val="28"/>
          <w:szCs w:val="28"/>
          <w:lang w:eastAsia="ru-RU"/>
        </w:rPr>
        <w:t xml:space="preserve"> программы выступают общественные отношения по модернизации системы тепло-, водоснабжения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энергосбережению и повышению энергетической эффективности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газификация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создание комплексной системы обращения с отходами в </w:t>
      </w:r>
      <w:r>
        <w:rPr>
          <w:rFonts w:ascii="Times New Roman" w:hAnsi="Times New Roman" w:cs="Times New Roman"/>
          <w:sz w:val="28"/>
          <w:szCs w:val="28"/>
          <w:lang w:eastAsia="ru-RU"/>
        </w:rPr>
        <w:t>Черноярском районе</w:t>
      </w:r>
      <w:r w:rsidRPr="00701EAF">
        <w:rPr>
          <w:rFonts w:ascii="Times New Roman" w:hAnsi="Times New Roman" w:cs="Times New Roman"/>
          <w:sz w:val="28"/>
          <w:szCs w:val="28"/>
          <w:lang w:eastAsia="ru-RU"/>
        </w:rPr>
        <w:t xml:space="preserve"> и формирование современной городской среды.</w:t>
      </w:r>
    </w:p>
    <w:p w:rsidR="00CC5E01" w:rsidRDefault="00CC5E01" w:rsidP="00CC5E01">
      <w:pPr>
        <w:pStyle w:val="21"/>
        <w:spacing w:after="0" w:line="240" w:lineRule="auto"/>
        <w:ind w:left="0" w:firstLine="709"/>
        <w:jc w:val="both"/>
        <w:rPr>
          <w:rFonts w:ascii="Times New Roman" w:hAnsi="Times New Roman" w:cs="Times New Roman"/>
          <w:sz w:val="28"/>
          <w:szCs w:val="28"/>
          <w:lang w:eastAsia="ru-RU"/>
        </w:rPr>
      </w:pPr>
      <w:r w:rsidRPr="00701EAF">
        <w:rPr>
          <w:rFonts w:ascii="Times New Roman" w:hAnsi="Times New Roman" w:cs="Times New Roman"/>
          <w:sz w:val="28"/>
          <w:szCs w:val="28"/>
          <w:lang w:eastAsia="ru-RU"/>
        </w:rPr>
        <w:t xml:space="preserve">Объектом регулирования </w:t>
      </w:r>
      <w:r>
        <w:rPr>
          <w:rFonts w:ascii="Times New Roman" w:hAnsi="Times New Roman" w:cs="Times New Roman"/>
          <w:sz w:val="28"/>
          <w:szCs w:val="28"/>
          <w:lang w:eastAsia="ru-RU"/>
        </w:rPr>
        <w:t>муниципальной</w:t>
      </w:r>
      <w:r w:rsidRPr="00701EAF">
        <w:rPr>
          <w:rFonts w:ascii="Times New Roman" w:hAnsi="Times New Roman" w:cs="Times New Roman"/>
          <w:sz w:val="28"/>
          <w:szCs w:val="28"/>
          <w:lang w:eastAsia="ru-RU"/>
        </w:rPr>
        <w:t xml:space="preserve"> программы является комплекс мероприятий, направленных на стимулирование модернизации объектов жилищно-коммунальной инфраструктуры, энергосбережения и повышение энергетической эффективности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газификации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создание комплексной системы обращения с отходами в </w:t>
      </w:r>
      <w:r>
        <w:rPr>
          <w:rFonts w:ascii="Times New Roman" w:hAnsi="Times New Roman" w:cs="Times New Roman"/>
          <w:sz w:val="28"/>
          <w:szCs w:val="28"/>
          <w:lang w:eastAsia="ru-RU"/>
        </w:rPr>
        <w:t>Черноярского района</w:t>
      </w:r>
      <w:r w:rsidRPr="00701EAF">
        <w:rPr>
          <w:rFonts w:ascii="Times New Roman" w:hAnsi="Times New Roman" w:cs="Times New Roman"/>
          <w:sz w:val="28"/>
          <w:szCs w:val="28"/>
          <w:lang w:eastAsia="ru-RU"/>
        </w:rPr>
        <w:t xml:space="preserve"> и формирования современной городской среды.</w:t>
      </w:r>
    </w:p>
    <w:p w:rsidR="00CC5E01" w:rsidRPr="00701EAF" w:rsidRDefault="00CC5E01" w:rsidP="00CC5E01">
      <w:pPr>
        <w:pStyle w:val="21"/>
        <w:spacing w:after="0" w:line="240" w:lineRule="auto"/>
        <w:ind w:left="0" w:firstLine="709"/>
        <w:jc w:val="both"/>
        <w:rPr>
          <w:rFonts w:ascii="Times New Roman" w:hAnsi="Times New Roman" w:cs="Times New Roman"/>
          <w:sz w:val="28"/>
          <w:szCs w:val="28"/>
          <w:lang w:eastAsia="ru-RU"/>
        </w:rPr>
      </w:pPr>
    </w:p>
    <w:p w:rsidR="00CC5E01" w:rsidRPr="0023044C" w:rsidRDefault="00CC5E01" w:rsidP="00CC5E01">
      <w:pPr>
        <w:widowControl w:val="0"/>
        <w:autoSpaceDE w:val="0"/>
        <w:autoSpaceDN w:val="0"/>
        <w:adjustRightInd w:val="0"/>
        <w:jc w:val="center"/>
        <w:rPr>
          <w:b/>
          <w:sz w:val="28"/>
          <w:szCs w:val="28"/>
          <w:u w:val="single"/>
        </w:rPr>
      </w:pPr>
      <w:r w:rsidRPr="001B0C0F">
        <w:rPr>
          <w:b/>
          <w:sz w:val="28"/>
          <w:szCs w:val="28"/>
          <w:u w:val="single"/>
        </w:rPr>
        <w:t xml:space="preserve">2. </w:t>
      </w:r>
      <w:r w:rsidRPr="0023044C">
        <w:rPr>
          <w:b/>
          <w:sz w:val="28"/>
          <w:szCs w:val="28"/>
          <w:u w:val="single"/>
        </w:rPr>
        <w:t xml:space="preserve">Приоритеты муниципальной политики в сфере </w:t>
      </w:r>
    </w:p>
    <w:p w:rsidR="00CC5E01" w:rsidRPr="00D93D3E" w:rsidRDefault="00CC5E01" w:rsidP="0023044C">
      <w:pPr>
        <w:widowControl w:val="0"/>
        <w:autoSpaceDE w:val="0"/>
        <w:autoSpaceDN w:val="0"/>
        <w:adjustRightInd w:val="0"/>
        <w:jc w:val="center"/>
        <w:rPr>
          <w:sz w:val="28"/>
          <w:szCs w:val="28"/>
        </w:rPr>
      </w:pPr>
      <w:r w:rsidRPr="0023044C">
        <w:rPr>
          <w:b/>
          <w:sz w:val="28"/>
          <w:szCs w:val="28"/>
          <w:u w:val="single"/>
        </w:rPr>
        <w:t xml:space="preserve">реализации муниципальной  программы </w:t>
      </w:r>
    </w:p>
    <w:p w:rsidR="00CC5E01" w:rsidRPr="00D93D3E" w:rsidRDefault="00CC5E01" w:rsidP="00CC5E01">
      <w:pPr>
        <w:autoSpaceDE w:val="0"/>
        <w:autoSpaceDN w:val="0"/>
        <w:adjustRightInd w:val="0"/>
        <w:ind w:firstLine="851"/>
        <w:jc w:val="both"/>
        <w:rPr>
          <w:sz w:val="28"/>
          <w:szCs w:val="28"/>
        </w:rPr>
      </w:pPr>
      <w:r>
        <w:rPr>
          <w:sz w:val="28"/>
          <w:szCs w:val="28"/>
        </w:rPr>
        <w:t xml:space="preserve">Одним из основных долгосрочных приоритетов </w:t>
      </w:r>
      <w:hyperlink r:id="rId10" w:history="1">
        <w:r>
          <w:rPr>
            <w:sz w:val="28"/>
            <w:szCs w:val="28"/>
          </w:rPr>
          <w:t>Стратегии</w:t>
        </w:r>
      </w:hyperlink>
      <w:r>
        <w:rPr>
          <w:sz w:val="28"/>
          <w:szCs w:val="28"/>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 54-П, </w:t>
      </w:r>
      <w:r>
        <w:rPr>
          <w:sz w:val="28"/>
          <w:szCs w:val="28"/>
        </w:rPr>
        <w:lastRenderedPageBreak/>
        <w:t>является создание условий для эффективного экономического роста муниципальных образований Астраханской области.</w:t>
      </w:r>
    </w:p>
    <w:p w:rsidR="00CC5E01" w:rsidRPr="00D93D3E" w:rsidRDefault="00CC5E01" w:rsidP="00CC5E01">
      <w:pPr>
        <w:autoSpaceDE w:val="0"/>
        <w:autoSpaceDN w:val="0"/>
        <w:adjustRightInd w:val="0"/>
        <w:ind w:firstLine="851"/>
        <w:jc w:val="both"/>
        <w:rPr>
          <w:sz w:val="28"/>
          <w:szCs w:val="28"/>
        </w:rPr>
      </w:pPr>
      <w:proofErr w:type="gramStart"/>
      <w:r>
        <w:rPr>
          <w:sz w:val="28"/>
          <w:szCs w:val="28"/>
        </w:rPr>
        <w:t>Указом Президента Российской Федерации от 7.05.2012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определены главные стратегические цели государственной политики в жилищно-коммунальной сферах на период до 2020 года – создание комфортной среды обитания</w:t>
      </w:r>
      <w:proofErr w:type="gramEnd"/>
      <w:r>
        <w:rPr>
          <w:sz w:val="28"/>
          <w:szCs w:val="28"/>
        </w:rPr>
        <w:t xml:space="preserve">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C5E01" w:rsidRPr="00D93D3E" w:rsidRDefault="00CC5E01" w:rsidP="00CC5E01">
      <w:pPr>
        <w:widowControl w:val="0"/>
        <w:autoSpaceDE w:val="0"/>
        <w:autoSpaceDN w:val="0"/>
        <w:adjustRightInd w:val="0"/>
        <w:ind w:firstLine="851"/>
        <w:jc w:val="both"/>
        <w:rPr>
          <w:rFonts w:eastAsia="Batang"/>
          <w:sz w:val="28"/>
          <w:szCs w:val="28"/>
          <w:lang w:eastAsia="ko-KR"/>
        </w:rPr>
      </w:pPr>
      <w:r>
        <w:rPr>
          <w:rFonts w:eastAsia="Batang"/>
          <w:sz w:val="28"/>
          <w:szCs w:val="28"/>
          <w:lang w:eastAsia="ko-KR"/>
        </w:rPr>
        <w:t>Приоритетами государственной политики в жилищно-коммунальной сфере являются:</w:t>
      </w:r>
    </w:p>
    <w:p w:rsidR="00CC5E01" w:rsidRPr="00CC5E01" w:rsidRDefault="00CC5E01" w:rsidP="00CC5E01">
      <w:pPr>
        <w:pStyle w:val="a7"/>
        <w:widowControl w:val="0"/>
        <w:numPr>
          <w:ilvl w:val="0"/>
          <w:numId w:val="4"/>
        </w:numPr>
        <w:autoSpaceDE w:val="0"/>
        <w:autoSpaceDN w:val="0"/>
        <w:adjustRightInd w:val="0"/>
        <w:ind w:left="851"/>
        <w:jc w:val="both"/>
        <w:rPr>
          <w:sz w:val="28"/>
          <w:szCs w:val="28"/>
        </w:rPr>
      </w:pPr>
      <w:r w:rsidRPr="00CC5E01">
        <w:rPr>
          <w:sz w:val="28"/>
          <w:szCs w:val="28"/>
        </w:rPr>
        <w:t>улучшение качества жилищного фонда, повышение комфортности условий проживания;</w:t>
      </w:r>
    </w:p>
    <w:p w:rsidR="00CC5E01" w:rsidRPr="00CC5E01" w:rsidRDefault="00CC5E01" w:rsidP="00CC5E01">
      <w:pPr>
        <w:pStyle w:val="a7"/>
        <w:widowControl w:val="0"/>
        <w:numPr>
          <w:ilvl w:val="0"/>
          <w:numId w:val="4"/>
        </w:numPr>
        <w:autoSpaceDE w:val="0"/>
        <w:autoSpaceDN w:val="0"/>
        <w:adjustRightInd w:val="0"/>
        <w:ind w:left="851"/>
        <w:jc w:val="both"/>
        <w:rPr>
          <w:rFonts w:eastAsia="Batang"/>
          <w:sz w:val="28"/>
          <w:szCs w:val="28"/>
          <w:lang w:eastAsia="ko-KR"/>
        </w:rPr>
      </w:pPr>
      <w:r w:rsidRPr="00CC5E01">
        <w:rPr>
          <w:sz w:val="28"/>
          <w:szCs w:val="28"/>
        </w:rPr>
        <w:t xml:space="preserve">модернизация и повышение </w:t>
      </w:r>
      <w:proofErr w:type="spellStart"/>
      <w:r w:rsidRPr="00CC5E01">
        <w:rPr>
          <w:sz w:val="28"/>
          <w:szCs w:val="28"/>
        </w:rPr>
        <w:t>энергоэффективности</w:t>
      </w:r>
      <w:proofErr w:type="spellEnd"/>
      <w:r w:rsidRPr="00CC5E01">
        <w:rPr>
          <w:sz w:val="28"/>
          <w:szCs w:val="28"/>
        </w:rPr>
        <w:t xml:space="preserve"> объектов коммунального хозяйства.</w:t>
      </w:r>
    </w:p>
    <w:p w:rsidR="00CC5E01" w:rsidRPr="00D93D3E" w:rsidRDefault="00CC5E01" w:rsidP="00CC5E01">
      <w:pPr>
        <w:ind w:firstLine="851"/>
        <w:jc w:val="both"/>
        <w:rPr>
          <w:sz w:val="28"/>
          <w:szCs w:val="28"/>
        </w:rPr>
      </w:pPr>
      <w:r>
        <w:rPr>
          <w:sz w:val="28"/>
          <w:szCs w:val="28"/>
        </w:rPr>
        <w:t xml:space="preserve">Программа направлена на повышение качества жилищно-коммунальных услуг на основе самоокупаемости, </w:t>
      </w:r>
      <w:proofErr w:type="spellStart"/>
      <w:r>
        <w:rPr>
          <w:sz w:val="28"/>
          <w:szCs w:val="28"/>
        </w:rPr>
        <w:t>энергоэффективности</w:t>
      </w:r>
      <w:proofErr w:type="spellEnd"/>
      <w:r>
        <w:rPr>
          <w:sz w:val="28"/>
          <w:szCs w:val="28"/>
        </w:rPr>
        <w:t xml:space="preserve"> и надежности функционирования систем жилищно-коммунального комплекса для удовлетворения потребностей населения и хозяйственного комплекса Черноярского района  в жилищно-коммунальных услугах в соответствии с установленными нормативами и стандартами.</w:t>
      </w:r>
    </w:p>
    <w:p w:rsidR="00CC5E01" w:rsidRDefault="00CC5E01" w:rsidP="00CC5E01">
      <w:pPr>
        <w:ind w:firstLine="708"/>
      </w:pPr>
    </w:p>
    <w:p w:rsidR="00CC5E01" w:rsidRPr="000D4EEB" w:rsidRDefault="00CC5E01" w:rsidP="00CC5E01">
      <w:pPr>
        <w:widowControl w:val="0"/>
        <w:autoSpaceDE w:val="0"/>
        <w:autoSpaceDN w:val="0"/>
        <w:adjustRightInd w:val="0"/>
        <w:jc w:val="center"/>
        <w:rPr>
          <w:b/>
          <w:sz w:val="28"/>
          <w:szCs w:val="28"/>
        </w:rPr>
      </w:pPr>
      <w:r>
        <w:rPr>
          <w:b/>
          <w:sz w:val="28"/>
          <w:szCs w:val="28"/>
        </w:rPr>
        <w:t>3</w:t>
      </w:r>
      <w:r w:rsidRPr="000D4EEB">
        <w:rPr>
          <w:b/>
          <w:sz w:val="28"/>
          <w:szCs w:val="28"/>
        </w:rPr>
        <w:t xml:space="preserve">. Общая характеристика сферы реализации </w:t>
      </w:r>
    </w:p>
    <w:p w:rsidR="00CC5E01" w:rsidRPr="000D4EEB" w:rsidRDefault="00CC5E01" w:rsidP="00CC5E01">
      <w:pPr>
        <w:widowControl w:val="0"/>
        <w:autoSpaceDE w:val="0"/>
        <w:autoSpaceDN w:val="0"/>
        <w:adjustRightInd w:val="0"/>
        <w:jc w:val="center"/>
        <w:rPr>
          <w:b/>
          <w:sz w:val="28"/>
          <w:szCs w:val="28"/>
        </w:rPr>
      </w:pPr>
      <w:r w:rsidRPr="000D4EEB">
        <w:rPr>
          <w:b/>
          <w:sz w:val="28"/>
          <w:szCs w:val="28"/>
        </w:rPr>
        <w:t>муниципальной  программы. Обоснование включения в состав</w:t>
      </w:r>
    </w:p>
    <w:p w:rsidR="00CC5E01" w:rsidRPr="000D4EEB" w:rsidRDefault="00CC5E01" w:rsidP="00CC5E01">
      <w:pPr>
        <w:widowControl w:val="0"/>
        <w:autoSpaceDE w:val="0"/>
        <w:autoSpaceDN w:val="0"/>
        <w:adjustRightInd w:val="0"/>
        <w:jc w:val="center"/>
        <w:rPr>
          <w:b/>
          <w:sz w:val="28"/>
          <w:szCs w:val="28"/>
        </w:rPr>
      </w:pPr>
      <w:r w:rsidRPr="000D4EEB">
        <w:rPr>
          <w:b/>
          <w:sz w:val="28"/>
          <w:szCs w:val="28"/>
        </w:rPr>
        <w:t xml:space="preserve"> муниципальной программы</w:t>
      </w:r>
      <w:r>
        <w:rPr>
          <w:b/>
          <w:sz w:val="28"/>
          <w:szCs w:val="28"/>
        </w:rPr>
        <w:t xml:space="preserve"> основных мероприятий</w:t>
      </w:r>
      <w:r w:rsidRPr="000D4EEB">
        <w:rPr>
          <w:b/>
          <w:sz w:val="28"/>
          <w:szCs w:val="28"/>
        </w:rPr>
        <w:t xml:space="preserve"> подпрограмм</w:t>
      </w:r>
    </w:p>
    <w:p w:rsidR="00CC5E01" w:rsidRPr="00D93D3E" w:rsidRDefault="00CC5E01" w:rsidP="00CC5E01">
      <w:pPr>
        <w:widowControl w:val="0"/>
        <w:autoSpaceDE w:val="0"/>
        <w:autoSpaceDN w:val="0"/>
        <w:adjustRightInd w:val="0"/>
        <w:ind w:firstLine="540"/>
        <w:jc w:val="center"/>
        <w:rPr>
          <w:sz w:val="28"/>
          <w:szCs w:val="28"/>
        </w:rPr>
      </w:pPr>
    </w:p>
    <w:p w:rsidR="00CC5E01" w:rsidRPr="00D93D3E" w:rsidRDefault="00CC5E01" w:rsidP="00CC5E01">
      <w:pPr>
        <w:ind w:firstLine="851"/>
        <w:jc w:val="both"/>
        <w:rPr>
          <w:sz w:val="28"/>
          <w:szCs w:val="28"/>
        </w:rPr>
      </w:pPr>
      <w:r w:rsidRPr="0094107E">
        <w:rPr>
          <w:sz w:val="28"/>
          <w:szCs w:val="28"/>
        </w:rPr>
        <w:t xml:space="preserve">Программа разработана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w:t>
      </w:r>
      <w:r w:rsidRPr="00AE29D7">
        <w:rPr>
          <w:sz w:val="28"/>
          <w:szCs w:val="28"/>
        </w:rPr>
        <w:t>постановл</w:t>
      </w:r>
      <w:r w:rsidRPr="0094107E">
        <w:rPr>
          <w:sz w:val="28"/>
          <w:szCs w:val="28"/>
        </w:rPr>
        <w:t xml:space="preserve">ением Правительства Российской Федерации от </w:t>
      </w:r>
      <w:r>
        <w:rPr>
          <w:sz w:val="28"/>
          <w:szCs w:val="28"/>
        </w:rPr>
        <w:t xml:space="preserve">30.12.2017 </w:t>
      </w:r>
      <w:r w:rsidRPr="0094107E">
        <w:rPr>
          <w:sz w:val="28"/>
          <w:szCs w:val="28"/>
        </w:rPr>
        <w:t xml:space="preserve"> № </w:t>
      </w:r>
      <w:r>
        <w:rPr>
          <w:sz w:val="28"/>
          <w:szCs w:val="28"/>
        </w:rPr>
        <w:t>1710</w:t>
      </w:r>
      <w:r w:rsidRPr="0094107E">
        <w:rPr>
          <w:sz w:val="28"/>
          <w:szCs w:val="28"/>
        </w:rPr>
        <w:t xml:space="preserve"> и представляет собой комплексную многоуровневую систему мероприятий, направленных </w:t>
      </w:r>
      <w:proofErr w:type="gramStart"/>
      <w:r w:rsidRPr="0094107E">
        <w:rPr>
          <w:sz w:val="28"/>
          <w:szCs w:val="28"/>
        </w:rPr>
        <w:t>на</w:t>
      </w:r>
      <w:proofErr w:type="gramEnd"/>
      <w:r w:rsidRPr="0094107E">
        <w:rPr>
          <w:sz w:val="28"/>
          <w:szCs w:val="28"/>
        </w:rPr>
        <w:t>:</w:t>
      </w:r>
    </w:p>
    <w:p w:rsidR="00CC5E01" w:rsidRPr="00D93D3E" w:rsidRDefault="00CC5E01" w:rsidP="00CC5E01">
      <w:pPr>
        <w:autoSpaceDE w:val="0"/>
        <w:autoSpaceDN w:val="0"/>
        <w:adjustRightInd w:val="0"/>
        <w:ind w:firstLine="851"/>
        <w:jc w:val="both"/>
        <w:rPr>
          <w:sz w:val="28"/>
          <w:szCs w:val="28"/>
        </w:rPr>
      </w:pPr>
      <w:r>
        <w:rPr>
          <w:sz w:val="28"/>
          <w:szCs w:val="28"/>
        </w:rPr>
        <w:t xml:space="preserve">- модернизацию жилищно-коммунального комплекса; </w:t>
      </w:r>
    </w:p>
    <w:p w:rsidR="00CC5E01" w:rsidRPr="00D93D3E" w:rsidRDefault="00CC5E01" w:rsidP="00CC5E01">
      <w:pPr>
        <w:autoSpaceDE w:val="0"/>
        <w:autoSpaceDN w:val="0"/>
        <w:adjustRightInd w:val="0"/>
        <w:ind w:firstLine="851"/>
        <w:jc w:val="both"/>
        <w:rPr>
          <w:sz w:val="28"/>
          <w:szCs w:val="28"/>
        </w:rPr>
      </w:pPr>
      <w:r>
        <w:rPr>
          <w:sz w:val="28"/>
          <w:szCs w:val="28"/>
        </w:rPr>
        <w:t xml:space="preserve">- повышение </w:t>
      </w:r>
      <w:proofErr w:type="gramStart"/>
      <w:r>
        <w:rPr>
          <w:sz w:val="28"/>
          <w:szCs w:val="28"/>
        </w:rPr>
        <w:t>надежности работы инфраструктуры жизнеобеспечения населенных пунктов</w:t>
      </w:r>
      <w:proofErr w:type="gramEnd"/>
      <w:r>
        <w:rPr>
          <w:sz w:val="28"/>
          <w:szCs w:val="28"/>
        </w:rPr>
        <w:t>;</w:t>
      </w:r>
    </w:p>
    <w:p w:rsidR="00CC5E01" w:rsidRPr="00D93D3E" w:rsidRDefault="00CC5E01" w:rsidP="00CC5E01">
      <w:pPr>
        <w:autoSpaceDE w:val="0"/>
        <w:autoSpaceDN w:val="0"/>
        <w:adjustRightInd w:val="0"/>
        <w:ind w:firstLine="851"/>
        <w:jc w:val="both"/>
        <w:rPr>
          <w:sz w:val="28"/>
          <w:szCs w:val="28"/>
        </w:rPr>
      </w:pPr>
      <w:r>
        <w:rPr>
          <w:sz w:val="28"/>
          <w:szCs w:val="28"/>
        </w:rPr>
        <w:t>- обеспечение комфортных и безопасных условий проживания населения Черноярского района;</w:t>
      </w:r>
    </w:p>
    <w:p w:rsidR="00CC5E01" w:rsidRPr="00D93D3E" w:rsidRDefault="00CC5E01" w:rsidP="00CC5E01">
      <w:pPr>
        <w:autoSpaceDE w:val="0"/>
        <w:autoSpaceDN w:val="0"/>
        <w:adjustRightInd w:val="0"/>
        <w:ind w:firstLine="851"/>
        <w:jc w:val="both"/>
        <w:rPr>
          <w:sz w:val="28"/>
          <w:szCs w:val="28"/>
        </w:rPr>
      </w:pPr>
      <w:r>
        <w:rPr>
          <w:sz w:val="28"/>
          <w:szCs w:val="28"/>
        </w:rPr>
        <w:t xml:space="preserve">- повышение экономической устойчивости деятельности предприятий, оказывающих жилищно-коммунальные услуги. </w:t>
      </w:r>
    </w:p>
    <w:p w:rsidR="00CC5E01" w:rsidRPr="00D93D3E" w:rsidRDefault="00CC5E01" w:rsidP="00CC5E01">
      <w:pPr>
        <w:autoSpaceDE w:val="0"/>
        <w:autoSpaceDN w:val="0"/>
        <w:adjustRightInd w:val="0"/>
        <w:ind w:firstLine="851"/>
        <w:jc w:val="both"/>
        <w:rPr>
          <w:sz w:val="28"/>
          <w:szCs w:val="28"/>
        </w:rPr>
      </w:pPr>
      <w:r>
        <w:rPr>
          <w:sz w:val="28"/>
          <w:szCs w:val="28"/>
        </w:rPr>
        <w:t xml:space="preserve">В настоящее время в ряде поселений Черноярского района существует проблема обеспечения населения питьевым водоснабжением как по причине </w:t>
      </w:r>
      <w:r>
        <w:rPr>
          <w:sz w:val="28"/>
          <w:szCs w:val="28"/>
        </w:rPr>
        <w:lastRenderedPageBreak/>
        <w:t>отсутствия централизованного водоснабжения и ухудшения качества воды поверхностного источника, что подтверждается следующими факторами:</w:t>
      </w:r>
    </w:p>
    <w:p w:rsidR="00CC5E01" w:rsidRDefault="00CC5E01" w:rsidP="00CC5E01">
      <w:pPr>
        <w:autoSpaceDE w:val="0"/>
        <w:autoSpaceDN w:val="0"/>
        <w:adjustRightInd w:val="0"/>
        <w:ind w:firstLine="851"/>
        <w:jc w:val="both"/>
        <w:rPr>
          <w:sz w:val="28"/>
          <w:szCs w:val="28"/>
        </w:rPr>
      </w:pPr>
      <w:r>
        <w:rPr>
          <w:sz w:val="28"/>
          <w:szCs w:val="28"/>
        </w:rPr>
        <w:t>- необеспеченность населения водой питьевого качества;</w:t>
      </w:r>
    </w:p>
    <w:p w:rsidR="00CC5E01" w:rsidRPr="00D93D3E" w:rsidRDefault="00CC5E01" w:rsidP="00CC5E01">
      <w:pPr>
        <w:autoSpaceDE w:val="0"/>
        <w:autoSpaceDN w:val="0"/>
        <w:adjustRightInd w:val="0"/>
        <w:ind w:firstLine="851"/>
        <w:jc w:val="both"/>
        <w:rPr>
          <w:sz w:val="28"/>
          <w:szCs w:val="28"/>
        </w:rPr>
      </w:pPr>
      <w:r>
        <w:rPr>
          <w:sz w:val="28"/>
          <w:szCs w:val="28"/>
        </w:rPr>
        <w:t>- доля неудовлетворительных по качеству проб - свыше 20% проб не соответствует нормативам;</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К основным проблемам в состоянии водоснабжения и водоотведения населения можно отнести:</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дефицит доброкачественной воды, обусловленный недостаточной мощностью водопроводов, значительными потерями воды в изношенных системах транспортировки;</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отсутствие зон санитарной охраны источников водоснабжения;</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неудовлетворительное санитарно-техническое состояние канализационных сооружений и сетей, низкий уровень обеспеченности сельских населенных пунктов канализационными системами;</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недостаточность финансовых сре</w:t>
      </w:r>
      <w:proofErr w:type="gramStart"/>
      <w:r>
        <w:rPr>
          <w:kern w:val="2"/>
          <w:sz w:val="28"/>
          <w:szCs w:val="28"/>
        </w:rPr>
        <w:t>дств дл</w:t>
      </w:r>
      <w:proofErr w:type="gramEnd"/>
      <w:r>
        <w:rPr>
          <w:kern w:val="2"/>
          <w:sz w:val="28"/>
          <w:szCs w:val="28"/>
        </w:rPr>
        <w:t>я модернизации систем водоснабжения и водоотведения;</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ухудшение качества воды поверхностных и подземных водных объектов, в том числе в ряде случаев до уровня, делающего их непригодными для хозяйственно-питьевого, а иногда и технического водоснабжения.</w:t>
      </w:r>
    </w:p>
    <w:p w:rsidR="00CC5E01" w:rsidRPr="00D93D3E" w:rsidRDefault="00CC5E01" w:rsidP="00CC5E01">
      <w:pPr>
        <w:autoSpaceDE w:val="0"/>
        <w:autoSpaceDN w:val="0"/>
        <w:adjustRightInd w:val="0"/>
        <w:ind w:firstLine="851"/>
        <w:jc w:val="both"/>
        <w:rPr>
          <w:sz w:val="28"/>
          <w:szCs w:val="28"/>
        </w:rPr>
      </w:pPr>
      <w:r>
        <w:rPr>
          <w:sz w:val="28"/>
          <w:szCs w:val="28"/>
        </w:rPr>
        <w:t>Обеспечить население Черноярского района качественным водоснабжением и водоотведением можно путем реализации мероприятий подпрограммы «Модернизация системы водоснабжения и водоотведения в Черноярском районе», которая направлена на предотвращение негативного воздействия на жизнедеятельность населения.</w:t>
      </w:r>
    </w:p>
    <w:p w:rsidR="00CC5E01" w:rsidRPr="00D93D3E" w:rsidRDefault="00CC5E01" w:rsidP="00CC5E01">
      <w:pPr>
        <w:autoSpaceDE w:val="0"/>
        <w:autoSpaceDN w:val="0"/>
        <w:adjustRightInd w:val="0"/>
        <w:ind w:firstLine="851"/>
        <w:jc w:val="both"/>
        <w:rPr>
          <w:sz w:val="28"/>
          <w:szCs w:val="28"/>
        </w:rPr>
      </w:pPr>
      <w:r>
        <w:rPr>
          <w:sz w:val="28"/>
          <w:szCs w:val="28"/>
        </w:rPr>
        <w:t xml:space="preserve">Интенсивное развитие экономики Черноярского района не учитывало воздействие на окружающую среду, в </w:t>
      </w:r>
      <w:proofErr w:type="gramStart"/>
      <w:r>
        <w:rPr>
          <w:sz w:val="28"/>
          <w:szCs w:val="28"/>
        </w:rPr>
        <w:t>связи</w:t>
      </w:r>
      <w:proofErr w:type="gramEnd"/>
      <w:r>
        <w:rPr>
          <w:sz w:val="28"/>
          <w:szCs w:val="28"/>
        </w:rPr>
        <w:t xml:space="preserve"> с чем накопилось значительное количество нерешенных проблем. К ним относятся деградация земель, накопление твердых бытовых и промышленных отходов.</w:t>
      </w:r>
    </w:p>
    <w:p w:rsidR="00CC5E01" w:rsidRPr="00D93D3E" w:rsidRDefault="00CC5E01" w:rsidP="00CC5E01">
      <w:pPr>
        <w:autoSpaceDE w:val="0"/>
        <w:autoSpaceDN w:val="0"/>
        <w:adjustRightInd w:val="0"/>
        <w:ind w:firstLine="851"/>
        <w:jc w:val="both"/>
        <w:rPr>
          <w:sz w:val="28"/>
          <w:szCs w:val="28"/>
        </w:rPr>
      </w:pPr>
      <w:r>
        <w:rPr>
          <w:sz w:val="28"/>
          <w:szCs w:val="28"/>
        </w:rPr>
        <w:t>Основными причинами сложившейся ситуации в сфере обращения с твердыми бытовыми, медицинскими, биологическими, ртутьсодержащими отходами и строительным мусором (далее - отходы) на территории Черноярского района являются:</w:t>
      </w:r>
    </w:p>
    <w:p w:rsidR="00CC5E01" w:rsidRPr="00D93D3E" w:rsidRDefault="00CC5E01" w:rsidP="00CC5E01">
      <w:pPr>
        <w:autoSpaceDE w:val="0"/>
        <w:autoSpaceDN w:val="0"/>
        <w:adjustRightInd w:val="0"/>
        <w:ind w:firstLine="851"/>
        <w:jc w:val="both"/>
        <w:rPr>
          <w:sz w:val="28"/>
          <w:szCs w:val="28"/>
        </w:rPr>
      </w:pPr>
      <w:r>
        <w:rPr>
          <w:sz w:val="28"/>
          <w:szCs w:val="28"/>
        </w:rPr>
        <w:t>- накопленные проблемы предшествующих периодов - имеется значительное количество отходов, не утилизированных из-за отсутствия технологий переработки;</w:t>
      </w:r>
    </w:p>
    <w:p w:rsidR="00CC5E01" w:rsidRPr="00D93D3E" w:rsidRDefault="00CC5E01" w:rsidP="00CC5E01">
      <w:pPr>
        <w:autoSpaceDE w:val="0"/>
        <w:autoSpaceDN w:val="0"/>
        <w:adjustRightInd w:val="0"/>
        <w:ind w:firstLine="851"/>
        <w:jc w:val="both"/>
        <w:rPr>
          <w:sz w:val="28"/>
          <w:szCs w:val="28"/>
        </w:rPr>
      </w:pPr>
      <w:r>
        <w:rPr>
          <w:sz w:val="28"/>
          <w:szCs w:val="28"/>
        </w:rPr>
        <w:t>- устаревшая и не отвечающая современному состоянию технология сбора и переработки отходов;</w:t>
      </w:r>
    </w:p>
    <w:p w:rsidR="00CC5E01" w:rsidRPr="00D93D3E" w:rsidRDefault="00CC5E01" w:rsidP="00CC5E01">
      <w:pPr>
        <w:autoSpaceDE w:val="0"/>
        <w:autoSpaceDN w:val="0"/>
        <w:adjustRightInd w:val="0"/>
        <w:ind w:firstLine="851"/>
        <w:jc w:val="both"/>
        <w:rPr>
          <w:sz w:val="28"/>
          <w:szCs w:val="28"/>
        </w:rPr>
      </w:pPr>
      <w:r>
        <w:rPr>
          <w:sz w:val="28"/>
          <w:szCs w:val="28"/>
        </w:rPr>
        <w:t>- значительный износ технической инфраструктуры, используемой в сфере обращения с отходами;</w:t>
      </w:r>
    </w:p>
    <w:p w:rsidR="00CC5E01" w:rsidRPr="00D93D3E" w:rsidRDefault="00CC5E01" w:rsidP="00CC5E01">
      <w:pPr>
        <w:autoSpaceDE w:val="0"/>
        <w:autoSpaceDN w:val="0"/>
        <w:adjustRightInd w:val="0"/>
        <w:ind w:firstLine="851"/>
        <w:jc w:val="both"/>
        <w:rPr>
          <w:sz w:val="28"/>
          <w:szCs w:val="28"/>
        </w:rPr>
      </w:pPr>
      <w:r>
        <w:rPr>
          <w:sz w:val="28"/>
          <w:szCs w:val="28"/>
        </w:rPr>
        <w:t xml:space="preserve">- недостаточный </w:t>
      </w:r>
      <w:proofErr w:type="gramStart"/>
      <w:r>
        <w:rPr>
          <w:sz w:val="28"/>
          <w:szCs w:val="28"/>
        </w:rPr>
        <w:t>контроль за</w:t>
      </w:r>
      <w:proofErr w:type="gramEnd"/>
      <w:r>
        <w:rPr>
          <w:sz w:val="28"/>
          <w:szCs w:val="28"/>
        </w:rPr>
        <w:t xml:space="preserve"> сферой образования отходов, отсутствие действенной системы учета и анализа потоков отходов на всех уровнях их образования, что приводит к несанкционированному размещению в окружающей среде.</w:t>
      </w:r>
    </w:p>
    <w:p w:rsidR="00CC5E01" w:rsidRPr="00D93D3E" w:rsidRDefault="00CC5E01" w:rsidP="00CC5E01">
      <w:pPr>
        <w:autoSpaceDE w:val="0"/>
        <w:autoSpaceDN w:val="0"/>
        <w:adjustRightInd w:val="0"/>
        <w:ind w:firstLine="851"/>
        <w:jc w:val="both"/>
        <w:rPr>
          <w:sz w:val="28"/>
          <w:szCs w:val="28"/>
        </w:rPr>
      </w:pPr>
      <w:r>
        <w:rPr>
          <w:sz w:val="28"/>
          <w:szCs w:val="28"/>
        </w:rPr>
        <w:t xml:space="preserve">Отсутствие цивилизованного решения проблем обращения с отходами сказывается на инвестиционной привлекательности Черноярского района, </w:t>
      </w:r>
      <w:r>
        <w:rPr>
          <w:sz w:val="28"/>
          <w:szCs w:val="28"/>
        </w:rPr>
        <w:lastRenderedPageBreak/>
        <w:t>негативно влияет на здоровье жителей и природоохранную обстановку уникальных рекреационных территорий Черноярского района.</w:t>
      </w:r>
    </w:p>
    <w:p w:rsidR="00CC5E01" w:rsidRDefault="00CC5E01" w:rsidP="00CC5E01">
      <w:pPr>
        <w:autoSpaceDE w:val="0"/>
        <w:autoSpaceDN w:val="0"/>
        <w:adjustRightInd w:val="0"/>
        <w:ind w:firstLine="851"/>
        <w:jc w:val="both"/>
        <w:rPr>
          <w:sz w:val="28"/>
          <w:szCs w:val="28"/>
        </w:rPr>
      </w:pPr>
      <w:r>
        <w:rPr>
          <w:sz w:val="28"/>
          <w:szCs w:val="28"/>
        </w:rPr>
        <w:t>Проблемы системы обращения с отходами производства и потребления не могут быть решены в рамках традиционного управления в условиях существующего уровня взаимосвязей между органами управления и хозяйствующими субъектами. Решить проблему обращения с отходами на территории Черноярского района возможно только путем комплексного подхода в рамках подпрограммы «Создание комплексной системы обращения с отходами в Черноярском районе».</w:t>
      </w:r>
    </w:p>
    <w:p w:rsidR="00CC5E01" w:rsidRPr="00D93D3E" w:rsidRDefault="00CC5E01" w:rsidP="00CC5E01">
      <w:pPr>
        <w:autoSpaceDE w:val="0"/>
        <w:autoSpaceDN w:val="0"/>
        <w:adjustRightInd w:val="0"/>
        <w:spacing w:line="237" w:lineRule="auto"/>
        <w:ind w:firstLine="851"/>
        <w:jc w:val="both"/>
        <w:rPr>
          <w:kern w:val="2"/>
          <w:sz w:val="28"/>
          <w:szCs w:val="28"/>
        </w:rPr>
      </w:pPr>
      <w:proofErr w:type="gramStart"/>
      <w:r>
        <w:rPr>
          <w:sz w:val="28"/>
          <w:szCs w:val="28"/>
        </w:rPr>
        <w:t xml:space="preserve">Основные мероприятия ведомственной </w:t>
      </w:r>
      <w:r w:rsidRPr="00D170DA">
        <w:rPr>
          <w:color w:val="000000"/>
          <w:sz w:val="28"/>
          <w:szCs w:val="28"/>
        </w:rPr>
        <w:t xml:space="preserve">целевой </w:t>
      </w:r>
      <w:r>
        <w:rPr>
          <w:sz w:val="28"/>
          <w:szCs w:val="28"/>
        </w:rPr>
        <w:t>программы «Обеспечение развития жилищно-коммунального хозяйства Черноярского района» направлены на оказание государственной поддержки в части обеспечения населения качественными коммунальными услугами, поддержания в надлежащем техническом состоянии инженерной инфраструктуры, экономного расходования энергоресурсов, повышения профессионального уровня работников отрасли жилищно-коммунального хозяйства.</w:t>
      </w:r>
      <w:proofErr w:type="gramEnd"/>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Таким образом, реализация мероприятий Программы позволит обеспечить комплексное урегулирование наиболее острых и проблемных вопросов и системное развитие жилищно-коммунальной  инфраструктуры Черноярского района на основе:</w:t>
      </w:r>
    </w:p>
    <w:p w:rsidR="00CC5E01" w:rsidRPr="00D93D3E" w:rsidRDefault="00CC5E01" w:rsidP="00CC5E01">
      <w:pPr>
        <w:autoSpaceDE w:val="0"/>
        <w:autoSpaceDN w:val="0"/>
        <w:adjustRightInd w:val="0"/>
        <w:spacing w:line="237" w:lineRule="auto"/>
        <w:ind w:firstLine="851"/>
        <w:jc w:val="both"/>
        <w:rPr>
          <w:kern w:val="2"/>
          <w:sz w:val="28"/>
          <w:szCs w:val="28"/>
        </w:rPr>
      </w:pPr>
      <w:r>
        <w:rPr>
          <w:kern w:val="2"/>
          <w:sz w:val="28"/>
          <w:szCs w:val="28"/>
        </w:rPr>
        <w:t>- определения целей, задач, состава и структуры мероприятий и запланированных результатов;</w:t>
      </w:r>
    </w:p>
    <w:p w:rsidR="00CC5E01" w:rsidRDefault="00CC5E01" w:rsidP="00CC5E01">
      <w:pPr>
        <w:autoSpaceDE w:val="0"/>
        <w:autoSpaceDN w:val="0"/>
        <w:adjustRightInd w:val="0"/>
        <w:spacing w:line="237" w:lineRule="auto"/>
        <w:ind w:firstLine="851"/>
        <w:jc w:val="both"/>
        <w:rPr>
          <w:kern w:val="2"/>
          <w:sz w:val="28"/>
          <w:szCs w:val="28"/>
        </w:rPr>
      </w:pPr>
      <w:r>
        <w:rPr>
          <w:kern w:val="2"/>
          <w:sz w:val="28"/>
          <w:szCs w:val="28"/>
        </w:rPr>
        <w:t>- концентрации ресурсов на реализации мероприятий, соответствующих приоритетным целям и задачам развития жилищно-коммунального хозяйства Черноярского района.</w:t>
      </w:r>
    </w:p>
    <w:p w:rsidR="00CC5E01" w:rsidRDefault="00CC5E01" w:rsidP="00CC5E01">
      <w:pPr>
        <w:ind w:firstLine="708"/>
      </w:pPr>
    </w:p>
    <w:p w:rsidR="00B73F60" w:rsidRPr="00D93D3E" w:rsidRDefault="00B73F60" w:rsidP="002C42A8">
      <w:pPr>
        <w:widowControl w:val="0"/>
        <w:autoSpaceDE w:val="0"/>
        <w:autoSpaceDN w:val="0"/>
        <w:adjustRightInd w:val="0"/>
        <w:ind w:firstLine="540"/>
        <w:jc w:val="center"/>
        <w:rPr>
          <w:sz w:val="28"/>
          <w:szCs w:val="28"/>
        </w:rPr>
      </w:pPr>
      <w:r>
        <w:rPr>
          <w:b/>
          <w:sz w:val="28"/>
          <w:szCs w:val="28"/>
        </w:rPr>
        <w:t>4. Цели и задачи муниципальной программы</w:t>
      </w:r>
    </w:p>
    <w:p w:rsidR="00B73F60" w:rsidRPr="00D93D3E" w:rsidRDefault="00B73F60" w:rsidP="00B73F60">
      <w:pPr>
        <w:autoSpaceDE w:val="0"/>
        <w:autoSpaceDN w:val="0"/>
        <w:adjustRightInd w:val="0"/>
        <w:spacing w:line="238" w:lineRule="auto"/>
        <w:ind w:firstLine="851"/>
        <w:jc w:val="both"/>
        <w:rPr>
          <w:kern w:val="2"/>
          <w:sz w:val="28"/>
          <w:szCs w:val="28"/>
        </w:rPr>
      </w:pPr>
      <w:r>
        <w:rPr>
          <w:kern w:val="2"/>
          <w:sz w:val="28"/>
          <w:szCs w:val="28"/>
        </w:rPr>
        <w:t xml:space="preserve">Основной целью Программы является </w:t>
      </w:r>
      <w:r w:rsidR="0023044C" w:rsidRPr="0023044C">
        <w:rPr>
          <w:kern w:val="2"/>
          <w:sz w:val="28"/>
          <w:szCs w:val="28"/>
        </w:rPr>
        <w:tab/>
        <w:t>удовлетворенность граждан, качеством представления жилищно-коммунальных услуг на территории Черноярского района</w:t>
      </w:r>
      <w:proofErr w:type="gramStart"/>
      <w:r w:rsidR="0023044C" w:rsidRPr="0023044C">
        <w:rPr>
          <w:kern w:val="2"/>
          <w:sz w:val="28"/>
          <w:szCs w:val="28"/>
        </w:rPr>
        <w:t xml:space="preserve"> </w:t>
      </w:r>
      <w:r>
        <w:rPr>
          <w:kern w:val="2"/>
          <w:sz w:val="28"/>
          <w:szCs w:val="28"/>
        </w:rPr>
        <w:t>.</w:t>
      </w:r>
      <w:proofErr w:type="gramEnd"/>
    </w:p>
    <w:p w:rsidR="00B73F60" w:rsidRPr="00D93D3E" w:rsidRDefault="00B73F60" w:rsidP="00B73F60">
      <w:pPr>
        <w:autoSpaceDE w:val="0"/>
        <w:autoSpaceDN w:val="0"/>
        <w:adjustRightInd w:val="0"/>
        <w:spacing w:line="238" w:lineRule="auto"/>
        <w:ind w:firstLine="851"/>
        <w:jc w:val="both"/>
        <w:rPr>
          <w:kern w:val="2"/>
          <w:sz w:val="28"/>
          <w:szCs w:val="28"/>
        </w:rPr>
      </w:pPr>
      <w:r>
        <w:rPr>
          <w:kern w:val="2"/>
          <w:sz w:val="28"/>
          <w:szCs w:val="28"/>
        </w:rPr>
        <w:t>Для реализации поставленной цели выделяются следующие задачи:</w:t>
      </w:r>
    </w:p>
    <w:p w:rsidR="002647D0" w:rsidRPr="009C5FAC" w:rsidRDefault="00B73F60" w:rsidP="002647D0">
      <w:pPr>
        <w:pStyle w:val="21"/>
        <w:spacing w:after="0"/>
        <w:ind w:left="0" w:firstLine="900"/>
        <w:jc w:val="both"/>
        <w:rPr>
          <w:rFonts w:ascii="Times New Roman" w:hAnsi="Times New Roman" w:cs="Times New Roman"/>
          <w:sz w:val="28"/>
          <w:szCs w:val="28"/>
        </w:rPr>
      </w:pPr>
      <w:r w:rsidRPr="009C5FAC">
        <w:rPr>
          <w:rFonts w:ascii="Times New Roman" w:hAnsi="Times New Roman" w:cs="Times New Roman"/>
          <w:sz w:val="28"/>
          <w:szCs w:val="28"/>
        </w:rPr>
        <w:t xml:space="preserve">- </w:t>
      </w:r>
      <w:r>
        <w:rPr>
          <w:rFonts w:ascii="Times New Roman" w:hAnsi="Times New Roman" w:cs="Times New Roman"/>
          <w:sz w:val="28"/>
          <w:szCs w:val="28"/>
        </w:rPr>
        <w:t>о</w:t>
      </w:r>
      <w:r w:rsidRPr="00967649">
        <w:rPr>
          <w:rFonts w:ascii="Times New Roman" w:hAnsi="Times New Roman" w:cs="Times New Roman"/>
          <w:sz w:val="28"/>
          <w:szCs w:val="28"/>
        </w:rPr>
        <w:t>беспечение населения питьевой водой, соответствующей требованиям безопасности и безвредности, установленным санитарн</w:t>
      </w:r>
      <w:proofErr w:type="gramStart"/>
      <w:r w:rsidRPr="00967649">
        <w:rPr>
          <w:rFonts w:ascii="Times New Roman" w:hAnsi="Times New Roman" w:cs="Times New Roman"/>
          <w:sz w:val="28"/>
          <w:szCs w:val="28"/>
        </w:rPr>
        <w:t>о-</w:t>
      </w:r>
      <w:proofErr w:type="gramEnd"/>
      <w:r w:rsidRPr="00967649">
        <w:rPr>
          <w:rFonts w:ascii="Times New Roman" w:hAnsi="Times New Roman" w:cs="Times New Roman"/>
          <w:sz w:val="28"/>
          <w:szCs w:val="28"/>
        </w:rPr>
        <w:t xml:space="preserve"> эпидемиологическими правилами</w:t>
      </w:r>
      <w:r>
        <w:rPr>
          <w:rFonts w:ascii="Times New Roman" w:hAnsi="Times New Roman" w:cs="Times New Roman"/>
          <w:sz w:val="28"/>
          <w:szCs w:val="28"/>
        </w:rPr>
        <w:t>;</w:t>
      </w:r>
    </w:p>
    <w:p w:rsidR="00B73F60" w:rsidRPr="00D93D3E" w:rsidRDefault="00B73F60" w:rsidP="002647D0">
      <w:pPr>
        <w:autoSpaceDE w:val="0"/>
        <w:autoSpaceDN w:val="0"/>
        <w:adjustRightInd w:val="0"/>
        <w:spacing w:line="235" w:lineRule="auto"/>
        <w:ind w:firstLine="851"/>
        <w:jc w:val="both"/>
        <w:rPr>
          <w:kern w:val="2"/>
          <w:sz w:val="28"/>
          <w:szCs w:val="28"/>
        </w:rPr>
      </w:pPr>
      <w:r>
        <w:rPr>
          <w:kern w:val="2"/>
          <w:sz w:val="28"/>
          <w:szCs w:val="28"/>
        </w:rPr>
        <w:t>В рамках государственной политики в жилищно-коммунальной сфере будут реализованы меры по обеспечению комфортных условий проживания, в том числе меры по обеспечению проведения капитального ремонта многоквартирных домов,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B73F60" w:rsidRPr="00D93D3E" w:rsidRDefault="00B73F60" w:rsidP="00B73F60">
      <w:pPr>
        <w:autoSpaceDE w:val="0"/>
        <w:autoSpaceDN w:val="0"/>
        <w:adjustRightInd w:val="0"/>
        <w:spacing w:line="235" w:lineRule="auto"/>
        <w:ind w:firstLine="851"/>
        <w:jc w:val="both"/>
        <w:rPr>
          <w:kern w:val="2"/>
          <w:sz w:val="28"/>
          <w:szCs w:val="28"/>
        </w:rPr>
      </w:pPr>
      <w:r>
        <w:rPr>
          <w:kern w:val="2"/>
          <w:sz w:val="28"/>
          <w:szCs w:val="28"/>
        </w:rPr>
        <w:t>С целью развития общественной инициативы будет стимулироваться создание товариществ собственников жилья, информационно-разъяснительная работа, популяризация лучшей практики в сфере управления многоквартирными домами, развиваться система общественного контроля.</w:t>
      </w:r>
    </w:p>
    <w:p w:rsidR="00B73F60" w:rsidRPr="00D93D3E" w:rsidRDefault="00B73F60" w:rsidP="00B73F60">
      <w:pPr>
        <w:autoSpaceDE w:val="0"/>
        <w:autoSpaceDN w:val="0"/>
        <w:adjustRightInd w:val="0"/>
        <w:spacing w:line="235" w:lineRule="auto"/>
        <w:ind w:firstLine="851"/>
        <w:jc w:val="both"/>
        <w:rPr>
          <w:kern w:val="2"/>
          <w:sz w:val="28"/>
          <w:szCs w:val="28"/>
        </w:rPr>
      </w:pPr>
      <w:r>
        <w:rPr>
          <w:kern w:val="2"/>
          <w:sz w:val="28"/>
          <w:szCs w:val="28"/>
        </w:rPr>
        <w:lastRenderedPageBreak/>
        <w:t xml:space="preserve">В части модернизации и повышения </w:t>
      </w:r>
      <w:proofErr w:type="spellStart"/>
      <w:r>
        <w:rPr>
          <w:kern w:val="2"/>
          <w:sz w:val="28"/>
          <w:szCs w:val="28"/>
        </w:rPr>
        <w:t>энергоэффективности</w:t>
      </w:r>
      <w:proofErr w:type="spellEnd"/>
      <w:r>
        <w:rPr>
          <w:kern w:val="2"/>
          <w:sz w:val="28"/>
          <w:szCs w:val="28"/>
        </w:rPr>
        <w:t xml:space="preserve">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Pr>
          <w:kern w:val="2"/>
          <w:sz w:val="28"/>
          <w:szCs w:val="28"/>
        </w:rPr>
        <w:t>энергоэффективных</w:t>
      </w:r>
      <w:proofErr w:type="spellEnd"/>
      <w:r>
        <w:rPr>
          <w:kern w:val="2"/>
          <w:sz w:val="28"/>
          <w:szCs w:val="28"/>
        </w:rPr>
        <w:t xml:space="preserve"> и экологически чистых технологий, повысить надежность и эффективность производства и поставки коммунальных ресурсов.</w:t>
      </w:r>
    </w:p>
    <w:p w:rsidR="00B73F60" w:rsidRPr="00D93D3E" w:rsidRDefault="00B73F60" w:rsidP="00B73F60">
      <w:pPr>
        <w:ind w:firstLine="851"/>
        <w:jc w:val="both"/>
        <w:rPr>
          <w:sz w:val="28"/>
          <w:szCs w:val="28"/>
        </w:rPr>
      </w:pPr>
      <w:r>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уделено модернизации систем водоснабжения, водоотведения и очистки сточных вод.</w:t>
      </w:r>
    </w:p>
    <w:p w:rsidR="00B73F60" w:rsidRPr="00D93D3E" w:rsidRDefault="00B73F60" w:rsidP="00B73F60">
      <w:pPr>
        <w:ind w:firstLine="851"/>
        <w:jc w:val="both"/>
        <w:rPr>
          <w:sz w:val="28"/>
          <w:szCs w:val="28"/>
        </w:rPr>
      </w:pPr>
      <w:r>
        <w:rPr>
          <w:sz w:val="28"/>
          <w:szCs w:val="28"/>
        </w:rPr>
        <w:t xml:space="preserve">В результате будут созданы благоприятные условия для реализации на территории Черноярского района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Pr>
          <w:sz w:val="28"/>
          <w:szCs w:val="28"/>
        </w:rPr>
        <w:t>энергоэффективных</w:t>
      </w:r>
      <w:proofErr w:type="spellEnd"/>
      <w:r>
        <w:rPr>
          <w:sz w:val="28"/>
          <w:szCs w:val="28"/>
        </w:rPr>
        <w:t xml:space="preserve"> и экологически чистых технологий, повысить надежность и эффективность производства и поставки коммунальных ресурсов.</w:t>
      </w:r>
    </w:p>
    <w:p w:rsidR="00B73F60" w:rsidRPr="00D93D3E" w:rsidRDefault="00B73F60" w:rsidP="00B73F60">
      <w:pPr>
        <w:widowControl w:val="0"/>
        <w:autoSpaceDE w:val="0"/>
        <w:autoSpaceDN w:val="0"/>
        <w:adjustRightInd w:val="0"/>
        <w:ind w:firstLine="540"/>
        <w:jc w:val="both"/>
        <w:rPr>
          <w:sz w:val="28"/>
          <w:szCs w:val="28"/>
        </w:rPr>
      </w:pPr>
    </w:p>
    <w:p w:rsidR="00B73F60" w:rsidRPr="000D4EEB" w:rsidRDefault="00B73F60" w:rsidP="00B73F60">
      <w:pPr>
        <w:widowControl w:val="0"/>
        <w:autoSpaceDE w:val="0"/>
        <w:autoSpaceDN w:val="0"/>
        <w:adjustRightInd w:val="0"/>
        <w:ind w:firstLine="540"/>
        <w:jc w:val="center"/>
        <w:rPr>
          <w:b/>
          <w:sz w:val="28"/>
          <w:szCs w:val="28"/>
        </w:rPr>
      </w:pPr>
      <w:r w:rsidRPr="000D4EEB">
        <w:rPr>
          <w:b/>
          <w:sz w:val="28"/>
          <w:szCs w:val="28"/>
        </w:rPr>
        <w:t>5. Сроки (этапы) реализации муниципальной программы</w:t>
      </w:r>
    </w:p>
    <w:p w:rsidR="00B73F60" w:rsidRPr="00D93D3E" w:rsidRDefault="00B73F60" w:rsidP="00B73F60">
      <w:pPr>
        <w:widowControl w:val="0"/>
        <w:autoSpaceDE w:val="0"/>
        <w:autoSpaceDN w:val="0"/>
        <w:adjustRightInd w:val="0"/>
        <w:ind w:firstLine="540"/>
        <w:jc w:val="center"/>
        <w:rPr>
          <w:sz w:val="28"/>
          <w:szCs w:val="28"/>
        </w:rPr>
      </w:pPr>
    </w:p>
    <w:p w:rsidR="00B73F60" w:rsidRDefault="00B73F60" w:rsidP="00B73F60">
      <w:pPr>
        <w:ind w:firstLine="709"/>
        <w:jc w:val="both"/>
        <w:rPr>
          <w:sz w:val="28"/>
          <w:szCs w:val="28"/>
        </w:rPr>
      </w:pPr>
      <w:r w:rsidRPr="00B604B1">
        <w:rPr>
          <w:sz w:val="28"/>
          <w:szCs w:val="28"/>
        </w:rPr>
        <w:t>Муниципальная Программа рассчитана на 2022-2027 годы</w:t>
      </w:r>
    </w:p>
    <w:p w:rsidR="00B73F60" w:rsidRPr="00B604B1" w:rsidRDefault="00B73F60" w:rsidP="00B73F60">
      <w:pPr>
        <w:ind w:firstLine="709"/>
        <w:jc w:val="both"/>
        <w:rPr>
          <w:kern w:val="2"/>
          <w:sz w:val="28"/>
          <w:szCs w:val="28"/>
        </w:rPr>
      </w:pPr>
    </w:p>
    <w:p w:rsidR="00B73F60" w:rsidRPr="000D4EEB" w:rsidRDefault="00B73F60" w:rsidP="00B73F60">
      <w:pPr>
        <w:widowControl w:val="0"/>
        <w:autoSpaceDE w:val="0"/>
        <w:autoSpaceDN w:val="0"/>
        <w:adjustRightInd w:val="0"/>
        <w:ind w:firstLine="540"/>
        <w:jc w:val="center"/>
        <w:rPr>
          <w:b/>
          <w:sz w:val="28"/>
          <w:szCs w:val="28"/>
        </w:rPr>
      </w:pPr>
      <w:r w:rsidRPr="000D4EEB">
        <w:rPr>
          <w:b/>
          <w:sz w:val="28"/>
          <w:szCs w:val="28"/>
        </w:rPr>
        <w:t xml:space="preserve">6. </w:t>
      </w:r>
      <w:r>
        <w:rPr>
          <w:b/>
          <w:sz w:val="28"/>
          <w:szCs w:val="28"/>
        </w:rPr>
        <w:t>Система основных мероприятий и подпрограмм муниципальной программы, перечень мероприятий муниципальной программы и мер муниципального регулирования</w:t>
      </w:r>
    </w:p>
    <w:p w:rsidR="00B73F60" w:rsidRDefault="00B73F60" w:rsidP="00B73F60">
      <w:pPr>
        <w:autoSpaceDE w:val="0"/>
        <w:autoSpaceDN w:val="0"/>
        <w:adjustRightInd w:val="0"/>
        <w:ind w:firstLine="540"/>
        <w:jc w:val="both"/>
        <w:rPr>
          <w:sz w:val="28"/>
          <w:szCs w:val="28"/>
        </w:rPr>
      </w:pPr>
      <w:r>
        <w:rPr>
          <w:sz w:val="28"/>
          <w:szCs w:val="28"/>
        </w:rPr>
        <w:t>Муниципальной программой предусмотрена реализация 4 подпрограмм и 1 ведомственной целевой программы</w:t>
      </w:r>
    </w:p>
    <w:p w:rsidR="00B73F60" w:rsidRDefault="00B73F60" w:rsidP="00B73F60">
      <w:pPr>
        <w:autoSpaceDE w:val="0"/>
        <w:autoSpaceDN w:val="0"/>
        <w:adjustRightInd w:val="0"/>
        <w:ind w:firstLine="540"/>
        <w:jc w:val="both"/>
        <w:rPr>
          <w:sz w:val="28"/>
          <w:szCs w:val="28"/>
        </w:rPr>
      </w:pPr>
      <w:r>
        <w:rPr>
          <w:sz w:val="28"/>
          <w:szCs w:val="28"/>
        </w:rPr>
        <w:t>Подпрограммы муниципальной программы:</w:t>
      </w:r>
    </w:p>
    <w:p w:rsidR="00B73F60" w:rsidRPr="00ED207B" w:rsidRDefault="00B73F60" w:rsidP="00B73F60">
      <w:pPr>
        <w:autoSpaceDE w:val="0"/>
        <w:autoSpaceDN w:val="0"/>
        <w:adjustRightInd w:val="0"/>
        <w:ind w:firstLine="540"/>
        <w:jc w:val="both"/>
        <w:rPr>
          <w:sz w:val="28"/>
          <w:szCs w:val="28"/>
        </w:rPr>
      </w:pPr>
      <w:r w:rsidRPr="00ED207B">
        <w:rPr>
          <w:sz w:val="28"/>
          <w:szCs w:val="28"/>
        </w:rPr>
        <w:t xml:space="preserve">- </w:t>
      </w:r>
      <w:hyperlink r:id="rId11" w:history="1">
        <w:r w:rsidRPr="00ED207B">
          <w:rPr>
            <w:sz w:val="28"/>
            <w:szCs w:val="28"/>
          </w:rPr>
          <w:t>подпрограмма 1</w:t>
        </w:r>
      </w:hyperlink>
      <w:r w:rsidRPr="00ED207B">
        <w:rPr>
          <w:sz w:val="28"/>
          <w:szCs w:val="28"/>
        </w:rPr>
        <w:t xml:space="preserve"> "Модернизация системы водоснабжения и водоотведения в Черноярском районе";</w:t>
      </w:r>
    </w:p>
    <w:p w:rsidR="00B73F60" w:rsidRPr="00ED207B" w:rsidRDefault="00B73F60" w:rsidP="00B73F60">
      <w:pPr>
        <w:autoSpaceDE w:val="0"/>
        <w:autoSpaceDN w:val="0"/>
        <w:adjustRightInd w:val="0"/>
        <w:ind w:firstLine="540"/>
        <w:jc w:val="both"/>
        <w:rPr>
          <w:sz w:val="28"/>
          <w:szCs w:val="28"/>
        </w:rPr>
      </w:pPr>
      <w:r w:rsidRPr="00ED207B">
        <w:rPr>
          <w:sz w:val="28"/>
          <w:szCs w:val="28"/>
        </w:rPr>
        <w:t xml:space="preserve">- </w:t>
      </w:r>
      <w:hyperlink r:id="rId12" w:history="1">
        <w:r w:rsidRPr="00ED207B">
          <w:rPr>
            <w:sz w:val="28"/>
            <w:szCs w:val="28"/>
          </w:rPr>
          <w:t>подпрограмма 2</w:t>
        </w:r>
      </w:hyperlink>
      <w:r w:rsidRPr="00ED207B">
        <w:rPr>
          <w:sz w:val="28"/>
          <w:szCs w:val="28"/>
        </w:rPr>
        <w:t xml:space="preserve"> "Формирование комфортной городской среды";</w:t>
      </w:r>
    </w:p>
    <w:p w:rsidR="00B73F60" w:rsidRPr="00ED207B" w:rsidRDefault="00B73F60" w:rsidP="00B73F60">
      <w:pPr>
        <w:autoSpaceDE w:val="0"/>
        <w:autoSpaceDN w:val="0"/>
        <w:adjustRightInd w:val="0"/>
        <w:ind w:firstLine="540"/>
        <w:jc w:val="both"/>
        <w:rPr>
          <w:sz w:val="28"/>
          <w:szCs w:val="28"/>
        </w:rPr>
      </w:pPr>
      <w:r w:rsidRPr="00ED207B">
        <w:rPr>
          <w:sz w:val="28"/>
          <w:szCs w:val="28"/>
        </w:rPr>
        <w:t xml:space="preserve">- </w:t>
      </w:r>
      <w:hyperlink r:id="rId13" w:history="1">
        <w:r w:rsidRPr="00ED207B">
          <w:rPr>
            <w:sz w:val="28"/>
            <w:szCs w:val="28"/>
          </w:rPr>
          <w:t>подпрограмма 3</w:t>
        </w:r>
      </w:hyperlink>
      <w:r w:rsidRPr="00ED207B">
        <w:rPr>
          <w:sz w:val="28"/>
          <w:szCs w:val="28"/>
        </w:rPr>
        <w:t xml:space="preserve"> "Создание комплексной системы обращения с отходами в Черноярском районе";</w:t>
      </w:r>
    </w:p>
    <w:p w:rsidR="00B73F60" w:rsidRPr="00ED207B" w:rsidRDefault="00B73F60" w:rsidP="00B73F60">
      <w:pPr>
        <w:autoSpaceDE w:val="0"/>
        <w:autoSpaceDN w:val="0"/>
        <w:adjustRightInd w:val="0"/>
        <w:ind w:firstLine="540"/>
        <w:jc w:val="both"/>
        <w:rPr>
          <w:sz w:val="28"/>
          <w:szCs w:val="28"/>
        </w:rPr>
      </w:pPr>
      <w:r w:rsidRPr="00ED207B">
        <w:rPr>
          <w:sz w:val="28"/>
          <w:szCs w:val="28"/>
        </w:rPr>
        <w:t xml:space="preserve">- </w:t>
      </w:r>
      <w:hyperlink r:id="rId14" w:history="1">
        <w:r w:rsidRPr="00ED207B">
          <w:rPr>
            <w:sz w:val="28"/>
            <w:szCs w:val="28"/>
          </w:rPr>
          <w:t>подпрограмма 4</w:t>
        </w:r>
      </w:hyperlink>
      <w:r w:rsidRPr="00ED207B">
        <w:rPr>
          <w:sz w:val="28"/>
          <w:szCs w:val="28"/>
        </w:rPr>
        <w:t xml:space="preserve"> "Развитие энергосбережения и повышение энергетической эффективности на территории Черноярского района";</w:t>
      </w:r>
    </w:p>
    <w:p w:rsidR="00B73F60" w:rsidRPr="00D93D3E" w:rsidRDefault="00B73F60" w:rsidP="00B73F60">
      <w:pPr>
        <w:autoSpaceDE w:val="0"/>
        <w:autoSpaceDN w:val="0"/>
        <w:adjustRightInd w:val="0"/>
        <w:ind w:firstLine="540"/>
        <w:jc w:val="both"/>
        <w:rPr>
          <w:sz w:val="28"/>
          <w:szCs w:val="28"/>
        </w:rPr>
      </w:pPr>
      <w:r w:rsidRPr="00ED207B">
        <w:rPr>
          <w:sz w:val="28"/>
          <w:szCs w:val="28"/>
        </w:rPr>
        <w:t xml:space="preserve">- ведомственная целевая </w:t>
      </w:r>
      <w:hyperlink r:id="rId15" w:history="1">
        <w:r w:rsidRPr="00ED207B">
          <w:rPr>
            <w:sz w:val="28"/>
            <w:szCs w:val="28"/>
          </w:rPr>
          <w:t>программа</w:t>
        </w:r>
      </w:hyperlink>
      <w:r>
        <w:rPr>
          <w:sz w:val="28"/>
          <w:szCs w:val="28"/>
        </w:rPr>
        <w:t xml:space="preserve"> "Обеспечение развития жилищно-коммунального хозяйства Черноярского района на 2022-2027 годы»</w:t>
      </w:r>
      <w:proofErr w:type="gramStart"/>
      <w:r>
        <w:rPr>
          <w:sz w:val="28"/>
          <w:szCs w:val="28"/>
        </w:rPr>
        <w:t>."</w:t>
      </w:r>
      <w:proofErr w:type="gramEnd"/>
      <w:r>
        <w:rPr>
          <w:sz w:val="28"/>
          <w:szCs w:val="28"/>
        </w:rPr>
        <w:t xml:space="preserve"> </w:t>
      </w:r>
    </w:p>
    <w:p w:rsidR="00B73F60" w:rsidRDefault="00B73F60" w:rsidP="00B73F60">
      <w:pPr>
        <w:widowControl w:val="0"/>
        <w:autoSpaceDE w:val="0"/>
        <w:autoSpaceDN w:val="0"/>
        <w:adjustRightInd w:val="0"/>
        <w:ind w:firstLine="851"/>
        <w:jc w:val="both"/>
        <w:rPr>
          <w:color w:val="000000"/>
          <w:sz w:val="28"/>
          <w:szCs w:val="28"/>
        </w:rPr>
      </w:pPr>
      <w:r>
        <w:rPr>
          <w:color w:val="000000"/>
          <w:sz w:val="28"/>
          <w:szCs w:val="28"/>
        </w:rPr>
        <w:t>Основными направлениями Программы является:</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xml:space="preserve">- обеспечение качественными жилищно-коммунальными услугами население </w:t>
      </w:r>
      <w:r>
        <w:rPr>
          <w:color w:val="000000"/>
          <w:sz w:val="28"/>
          <w:szCs w:val="28"/>
        </w:rPr>
        <w:t>Черноярского района</w:t>
      </w:r>
      <w:r w:rsidRPr="007A1C17">
        <w:rPr>
          <w:color w:val="000000"/>
          <w:sz w:val="28"/>
          <w:szCs w:val="28"/>
        </w:rPr>
        <w:t xml:space="preserve"> и объектов социальной сферы;</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создание благоприятных условий для привлечения частных инвестиций в жилищно-коммунальное хозяйство;</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разработк</w:t>
      </w:r>
      <w:r>
        <w:rPr>
          <w:color w:val="000000"/>
          <w:sz w:val="28"/>
          <w:szCs w:val="28"/>
        </w:rPr>
        <w:t>у</w:t>
      </w:r>
      <w:r w:rsidRPr="007A1C17">
        <w:rPr>
          <w:color w:val="000000"/>
          <w:sz w:val="28"/>
          <w:szCs w:val="28"/>
        </w:rPr>
        <w:t xml:space="preserve"> программ комплексного развития систем коммунальной </w:t>
      </w:r>
      <w:r w:rsidRPr="007A1C17">
        <w:rPr>
          <w:color w:val="000000"/>
          <w:sz w:val="28"/>
          <w:szCs w:val="28"/>
        </w:rPr>
        <w:lastRenderedPageBreak/>
        <w:t>инфраструктуры;</w:t>
      </w:r>
    </w:p>
    <w:p w:rsidR="00B73F60"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повышение уровня материальной обеспеченности и качества эксплуата</w:t>
      </w:r>
      <w:r>
        <w:rPr>
          <w:color w:val="000000"/>
          <w:sz w:val="28"/>
          <w:szCs w:val="28"/>
        </w:rPr>
        <w:t>ции коммунальной инфраструктуры;</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xml:space="preserve">-ликвидация земельных участков, занятых санкционированными и несанкционированными свалками на территории </w:t>
      </w:r>
      <w:r>
        <w:rPr>
          <w:color w:val="000000"/>
          <w:sz w:val="28"/>
          <w:szCs w:val="28"/>
        </w:rPr>
        <w:t>Черноярского района</w:t>
      </w:r>
      <w:r w:rsidRPr="007A1C17">
        <w:rPr>
          <w:color w:val="000000"/>
          <w:sz w:val="28"/>
          <w:szCs w:val="28"/>
        </w:rPr>
        <w:t>;</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строительство и ввод в эксплуатацию объектов обращения с отходами;</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обустройство современных контейнерных площадок;</w:t>
      </w:r>
    </w:p>
    <w:p w:rsidR="00B73F60"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организаци</w:t>
      </w:r>
      <w:r>
        <w:rPr>
          <w:color w:val="000000"/>
          <w:sz w:val="28"/>
          <w:szCs w:val="28"/>
        </w:rPr>
        <w:t>ю</w:t>
      </w:r>
      <w:r w:rsidRPr="007A1C17">
        <w:rPr>
          <w:color w:val="000000"/>
          <w:sz w:val="28"/>
          <w:szCs w:val="28"/>
        </w:rPr>
        <w:t xml:space="preserve"> системы информационного обеспечения в области обращения с отходами производства и потребления</w:t>
      </w:r>
      <w:r>
        <w:rPr>
          <w:color w:val="000000"/>
          <w:sz w:val="28"/>
          <w:szCs w:val="28"/>
        </w:rPr>
        <w:t>;</w:t>
      </w:r>
    </w:p>
    <w:p w:rsidR="00B73F60" w:rsidRPr="007A1C17"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xml:space="preserve">- создание сети общественных организаций в целях оказания содействия уполномоченным органам в осуществлении </w:t>
      </w:r>
      <w:proofErr w:type="gramStart"/>
      <w:r w:rsidRPr="007A1C17">
        <w:rPr>
          <w:color w:val="000000"/>
          <w:sz w:val="28"/>
          <w:szCs w:val="28"/>
        </w:rPr>
        <w:t>контроля за</w:t>
      </w:r>
      <w:proofErr w:type="gramEnd"/>
      <w:r w:rsidRPr="007A1C17">
        <w:rPr>
          <w:color w:val="000000"/>
          <w:sz w:val="28"/>
          <w:szCs w:val="28"/>
        </w:rPr>
        <w:t xml:space="preserve"> выполнением организациями коммунального комплекса своих обязательств;</w:t>
      </w:r>
    </w:p>
    <w:p w:rsidR="00B73F60" w:rsidRDefault="00B73F60" w:rsidP="00B73F60">
      <w:pPr>
        <w:widowControl w:val="0"/>
        <w:autoSpaceDE w:val="0"/>
        <w:autoSpaceDN w:val="0"/>
        <w:adjustRightInd w:val="0"/>
        <w:ind w:firstLine="851"/>
        <w:jc w:val="both"/>
        <w:rPr>
          <w:color w:val="000000"/>
          <w:sz w:val="28"/>
          <w:szCs w:val="28"/>
        </w:rPr>
      </w:pPr>
      <w:r w:rsidRPr="007A1C17">
        <w:rPr>
          <w:color w:val="000000"/>
          <w:sz w:val="28"/>
          <w:szCs w:val="28"/>
        </w:rPr>
        <w:t>- формирование нормативно-правовой и методической базы в сфере жилищно-коммунального хозяйства</w:t>
      </w:r>
      <w:r>
        <w:rPr>
          <w:color w:val="000000"/>
          <w:sz w:val="28"/>
          <w:szCs w:val="28"/>
        </w:rPr>
        <w:t>.</w:t>
      </w:r>
    </w:p>
    <w:p w:rsidR="00B73F60" w:rsidRPr="001E4C11" w:rsidRDefault="00B73F60" w:rsidP="00B73F60">
      <w:pPr>
        <w:autoSpaceDE w:val="0"/>
        <w:autoSpaceDN w:val="0"/>
        <w:adjustRightInd w:val="0"/>
        <w:ind w:firstLine="851"/>
        <w:jc w:val="both"/>
        <w:rPr>
          <w:sz w:val="28"/>
          <w:szCs w:val="28"/>
        </w:rPr>
      </w:pPr>
      <w:r w:rsidRPr="001E4C11">
        <w:rPr>
          <w:sz w:val="28"/>
          <w:szCs w:val="28"/>
        </w:rPr>
        <w:t>Для решения задач Программы планируется реализовать комплекс взаимосвязанных и скоординированных мероприятий, направле</w:t>
      </w:r>
      <w:r w:rsidRPr="00A258A5">
        <w:rPr>
          <w:sz w:val="28"/>
          <w:szCs w:val="28"/>
        </w:rPr>
        <w:t>нных на улучшение жилищных условий граждан, проживающих на</w:t>
      </w:r>
      <w:r w:rsidRPr="001E4C11">
        <w:rPr>
          <w:sz w:val="28"/>
          <w:szCs w:val="28"/>
        </w:rPr>
        <w:t xml:space="preserve"> территории </w:t>
      </w:r>
      <w:r>
        <w:rPr>
          <w:sz w:val="28"/>
          <w:szCs w:val="28"/>
        </w:rPr>
        <w:t>Черноярского района</w:t>
      </w:r>
      <w:r w:rsidRPr="001E4C11">
        <w:rPr>
          <w:sz w:val="28"/>
          <w:szCs w:val="28"/>
        </w:rPr>
        <w:t xml:space="preserve"> и повышение качества предоставления жилищно-коммунальных услуг.</w:t>
      </w:r>
    </w:p>
    <w:p w:rsidR="00B73F60" w:rsidRDefault="00B73F60" w:rsidP="00B73F60">
      <w:pPr>
        <w:autoSpaceDE w:val="0"/>
        <w:autoSpaceDN w:val="0"/>
        <w:adjustRightInd w:val="0"/>
        <w:ind w:firstLine="851"/>
        <w:jc w:val="both"/>
        <w:rPr>
          <w:sz w:val="28"/>
          <w:szCs w:val="28"/>
        </w:rPr>
      </w:pPr>
      <w:r w:rsidRPr="001E4C11">
        <w:rPr>
          <w:sz w:val="28"/>
          <w:szCs w:val="28"/>
        </w:rPr>
        <w:t>Перечень мероприятий Программы представлен в приложении №1 к Программе.</w:t>
      </w:r>
    </w:p>
    <w:p w:rsidR="00CC5E01" w:rsidRDefault="00B73F60" w:rsidP="00CC5E01">
      <w:pPr>
        <w:ind w:firstLine="708"/>
      </w:pPr>
      <w:r>
        <w:t xml:space="preserve"> </w:t>
      </w:r>
    </w:p>
    <w:p w:rsidR="00B73F60" w:rsidRPr="00903FA9" w:rsidRDefault="00B73F60" w:rsidP="00B73F60">
      <w:pPr>
        <w:widowControl w:val="0"/>
        <w:autoSpaceDE w:val="0"/>
        <w:autoSpaceDN w:val="0"/>
        <w:adjustRightInd w:val="0"/>
        <w:ind w:firstLine="540"/>
        <w:jc w:val="center"/>
        <w:rPr>
          <w:b/>
          <w:sz w:val="28"/>
          <w:szCs w:val="28"/>
        </w:rPr>
      </w:pPr>
      <w:r w:rsidRPr="00903FA9">
        <w:rPr>
          <w:b/>
          <w:sz w:val="28"/>
          <w:szCs w:val="28"/>
        </w:rPr>
        <w:t>7</w:t>
      </w:r>
      <w:r w:rsidRPr="00903FA9">
        <w:rPr>
          <w:b/>
          <w:sz w:val="28"/>
          <w:szCs w:val="28"/>
          <w:u w:val="single"/>
        </w:rPr>
        <w:t>. Ресурсное обеспечение муниципальной программы</w:t>
      </w:r>
    </w:p>
    <w:p w:rsidR="00B73F60" w:rsidRPr="00B73F60" w:rsidRDefault="00B73F60" w:rsidP="00B73F60">
      <w:pPr>
        <w:widowControl w:val="0"/>
        <w:autoSpaceDE w:val="0"/>
        <w:autoSpaceDN w:val="0"/>
        <w:adjustRightInd w:val="0"/>
        <w:ind w:firstLine="540"/>
        <w:jc w:val="center"/>
        <w:rPr>
          <w:b/>
          <w:color w:val="FF0000"/>
          <w:sz w:val="28"/>
          <w:szCs w:val="28"/>
        </w:rPr>
      </w:pPr>
    </w:p>
    <w:p w:rsidR="00B73F60" w:rsidRPr="00D93D3E" w:rsidRDefault="00B73F60" w:rsidP="00B73F60">
      <w:pPr>
        <w:ind w:firstLine="851"/>
        <w:jc w:val="both"/>
        <w:rPr>
          <w:kern w:val="2"/>
          <w:sz w:val="28"/>
          <w:szCs w:val="28"/>
        </w:rPr>
      </w:pPr>
      <w:r>
        <w:rPr>
          <w:kern w:val="2"/>
          <w:sz w:val="28"/>
          <w:szCs w:val="28"/>
        </w:rPr>
        <w:t>Источниками финансирования Программы являются средства федерального бюджета, бюджета Астраханской области и бюджетов муниципальных образований, а также внебюджетные средства.</w:t>
      </w:r>
    </w:p>
    <w:p w:rsidR="00FA33AF" w:rsidRPr="004E4A39" w:rsidRDefault="00FA33AF" w:rsidP="00FA33AF">
      <w:pPr>
        <w:widowControl w:val="0"/>
        <w:autoSpaceDE w:val="0"/>
        <w:autoSpaceDN w:val="0"/>
        <w:adjustRightInd w:val="0"/>
        <w:jc w:val="both"/>
        <w:rPr>
          <w:sz w:val="28"/>
          <w:szCs w:val="28"/>
        </w:rPr>
      </w:pPr>
      <w:r>
        <w:rPr>
          <w:sz w:val="28"/>
          <w:szCs w:val="28"/>
        </w:rPr>
        <w:t xml:space="preserve">            </w:t>
      </w:r>
      <w:r w:rsidRPr="008472D4">
        <w:rPr>
          <w:sz w:val="28"/>
          <w:szCs w:val="28"/>
        </w:rPr>
        <w:t xml:space="preserve">Общий объем финансирования мероприятий муниципальной программы за счет всех источников финансирования составляет </w:t>
      </w:r>
      <w:r w:rsidRPr="004E4A39">
        <w:rPr>
          <w:sz w:val="28"/>
          <w:szCs w:val="28"/>
        </w:rPr>
        <w:t>– 470 814,60 тыс. руб.</w:t>
      </w:r>
      <w:proofErr w:type="gramStart"/>
      <w:r w:rsidRPr="004E4A39">
        <w:rPr>
          <w:sz w:val="28"/>
          <w:szCs w:val="28"/>
        </w:rPr>
        <w:t xml:space="preserve"> ,</w:t>
      </w:r>
      <w:proofErr w:type="gramEnd"/>
      <w:r w:rsidRPr="004E4A39">
        <w:rPr>
          <w:sz w:val="28"/>
          <w:szCs w:val="28"/>
        </w:rPr>
        <w:t xml:space="preserve">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366 044,40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85 570,20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внебюджетные средства – 19 200,00 тыс.руб.</w:t>
      </w:r>
    </w:p>
    <w:p w:rsidR="00FA33AF" w:rsidRPr="004E4A39" w:rsidRDefault="00FA33AF" w:rsidP="00FA33AF">
      <w:pPr>
        <w:widowControl w:val="0"/>
        <w:autoSpaceDE w:val="0"/>
        <w:autoSpaceDN w:val="0"/>
        <w:adjustRightInd w:val="0"/>
        <w:jc w:val="both"/>
        <w:rPr>
          <w:sz w:val="28"/>
          <w:szCs w:val="28"/>
        </w:rPr>
      </w:pPr>
      <w:r w:rsidRPr="004E4A39">
        <w:rPr>
          <w:sz w:val="28"/>
          <w:szCs w:val="28"/>
        </w:rPr>
        <w:t>в том числе по годам:</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2022 году за счет всех источников финансирования составляет – 94 469,10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-внебюджетные средства – 19 200,00 тыс. руб.</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2023 году за счет всех источников финансирования составляет – 75 269,10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2024 году за счет всех источников финансирования составляет – 75 269,10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lastRenderedPageBreak/>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2025 году за счет всех источников финансирования составляет – 75 269,10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2026 году за счет всех источников финансирования составляет – 75 269,10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в 2027 году за счет всех источников финансирования составляет – 75 269,10 тыс. руб., в том числе:</w:t>
      </w:r>
    </w:p>
    <w:p w:rsidR="00FA33AF" w:rsidRPr="004E4A39" w:rsidRDefault="00FA33AF" w:rsidP="00FA33AF">
      <w:pPr>
        <w:widowControl w:val="0"/>
        <w:autoSpaceDE w:val="0"/>
        <w:autoSpaceDN w:val="0"/>
        <w:adjustRightInd w:val="0"/>
        <w:jc w:val="both"/>
        <w:rPr>
          <w:sz w:val="28"/>
          <w:szCs w:val="28"/>
        </w:rPr>
      </w:pPr>
      <w:r w:rsidRPr="004E4A39">
        <w:rPr>
          <w:sz w:val="28"/>
          <w:szCs w:val="28"/>
        </w:rPr>
        <w:t>- бюджет Астраханской области – 61 007,40 тыс. рублей;</w:t>
      </w:r>
    </w:p>
    <w:p w:rsidR="00FA33AF" w:rsidRPr="004E4A39" w:rsidRDefault="00FA33AF" w:rsidP="00FA33AF">
      <w:pPr>
        <w:widowControl w:val="0"/>
        <w:autoSpaceDE w:val="0"/>
        <w:autoSpaceDN w:val="0"/>
        <w:adjustRightInd w:val="0"/>
        <w:jc w:val="both"/>
        <w:rPr>
          <w:sz w:val="28"/>
          <w:szCs w:val="28"/>
        </w:rPr>
      </w:pPr>
      <w:r w:rsidRPr="004E4A39">
        <w:rPr>
          <w:sz w:val="28"/>
          <w:szCs w:val="28"/>
        </w:rPr>
        <w:t>- местный бюджет – 14 261,70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Объем ресурсного обеспечения подпрограмм за весь период составит:</w:t>
      </w:r>
    </w:p>
    <w:p w:rsidR="00FA33AF" w:rsidRPr="00FA33AF" w:rsidRDefault="00FA33AF" w:rsidP="00FA33AF">
      <w:pPr>
        <w:widowControl w:val="0"/>
        <w:autoSpaceDE w:val="0"/>
        <w:autoSpaceDN w:val="0"/>
        <w:adjustRightInd w:val="0"/>
        <w:jc w:val="both"/>
        <w:rPr>
          <w:sz w:val="28"/>
          <w:szCs w:val="28"/>
        </w:rPr>
      </w:pPr>
      <w:r w:rsidRPr="008472D4">
        <w:rPr>
          <w:sz w:val="28"/>
          <w:szCs w:val="28"/>
        </w:rPr>
        <w:t xml:space="preserve">Подпрограмма «Модернизация системы водоснабжения и водоотведения </w:t>
      </w:r>
      <w:r w:rsidRPr="00FA33AF">
        <w:rPr>
          <w:sz w:val="28"/>
          <w:szCs w:val="28"/>
        </w:rPr>
        <w:t>в Черноярском районе» общий объем финансирования – 300,00 тыс. руб., в том числе:</w:t>
      </w:r>
    </w:p>
    <w:p w:rsidR="00FA33AF" w:rsidRPr="00FA33AF" w:rsidRDefault="00FA33AF" w:rsidP="00FA33AF">
      <w:pPr>
        <w:widowControl w:val="0"/>
        <w:autoSpaceDE w:val="0"/>
        <w:autoSpaceDN w:val="0"/>
        <w:adjustRightInd w:val="0"/>
        <w:jc w:val="both"/>
        <w:rPr>
          <w:sz w:val="28"/>
          <w:szCs w:val="28"/>
        </w:rPr>
      </w:pPr>
      <w:r w:rsidRPr="00FA33AF">
        <w:rPr>
          <w:sz w:val="28"/>
          <w:szCs w:val="28"/>
        </w:rPr>
        <w:t>- местный бюджет    – 300,00 тыс. руб.;</w:t>
      </w:r>
    </w:p>
    <w:p w:rsidR="00FA33AF" w:rsidRPr="00FA33AF" w:rsidRDefault="00FA33AF" w:rsidP="00FA33AF">
      <w:pPr>
        <w:widowControl w:val="0"/>
        <w:autoSpaceDE w:val="0"/>
        <w:autoSpaceDN w:val="0"/>
        <w:adjustRightInd w:val="0"/>
        <w:jc w:val="both"/>
        <w:rPr>
          <w:sz w:val="28"/>
          <w:szCs w:val="28"/>
        </w:rPr>
      </w:pPr>
      <w:r w:rsidRPr="00FA33AF">
        <w:rPr>
          <w:sz w:val="28"/>
          <w:szCs w:val="28"/>
        </w:rPr>
        <w:t>в том числе:</w:t>
      </w:r>
    </w:p>
    <w:p w:rsidR="00FA33AF" w:rsidRPr="00FA33AF" w:rsidRDefault="00FA33AF" w:rsidP="00FA33AF">
      <w:pPr>
        <w:widowControl w:val="0"/>
        <w:autoSpaceDE w:val="0"/>
        <w:autoSpaceDN w:val="0"/>
        <w:adjustRightInd w:val="0"/>
        <w:jc w:val="both"/>
        <w:rPr>
          <w:sz w:val="28"/>
          <w:szCs w:val="28"/>
        </w:rPr>
      </w:pPr>
      <w:r w:rsidRPr="00FA33AF">
        <w:rPr>
          <w:sz w:val="28"/>
          <w:szCs w:val="28"/>
        </w:rPr>
        <w:t>- 2022 год – 50,00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- 2023 год – 50,00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- 2024 год – 50,00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- 2025 год – 50,00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- 2026 год – 50,00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- 2027 год –50,00 тыс. рублей;</w:t>
      </w:r>
    </w:p>
    <w:p w:rsidR="00FA33AF" w:rsidRPr="008472D4" w:rsidRDefault="00FA33AF" w:rsidP="00FA33AF">
      <w:pPr>
        <w:widowControl w:val="0"/>
        <w:autoSpaceDE w:val="0"/>
        <w:autoSpaceDN w:val="0"/>
        <w:adjustRightInd w:val="0"/>
        <w:jc w:val="both"/>
        <w:rPr>
          <w:sz w:val="28"/>
          <w:szCs w:val="28"/>
        </w:rPr>
      </w:pPr>
      <w:r w:rsidRPr="00FA33AF">
        <w:rPr>
          <w:sz w:val="28"/>
          <w:szCs w:val="28"/>
        </w:rPr>
        <w:t>Подпрограмма «Формирование современной городской среды» общий объем финансирования – 0,00 тыс</w:t>
      </w:r>
      <w:r w:rsidRPr="008472D4">
        <w:rPr>
          <w:sz w:val="28"/>
          <w:szCs w:val="28"/>
        </w:rPr>
        <w:t>. руб., 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- 2022 год – 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- 2023 год – 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- 2024 год – 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- 2025 год – 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- 2026 год – 0,00 тыс. рублей;</w:t>
      </w:r>
    </w:p>
    <w:p w:rsidR="00FA33AF" w:rsidRDefault="00FA33AF" w:rsidP="00FA33AF">
      <w:pPr>
        <w:widowControl w:val="0"/>
        <w:autoSpaceDE w:val="0"/>
        <w:autoSpaceDN w:val="0"/>
        <w:adjustRightInd w:val="0"/>
        <w:jc w:val="both"/>
        <w:rPr>
          <w:sz w:val="28"/>
          <w:szCs w:val="28"/>
        </w:rPr>
      </w:pPr>
      <w:r w:rsidRPr="008472D4">
        <w:rPr>
          <w:sz w:val="28"/>
          <w:szCs w:val="28"/>
        </w:rPr>
        <w:t>- 2027 год – 0,00 тыс. рублей;</w:t>
      </w:r>
    </w:p>
    <w:p w:rsidR="00FA33AF" w:rsidRPr="00FA33AF" w:rsidRDefault="00FA33AF" w:rsidP="00FA33AF">
      <w:pPr>
        <w:widowControl w:val="0"/>
        <w:autoSpaceDE w:val="0"/>
        <w:autoSpaceDN w:val="0"/>
        <w:adjustRightInd w:val="0"/>
        <w:jc w:val="both"/>
        <w:rPr>
          <w:sz w:val="28"/>
          <w:szCs w:val="28"/>
        </w:rPr>
      </w:pPr>
      <w:r w:rsidRPr="008472D4">
        <w:rPr>
          <w:sz w:val="28"/>
          <w:szCs w:val="28"/>
        </w:rPr>
        <w:t xml:space="preserve">подпрограмма «Создание комплексной системы обращения с отходами в Черноярском районе» общий объем финансирования   </w:t>
      </w:r>
      <w:r w:rsidRPr="00FA33AF">
        <w:rPr>
          <w:sz w:val="28"/>
          <w:szCs w:val="28"/>
        </w:rPr>
        <w:t xml:space="preserve">–  6 000,00 тыс. рублей, в том числе:  </w:t>
      </w:r>
    </w:p>
    <w:p w:rsidR="00FA33AF" w:rsidRPr="00FA33AF" w:rsidRDefault="00FA33AF" w:rsidP="00FA33AF">
      <w:pPr>
        <w:widowControl w:val="0"/>
        <w:autoSpaceDE w:val="0"/>
        <w:autoSpaceDN w:val="0"/>
        <w:adjustRightInd w:val="0"/>
        <w:jc w:val="both"/>
        <w:rPr>
          <w:sz w:val="28"/>
          <w:szCs w:val="28"/>
        </w:rPr>
      </w:pPr>
      <w:r w:rsidRPr="00FA33AF">
        <w:rPr>
          <w:sz w:val="28"/>
          <w:szCs w:val="28"/>
        </w:rPr>
        <w:t>- местный бюджет –  6 000,00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xml:space="preserve"> в том числе:</w:t>
      </w:r>
    </w:p>
    <w:p w:rsidR="00FA33AF" w:rsidRPr="00FA33AF" w:rsidRDefault="00FA33AF" w:rsidP="00FA33AF">
      <w:pPr>
        <w:widowControl w:val="0"/>
        <w:autoSpaceDE w:val="0"/>
        <w:autoSpaceDN w:val="0"/>
        <w:adjustRightInd w:val="0"/>
        <w:jc w:val="both"/>
        <w:rPr>
          <w:sz w:val="28"/>
          <w:szCs w:val="28"/>
        </w:rPr>
      </w:pPr>
      <w:r w:rsidRPr="00FA33AF">
        <w:rPr>
          <w:sz w:val="28"/>
          <w:szCs w:val="28"/>
        </w:rPr>
        <w:t>- 2022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- 2023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- 2024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- 2025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t>- 2026 год – 1 000,00 тыс. рублей;</w:t>
      </w:r>
    </w:p>
    <w:p w:rsidR="00FA33AF" w:rsidRPr="00FA33AF" w:rsidRDefault="00FA33AF" w:rsidP="00FA33AF">
      <w:pPr>
        <w:widowControl w:val="0"/>
        <w:autoSpaceDE w:val="0"/>
        <w:autoSpaceDN w:val="0"/>
        <w:adjustRightInd w:val="0"/>
        <w:jc w:val="both"/>
        <w:rPr>
          <w:sz w:val="28"/>
          <w:szCs w:val="28"/>
        </w:rPr>
      </w:pPr>
      <w:r w:rsidRPr="00FA33AF">
        <w:rPr>
          <w:sz w:val="28"/>
          <w:szCs w:val="28"/>
        </w:rPr>
        <w:lastRenderedPageBreak/>
        <w:t>- 2027 год – 1 000,00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Подпрограмма «Развитие энергосбережения и повышение энергетической эффективности на </w:t>
      </w:r>
      <w:r w:rsidRPr="00FA33AF">
        <w:rPr>
          <w:sz w:val="28"/>
          <w:szCs w:val="28"/>
        </w:rPr>
        <w:t>территории Черноярского района" общий объем финансирования – 20 400,00 тыс</w:t>
      </w:r>
      <w:r w:rsidRPr="008472D4">
        <w:rPr>
          <w:sz w:val="28"/>
          <w:szCs w:val="28"/>
        </w:rPr>
        <w:t>. руб., в том числе:</w:t>
      </w:r>
    </w:p>
    <w:p w:rsidR="00FA33AF" w:rsidRDefault="00FA33AF" w:rsidP="00FA33AF">
      <w:pPr>
        <w:widowControl w:val="0"/>
        <w:autoSpaceDE w:val="0"/>
        <w:autoSpaceDN w:val="0"/>
        <w:adjustRightInd w:val="0"/>
        <w:jc w:val="both"/>
        <w:rPr>
          <w:sz w:val="28"/>
          <w:szCs w:val="28"/>
        </w:rPr>
      </w:pPr>
      <w:r w:rsidRPr="008472D4">
        <w:rPr>
          <w:sz w:val="28"/>
          <w:szCs w:val="28"/>
        </w:rPr>
        <w:t xml:space="preserve">- </w:t>
      </w:r>
      <w:r>
        <w:rPr>
          <w:sz w:val="28"/>
          <w:szCs w:val="28"/>
        </w:rPr>
        <w:t>местный бюджет</w:t>
      </w:r>
      <w:r w:rsidRPr="008472D4">
        <w:rPr>
          <w:sz w:val="28"/>
          <w:szCs w:val="28"/>
        </w:rPr>
        <w:t xml:space="preserve">    – </w:t>
      </w:r>
      <w:r>
        <w:rPr>
          <w:sz w:val="28"/>
          <w:szCs w:val="28"/>
        </w:rPr>
        <w:t>1 200,00</w:t>
      </w:r>
      <w:r w:rsidRPr="008472D4">
        <w:rPr>
          <w:sz w:val="28"/>
          <w:szCs w:val="28"/>
        </w:rPr>
        <w:t xml:space="preserve"> тыс. руб.;</w:t>
      </w:r>
    </w:p>
    <w:p w:rsidR="00FA33AF" w:rsidRPr="008472D4" w:rsidRDefault="00FA33AF" w:rsidP="00FA33AF">
      <w:pPr>
        <w:widowControl w:val="0"/>
        <w:autoSpaceDE w:val="0"/>
        <w:autoSpaceDN w:val="0"/>
        <w:adjustRightInd w:val="0"/>
        <w:jc w:val="both"/>
        <w:rPr>
          <w:sz w:val="28"/>
          <w:szCs w:val="28"/>
        </w:rPr>
      </w:pPr>
      <w:r>
        <w:rPr>
          <w:sz w:val="28"/>
          <w:szCs w:val="28"/>
        </w:rPr>
        <w:t>-внебюджетные средства 19 200,00 тыс.руб.</w:t>
      </w:r>
    </w:p>
    <w:p w:rsidR="00FA33AF" w:rsidRPr="008472D4" w:rsidRDefault="00FA33AF" w:rsidP="00FA33AF">
      <w:pPr>
        <w:widowControl w:val="0"/>
        <w:autoSpaceDE w:val="0"/>
        <w:autoSpaceDN w:val="0"/>
        <w:adjustRightInd w:val="0"/>
        <w:jc w:val="both"/>
        <w:rPr>
          <w:sz w:val="28"/>
          <w:szCs w:val="28"/>
        </w:rPr>
      </w:pPr>
      <w:r w:rsidRPr="008472D4">
        <w:rPr>
          <w:sz w:val="28"/>
          <w:szCs w:val="28"/>
        </w:rPr>
        <w:t>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- 2022 год – </w:t>
      </w:r>
      <w:r>
        <w:rPr>
          <w:sz w:val="28"/>
          <w:szCs w:val="28"/>
        </w:rPr>
        <w:t>19 400,00</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- 2023 год – </w:t>
      </w:r>
      <w:r>
        <w:rPr>
          <w:sz w:val="28"/>
          <w:szCs w:val="28"/>
        </w:rPr>
        <w:t>200,00</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- 2024 год – </w:t>
      </w:r>
      <w:r>
        <w:rPr>
          <w:sz w:val="28"/>
          <w:szCs w:val="28"/>
        </w:rPr>
        <w:t>20</w:t>
      </w:r>
      <w:r w:rsidRPr="008472D4">
        <w:rPr>
          <w:sz w:val="28"/>
          <w:szCs w:val="28"/>
        </w:rPr>
        <w:t>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- 2025 год – </w:t>
      </w:r>
      <w:r>
        <w:rPr>
          <w:sz w:val="28"/>
          <w:szCs w:val="28"/>
        </w:rPr>
        <w:t>20</w:t>
      </w:r>
      <w:r w:rsidRPr="008472D4">
        <w:rPr>
          <w:sz w:val="28"/>
          <w:szCs w:val="28"/>
        </w:rPr>
        <w:t>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- 2026 год – </w:t>
      </w:r>
      <w:r>
        <w:rPr>
          <w:sz w:val="28"/>
          <w:szCs w:val="28"/>
        </w:rPr>
        <w:t>200,00</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w:t>
      </w:r>
      <w:r>
        <w:rPr>
          <w:sz w:val="28"/>
          <w:szCs w:val="28"/>
        </w:rPr>
        <w:t xml:space="preserve"> 2027 год – 200,00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Ведомственная целевая программа «Обеспечение развития жилищно-коммунального хозяйства Черноярского района» общий объем финансирования   </w:t>
      </w:r>
      <w:r w:rsidRPr="00FA33AF">
        <w:rPr>
          <w:sz w:val="28"/>
          <w:szCs w:val="28"/>
        </w:rPr>
        <w:t xml:space="preserve">– 444 110,82 </w:t>
      </w:r>
      <w:r w:rsidRPr="008472D4">
        <w:rPr>
          <w:sz w:val="28"/>
          <w:szCs w:val="28"/>
        </w:rPr>
        <w:t>тыс. рублей, 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бюджет Астраханской области </w:t>
      </w:r>
      <w:r>
        <w:rPr>
          <w:sz w:val="28"/>
          <w:szCs w:val="28"/>
        </w:rPr>
        <w:t>366 044,40</w:t>
      </w:r>
      <w:r w:rsidRPr="008472D4">
        <w:rPr>
          <w:sz w:val="28"/>
          <w:szCs w:val="28"/>
        </w:rPr>
        <w:t xml:space="preserve"> тыс. рублей;  </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w:t>
      </w:r>
      <w:r>
        <w:rPr>
          <w:sz w:val="28"/>
          <w:szCs w:val="28"/>
        </w:rPr>
        <w:t>местный бюджет</w:t>
      </w:r>
      <w:r w:rsidRPr="008472D4">
        <w:rPr>
          <w:sz w:val="28"/>
          <w:szCs w:val="28"/>
        </w:rPr>
        <w:t xml:space="preserve"> – </w:t>
      </w:r>
      <w:r>
        <w:rPr>
          <w:sz w:val="28"/>
          <w:szCs w:val="28"/>
        </w:rPr>
        <w:t>78 066,42</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в том числе:</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- 2022 год – </w:t>
      </w:r>
      <w:r>
        <w:rPr>
          <w:sz w:val="28"/>
          <w:szCs w:val="28"/>
        </w:rPr>
        <w:t>74 018,47</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- 2023 год – </w:t>
      </w:r>
      <w:r>
        <w:rPr>
          <w:sz w:val="28"/>
          <w:szCs w:val="28"/>
        </w:rPr>
        <w:t>74 018,47</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- 2024 год – </w:t>
      </w:r>
      <w:r>
        <w:rPr>
          <w:sz w:val="28"/>
          <w:szCs w:val="28"/>
        </w:rPr>
        <w:t>74 018,47</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- 2025 год – </w:t>
      </w:r>
      <w:r>
        <w:rPr>
          <w:sz w:val="28"/>
          <w:szCs w:val="28"/>
        </w:rPr>
        <w:t>74 018,47</w:t>
      </w:r>
      <w:r w:rsidRPr="008472D4">
        <w:rPr>
          <w:sz w:val="28"/>
          <w:szCs w:val="28"/>
        </w:rPr>
        <w:t xml:space="preserve"> тыс. рублей;</w:t>
      </w:r>
    </w:p>
    <w:p w:rsidR="00FA33AF" w:rsidRPr="008472D4" w:rsidRDefault="00FA33AF" w:rsidP="00FA33AF">
      <w:pPr>
        <w:widowControl w:val="0"/>
        <w:autoSpaceDE w:val="0"/>
        <w:autoSpaceDN w:val="0"/>
        <w:adjustRightInd w:val="0"/>
        <w:jc w:val="both"/>
        <w:rPr>
          <w:sz w:val="28"/>
          <w:szCs w:val="28"/>
        </w:rPr>
      </w:pPr>
      <w:r w:rsidRPr="008472D4">
        <w:rPr>
          <w:sz w:val="28"/>
          <w:szCs w:val="28"/>
        </w:rPr>
        <w:t xml:space="preserve">- 2026 год – </w:t>
      </w:r>
      <w:r>
        <w:rPr>
          <w:sz w:val="28"/>
          <w:szCs w:val="28"/>
        </w:rPr>
        <w:t>74 018,47</w:t>
      </w:r>
      <w:r w:rsidRPr="008472D4">
        <w:rPr>
          <w:sz w:val="28"/>
          <w:szCs w:val="28"/>
        </w:rPr>
        <w:t xml:space="preserve"> тыс. рублей;</w:t>
      </w:r>
    </w:p>
    <w:p w:rsidR="00FA33AF" w:rsidRDefault="00FA33AF" w:rsidP="00FA33AF">
      <w:pPr>
        <w:jc w:val="both"/>
        <w:rPr>
          <w:sz w:val="28"/>
          <w:szCs w:val="28"/>
        </w:rPr>
      </w:pPr>
      <w:r w:rsidRPr="008472D4">
        <w:rPr>
          <w:sz w:val="28"/>
          <w:szCs w:val="28"/>
        </w:rPr>
        <w:t>- 202</w:t>
      </w:r>
      <w:r>
        <w:rPr>
          <w:sz w:val="28"/>
          <w:szCs w:val="28"/>
        </w:rPr>
        <w:t>7 год – 74 018,47</w:t>
      </w:r>
      <w:r w:rsidRPr="008472D4">
        <w:rPr>
          <w:sz w:val="28"/>
          <w:szCs w:val="28"/>
        </w:rPr>
        <w:t xml:space="preserve"> </w:t>
      </w:r>
      <w:r>
        <w:rPr>
          <w:sz w:val="28"/>
          <w:szCs w:val="28"/>
        </w:rPr>
        <w:t>тыс. рублей;</w:t>
      </w:r>
    </w:p>
    <w:p w:rsidR="00B73F60" w:rsidRDefault="00FA33AF" w:rsidP="00FA33AF">
      <w:pPr>
        <w:jc w:val="both"/>
        <w:rPr>
          <w:kern w:val="2"/>
          <w:sz w:val="28"/>
          <w:szCs w:val="28"/>
        </w:rPr>
      </w:pPr>
      <w:r>
        <w:rPr>
          <w:sz w:val="28"/>
          <w:szCs w:val="28"/>
        </w:rPr>
        <w:t xml:space="preserve">            </w:t>
      </w:r>
      <w:r w:rsidR="00B73F60" w:rsidRPr="00EA7C9E">
        <w:rPr>
          <w:kern w:val="2"/>
          <w:sz w:val="28"/>
          <w:szCs w:val="28"/>
        </w:rPr>
        <w:t xml:space="preserve">Финансирование из бюджета </w:t>
      </w:r>
      <w:r w:rsidR="00B73F60">
        <w:rPr>
          <w:kern w:val="2"/>
          <w:sz w:val="28"/>
          <w:szCs w:val="28"/>
        </w:rPr>
        <w:t>Черноярского района</w:t>
      </w:r>
      <w:r w:rsidR="00B73F60" w:rsidRPr="00EA7C9E">
        <w:rPr>
          <w:kern w:val="2"/>
          <w:sz w:val="28"/>
          <w:szCs w:val="28"/>
        </w:rPr>
        <w:t xml:space="preserve"> будет осуществляться исходя из возможностей бюджета на очередной финансовый год и плановый период с корректировкой показателей эффективности Программы.</w:t>
      </w:r>
    </w:p>
    <w:p w:rsidR="00B73F60" w:rsidRPr="00D93D3E" w:rsidRDefault="00B73F60" w:rsidP="00B73F60">
      <w:pPr>
        <w:autoSpaceDE w:val="0"/>
        <w:autoSpaceDN w:val="0"/>
        <w:adjustRightInd w:val="0"/>
        <w:ind w:firstLine="851"/>
        <w:jc w:val="both"/>
        <w:rPr>
          <w:sz w:val="28"/>
          <w:szCs w:val="28"/>
        </w:rPr>
      </w:pPr>
      <w:r>
        <w:rPr>
          <w:kern w:val="2"/>
          <w:sz w:val="28"/>
          <w:szCs w:val="28"/>
        </w:rPr>
        <w:t xml:space="preserve">Внебюджетными средствами будут являться средства инвесторов, направляемые в сферу ЖКХ. </w:t>
      </w:r>
      <w:r>
        <w:rPr>
          <w:sz w:val="28"/>
          <w:szCs w:val="28"/>
        </w:rPr>
        <w:t xml:space="preserve">Предполагается, что при </w:t>
      </w:r>
      <w:proofErr w:type="spellStart"/>
      <w:r>
        <w:rPr>
          <w:sz w:val="28"/>
          <w:szCs w:val="28"/>
        </w:rPr>
        <w:t>софинансировании</w:t>
      </w:r>
      <w:proofErr w:type="spellEnd"/>
      <w:r>
        <w:rPr>
          <w:sz w:val="28"/>
          <w:szCs w:val="28"/>
        </w:rPr>
        <w:t xml:space="preserve"> отдельных мероприятий Программы за счет внебюджетных источников будут использоваться, в том числе, различные инструменты государственно-частного партнерства.</w:t>
      </w:r>
    </w:p>
    <w:p w:rsidR="00B73F60" w:rsidRDefault="00B73F60" w:rsidP="00B73F60">
      <w:pPr>
        <w:ind w:firstLine="851"/>
        <w:jc w:val="both"/>
        <w:rPr>
          <w:kern w:val="2"/>
          <w:sz w:val="28"/>
          <w:szCs w:val="28"/>
        </w:rPr>
      </w:pPr>
      <w:r>
        <w:rPr>
          <w:kern w:val="2"/>
          <w:sz w:val="28"/>
          <w:szCs w:val="28"/>
        </w:rPr>
        <w:t>Объем средств на реализацию Программы определен в соответствии с проектной документацией и с учетом сметной стоимости аналогичных проектов. Распределение бюджетных ассигнований между подпрограммами осуществляется с учетом целей и задач Программы.</w:t>
      </w:r>
    </w:p>
    <w:p w:rsidR="00B73F60" w:rsidRPr="00B31696" w:rsidRDefault="00B73F60" w:rsidP="00B73F60">
      <w:pPr>
        <w:ind w:firstLine="708"/>
        <w:jc w:val="both"/>
        <w:rPr>
          <w:sz w:val="28"/>
          <w:szCs w:val="28"/>
        </w:rPr>
      </w:pPr>
      <w:r w:rsidRPr="00B31696">
        <w:rPr>
          <w:sz w:val="28"/>
          <w:szCs w:val="28"/>
        </w:rPr>
        <w:t>Финансирование муниципальной программы из средств бюджета Астраханской области осуществляется исходя из возможностей бюджета Астраханской области в очередном финансовом году и плановом периоде.</w:t>
      </w:r>
    </w:p>
    <w:p w:rsidR="00B73F60" w:rsidRPr="00D93D3E" w:rsidRDefault="00B73F60" w:rsidP="00B73F60">
      <w:pPr>
        <w:ind w:firstLine="851"/>
        <w:jc w:val="both"/>
        <w:rPr>
          <w:kern w:val="2"/>
          <w:sz w:val="28"/>
          <w:szCs w:val="28"/>
        </w:rPr>
      </w:pPr>
      <w:r w:rsidRPr="00C74BA6">
        <w:rPr>
          <w:kern w:val="2"/>
          <w:sz w:val="28"/>
          <w:szCs w:val="28"/>
        </w:rPr>
        <w:t xml:space="preserve">Информация о расходах федерального бюджета, бюджета Астраханской области, бюджетов муниципальных образований и внебюджетных средств на реализацию Программы приведена в приложении № </w:t>
      </w:r>
      <w:r>
        <w:rPr>
          <w:kern w:val="2"/>
          <w:sz w:val="28"/>
          <w:szCs w:val="28"/>
        </w:rPr>
        <w:t>3</w:t>
      </w:r>
      <w:r w:rsidRPr="00C74BA6">
        <w:rPr>
          <w:kern w:val="2"/>
          <w:sz w:val="28"/>
          <w:szCs w:val="28"/>
        </w:rPr>
        <w:t xml:space="preserve"> к Программе.</w:t>
      </w:r>
    </w:p>
    <w:p w:rsidR="00B73F60" w:rsidRDefault="00B73F60" w:rsidP="00B73F60">
      <w:pPr>
        <w:widowControl w:val="0"/>
        <w:autoSpaceDE w:val="0"/>
        <w:autoSpaceDN w:val="0"/>
        <w:adjustRightInd w:val="0"/>
        <w:ind w:firstLine="540"/>
        <w:jc w:val="center"/>
        <w:rPr>
          <w:sz w:val="28"/>
          <w:szCs w:val="28"/>
        </w:rPr>
      </w:pPr>
    </w:p>
    <w:p w:rsidR="00AA1A55" w:rsidRDefault="00AA1A55" w:rsidP="00B73F60">
      <w:pPr>
        <w:widowControl w:val="0"/>
        <w:autoSpaceDE w:val="0"/>
        <w:autoSpaceDN w:val="0"/>
        <w:adjustRightInd w:val="0"/>
        <w:ind w:firstLine="540"/>
        <w:jc w:val="center"/>
        <w:rPr>
          <w:b/>
          <w:sz w:val="28"/>
          <w:szCs w:val="28"/>
        </w:rPr>
      </w:pPr>
    </w:p>
    <w:p w:rsidR="00B73F60" w:rsidRPr="000D4EEB" w:rsidRDefault="00B73F60" w:rsidP="00B73F60">
      <w:pPr>
        <w:widowControl w:val="0"/>
        <w:autoSpaceDE w:val="0"/>
        <w:autoSpaceDN w:val="0"/>
        <w:adjustRightInd w:val="0"/>
        <w:ind w:firstLine="540"/>
        <w:jc w:val="center"/>
        <w:rPr>
          <w:b/>
          <w:sz w:val="28"/>
          <w:szCs w:val="28"/>
        </w:rPr>
      </w:pPr>
      <w:r w:rsidRPr="000D4EEB">
        <w:rPr>
          <w:b/>
          <w:sz w:val="28"/>
          <w:szCs w:val="28"/>
        </w:rPr>
        <w:lastRenderedPageBreak/>
        <w:t>8. Механизм реализации муниципальной программы</w:t>
      </w:r>
    </w:p>
    <w:p w:rsidR="00B73F60" w:rsidRPr="00D93D3E" w:rsidRDefault="00B73F60" w:rsidP="00B73F60">
      <w:pPr>
        <w:widowControl w:val="0"/>
        <w:autoSpaceDE w:val="0"/>
        <w:autoSpaceDN w:val="0"/>
        <w:adjustRightInd w:val="0"/>
        <w:ind w:firstLine="540"/>
        <w:jc w:val="both"/>
        <w:rPr>
          <w:sz w:val="28"/>
          <w:szCs w:val="28"/>
        </w:rPr>
      </w:pPr>
    </w:p>
    <w:p w:rsidR="00B73F60" w:rsidRPr="00D93D3E" w:rsidRDefault="00B73F60" w:rsidP="00B73F60">
      <w:pPr>
        <w:autoSpaceDE w:val="0"/>
        <w:autoSpaceDN w:val="0"/>
        <w:adjustRightInd w:val="0"/>
        <w:ind w:firstLine="851"/>
        <w:jc w:val="both"/>
        <w:rPr>
          <w:sz w:val="28"/>
          <w:szCs w:val="28"/>
        </w:rPr>
      </w:pPr>
      <w:r>
        <w:rPr>
          <w:sz w:val="28"/>
          <w:szCs w:val="28"/>
        </w:rPr>
        <w:t xml:space="preserve">Механизм реализации Программы определяется муниципальным заказчиком – отделом ЖКХ, транспорта  и газификации администрации муниципального образования «Черноярский район» </w:t>
      </w:r>
    </w:p>
    <w:p w:rsidR="00B73F60" w:rsidRPr="00D93D3E" w:rsidRDefault="00B73F60" w:rsidP="00B73F60">
      <w:pPr>
        <w:autoSpaceDE w:val="0"/>
        <w:autoSpaceDN w:val="0"/>
        <w:adjustRightInd w:val="0"/>
        <w:ind w:firstLine="851"/>
        <w:jc w:val="both"/>
        <w:rPr>
          <w:sz w:val="28"/>
          <w:szCs w:val="28"/>
        </w:rPr>
      </w:pPr>
      <w:r>
        <w:rPr>
          <w:sz w:val="28"/>
          <w:szCs w:val="28"/>
        </w:rPr>
        <w:t>Муниципальный заказчик Программы:</w:t>
      </w:r>
    </w:p>
    <w:p w:rsidR="00B73F60" w:rsidRPr="00D93D3E" w:rsidRDefault="00B73F60" w:rsidP="00B73F60">
      <w:pPr>
        <w:autoSpaceDE w:val="0"/>
        <w:autoSpaceDN w:val="0"/>
        <w:adjustRightInd w:val="0"/>
        <w:ind w:firstLine="851"/>
        <w:jc w:val="both"/>
        <w:rPr>
          <w:sz w:val="28"/>
          <w:szCs w:val="28"/>
        </w:rPr>
      </w:pPr>
      <w:r>
        <w:rPr>
          <w:sz w:val="28"/>
          <w:szCs w:val="28"/>
        </w:rPr>
        <w:t>- определяет основные направления Программы, формирует перечень мероприятий на основании предложений исполнителей мероприятий;</w:t>
      </w:r>
    </w:p>
    <w:p w:rsidR="00B73F60" w:rsidRPr="00D93D3E" w:rsidRDefault="00B73F60" w:rsidP="00B73F60">
      <w:pPr>
        <w:autoSpaceDE w:val="0"/>
        <w:autoSpaceDN w:val="0"/>
        <w:adjustRightInd w:val="0"/>
        <w:ind w:firstLine="851"/>
        <w:jc w:val="both"/>
        <w:rPr>
          <w:sz w:val="28"/>
          <w:szCs w:val="28"/>
        </w:rPr>
      </w:pPr>
      <w:r>
        <w:rPr>
          <w:sz w:val="28"/>
          <w:szCs w:val="28"/>
        </w:rPr>
        <w:t>- согласовывает с участниками Программы возможные сроки выполнения мероприятий, объемы и источники финансирования;</w:t>
      </w:r>
    </w:p>
    <w:p w:rsidR="00B73F60" w:rsidRPr="00D93D3E" w:rsidRDefault="00B73F60" w:rsidP="00B73F60">
      <w:pPr>
        <w:autoSpaceDE w:val="0"/>
        <w:autoSpaceDN w:val="0"/>
        <w:adjustRightInd w:val="0"/>
        <w:ind w:firstLine="851"/>
        <w:jc w:val="both"/>
        <w:rPr>
          <w:sz w:val="28"/>
          <w:szCs w:val="28"/>
        </w:rPr>
      </w:pPr>
      <w:r>
        <w:rPr>
          <w:sz w:val="28"/>
          <w:szCs w:val="28"/>
        </w:rPr>
        <w:t xml:space="preserve">- </w:t>
      </w:r>
      <w:proofErr w:type="gramStart"/>
      <w:r>
        <w:rPr>
          <w:sz w:val="28"/>
          <w:szCs w:val="28"/>
        </w:rPr>
        <w:t>разрабатывает и согласовывает</w:t>
      </w:r>
      <w:proofErr w:type="gramEnd"/>
      <w:r>
        <w:rPr>
          <w:sz w:val="28"/>
          <w:szCs w:val="28"/>
        </w:rPr>
        <w:t xml:space="preserve"> в установленном порядке проекты правовых документов, необходимых при выполнении Программы;</w:t>
      </w:r>
    </w:p>
    <w:p w:rsidR="00B73F60" w:rsidRPr="00D93D3E" w:rsidRDefault="00B73F60" w:rsidP="00B73F60">
      <w:pPr>
        <w:widowControl w:val="0"/>
        <w:autoSpaceDE w:val="0"/>
        <w:autoSpaceDN w:val="0"/>
        <w:adjustRightInd w:val="0"/>
        <w:ind w:firstLine="851"/>
        <w:jc w:val="both"/>
        <w:rPr>
          <w:sz w:val="28"/>
          <w:szCs w:val="28"/>
        </w:rPr>
      </w:pPr>
      <w:r>
        <w:rPr>
          <w:sz w:val="28"/>
          <w:szCs w:val="28"/>
        </w:rPr>
        <w:t>- разрабатывает в пределах своей компетенции нормативные правовые акты, необходимые для реализации Программы;</w:t>
      </w:r>
    </w:p>
    <w:p w:rsidR="00B73F60" w:rsidRPr="00D93D3E" w:rsidRDefault="00B73F60" w:rsidP="00B73F60">
      <w:pPr>
        <w:widowControl w:val="0"/>
        <w:autoSpaceDE w:val="0"/>
        <w:autoSpaceDN w:val="0"/>
        <w:adjustRightInd w:val="0"/>
        <w:ind w:firstLine="851"/>
        <w:jc w:val="both"/>
        <w:rPr>
          <w:sz w:val="28"/>
          <w:szCs w:val="28"/>
        </w:rPr>
      </w:pPr>
      <w:r>
        <w:rPr>
          <w:sz w:val="28"/>
          <w:szCs w:val="28"/>
        </w:rPr>
        <w:t>- вносит в установленном порядке предложения по уточнению мероприятий Программы с учетом складывающейся социально-экономической ситуации;</w:t>
      </w:r>
    </w:p>
    <w:p w:rsidR="00B73F60" w:rsidRPr="00D93D3E" w:rsidRDefault="00B73F60" w:rsidP="00B73F60">
      <w:pPr>
        <w:widowControl w:val="0"/>
        <w:autoSpaceDE w:val="0"/>
        <w:autoSpaceDN w:val="0"/>
        <w:adjustRightInd w:val="0"/>
        <w:ind w:firstLine="851"/>
        <w:jc w:val="both"/>
        <w:rPr>
          <w:sz w:val="28"/>
          <w:szCs w:val="28"/>
        </w:rPr>
      </w:pPr>
      <w:r>
        <w:rPr>
          <w:sz w:val="28"/>
          <w:szCs w:val="28"/>
        </w:rPr>
        <w:t>- с учетом ежегодно выделяемых на реализацию Программы средств распределяет их по программным мероприятиям;</w:t>
      </w:r>
    </w:p>
    <w:p w:rsidR="00B73F60" w:rsidRPr="00D93D3E" w:rsidRDefault="00B73F60" w:rsidP="00B73F60">
      <w:pPr>
        <w:widowControl w:val="0"/>
        <w:autoSpaceDE w:val="0"/>
        <w:autoSpaceDN w:val="0"/>
        <w:adjustRightInd w:val="0"/>
        <w:ind w:firstLine="851"/>
        <w:jc w:val="both"/>
        <w:rPr>
          <w:sz w:val="28"/>
          <w:szCs w:val="28"/>
        </w:rPr>
      </w:pPr>
      <w:r>
        <w:rPr>
          <w:sz w:val="28"/>
          <w:szCs w:val="28"/>
        </w:rPr>
        <w:t xml:space="preserve">- обеспечивает </w:t>
      </w:r>
      <w:proofErr w:type="gramStart"/>
      <w:r>
        <w:rPr>
          <w:sz w:val="28"/>
          <w:szCs w:val="28"/>
        </w:rPr>
        <w:t>контроль за</w:t>
      </w:r>
      <w:proofErr w:type="gramEnd"/>
      <w:r>
        <w:rPr>
          <w:sz w:val="28"/>
          <w:szCs w:val="28"/>
        </w:rPr>
        <w:t xml:space="preserve"> целевым использованием средств федерального бюджета, бюджета Астраханской области и бюджета муниципального образования;</w:t>
      </w:r>
    </w:p>
    <w:p w:rsidR="00B73F60" w:rsidRPr="00D93D3E" w:rsidRDefault="00B73F60" w:rsidP="00B73F60">
      <w:pPr>
        <w:widowControl w:val="0"/>
        <w:autoSpaceDE w:val="0"/>
        <w:autoSpaceDN w:val="0"/>
        <w:adjustRightInd w:val="0"/>
        <w:ind w:firstLine="851"/>
        <w:jc w:val="both"/>
        <w:rPr>
          <w:sz w:val="28"/>
          <w:szCs w:val="28"/>
        </w:rPr>
      </w:pPr>
      <w:r>
        <w:rPr>
          <w:sz w:val="28"/>
          <w:szCs w:val="28"/>
        </w:rPr>
        <w:t xml:space="preserve">- ежегодно формирует бюджетные заявки на ассигнования из федерального бюджета, бюджета Астраханской области и бюджета муниципального образования для финансирования мероприятий Программы и в установленном порядке представляет их в соответствующие органы государственной власти; </w:t>
      </w:r>
    </w:p>
    <w:p w:rsidR="00B73F60" w:rsidRPr="00D93D3E" w:rsidRDefault="00B73F60" w:rsidP="00B73F60">
      <w:pPr>
        <w:autoSpaceDE w:val="0"/>
        <w:autoSpaceDN w:val="0"/>
        <w:adjustRightInd w:val="0"/>
        <w:ind w:firstLine="851"/>
        <w:jc w:val="both"/>
        <w:rPr>
          <w:sz w:val="28"/>
          <w:szCs w:val="28"/>
        </w:rPr>
      </w:pPr>
      <w:r>
        <w:rPr>
          <w:sz w:val="28"/>
          <w:szCs w:val="28"/>
        </w:rPr>
        <w:t>- обеспечивает организацию информационной и разъяснительной работы, направленной на освещение целей и задач Программы.</w:t>
      </w:r>
    </w:p>
    <w:p w:rsidR="00B73F60" w:rsidRPr="00D93D3E" w:rsidRDefault="00B73F60" w:rsidP="00B73F60">
      <w:pPr>
        <w:autoSpaceDE w:val="0"/>
        <w:autoSpaceDN w:val="0"/>
        <w:adjustRightInd w:val="0"/>
        <w:ind w:firstLine="851"/>
        <w:jc w:val="both"/>
        <w:rPr>
          <w:sz w:val="28"/>
          <w:szCs w:val="28"/>
        </w:rPr>
      </w:pPr>
      <w:r>
        <w:rPr>
          <w:sz w:val="28"/>
          <w:szCs w:val="28"/>
        </w:rPr>
        <w:t>Основные исполнители Программы в части определенных за ними мероприятий:</w:t>
      </w:r>
    </w:p>
    <w:p w:rsidR="00B73F60" w:rsidRPr="00D93D3E" w:rsidRDefault="00B73F60" w:rsidP="00B73F60">
      <w:pPr>
        <w:autoSpaceDE w:val="0"/>
        <w:autoSpaceDN w:val="0"/>
        <w:adjustRightInd w:val="0"/>
        <w:ind w:firstLine="851"/>
        <w:jc w:val="both"/>
        <w:rPr>
          <w:sz w:val="28"/>
          <w:szCs w:val="28"/>
        </w:rPr>
      </w:pPr>
      <w:r>
        <w:rPr>
          <w:sz w:val="28"/>
          <w:szCs w:val="28"/>
        </w:rPr>
        <w:t>- несут ответственность за ее реализацию;</w:t>
      </w:r>
    </w:p>
    <w:p w:rsidR="00B73F60" w:rsidRPr="00D93D3E" w:rsidRDefault="00B73F60" w:rsidP="00B73F60">
      <w:pPr>
        <w:autoSpaceDE w:val="0"/>
        <w:autoSpaceDN w:val="0"/>
        <w:adjustRightInd w:val="0"/>
        <w:ind w:firstLine="851"/>
        <w:jc w:val="both"/>
        <w:rPr>
          <w:sz w:val="28"/>
          <w:szCs w:val="28"/>
        </w:rPr>
      </w:pPr>
      <w:r>
        <w:rPr>
          <w:sz w:val="28"/>
          <w:szCs w:val="28"/>
        </w:rPr>
        <w:t>- организуют размещение муниципального заказа на выполнение работ по программным мероприятиям;</w:t>
      </w:r>
    </w:p>
    <w:p w:rsidR="00B73F60" w:rsidRPr="00D93D3E" w:rsidRDefault="00B73F60" w:rsidP="00B73F60">
      <w:pPr>
        <w:autoSpaceDE w:val="0"/>
        <w:autoSpaceDN w:val="0"/>
        <w:adjustRightInd w:val="0"/>
        <w:ind w:firstLine="851"/>
        <w:jc w:val="both"/>
        <w:rPr>
          <w:sz w:val="28"/>
          <w:szCs w:val="28"/>
        </w:rPr>
      </w:pPr>
      <w:r>
        <w:rPr>
          <w:sz w:val="28"/>
          <w:szCs w:val="28"/>
        </w:rPr>
        <w:t xml:space="preserve">- ежеквартально, не позднее 10-го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представляют муниципальному заказчику Муниципальной  программы информацию о ее реализации.</w:t>
      </w:r>
    </w:p>
    <w:p w:rsidR="00B73F60" w:rsidRPr="009C5FAC" w:rsidRDefault="00B73F60" w:rsidP="00B73F60">
      <w:pPr>
        <w:autoSpaceDE w:val="0"/>
        <w:autoSpaceDN w:val="0"/>
        <w:adjustRightInd w:val="0"/>
        <w:ind w:firstLine="851"/>
        <w:jc w:val="both"/>
        <w:rPr>
          <w:sz w:val="28"/>
          <w:szCs w:val="28"/>
        </w:rPr>
      </w:pPr>
      <w:r w:rsidRPr="009C5FAC">
        <w:rPr>
          <w:sz w:val="28"/>
          <w:szCs w:val="28"/>
        </w:rPr>
        <w:t>Финансовая поддержка из бюджета Астраханской области бюджет</w:t>
      </w:r>
      <w:r>
        <w:rPr>
          <w:sz w:val="28"/>
          <w:szCs w:val="28"/>
        </w:rPr>
        <w:t>у</w:t>
      </w:r>
      <w:r w:rsidRPr="009C5FAC">
        <w:rPr>
          <w:sz w:val="28"/>
          <w:szCs w:val="28"/>
        </w:rPr>
        <w:t xml:space="preserve"> муниципальн</w:t>
      </w:r>
      <w:r>
        <w:rPr>
          <w:sz w:val="28"/>
          <w:szCs w:val="28"/>
        </w:rPr>
        <w:t>ого</w:t>
      </w:r>
      <w:r w:rsidRPr="009C5FAC">
        <w:rPr>
          <w:sz w:val="28"/>
          <w:szCs w:val="28"/>
        </w:rPr>
        <w:t xml:space="preserve"> образовани</w:t>
      </w:r>
      <w:r>
        <w:rPr>
          <w:sz w:val="28"/>
          <w:szCs w:val="28"/>
        </w:rPr>
        <w:t>я «Черноярский район»</w:t>
      </w:r>
      <w:r w:rsidRPr="009C5FAC">
        <w:rPr>
          <w:sz w:val="28"/>
          <w:szCs w:val="28"/>
        </w:rPr>
        <w:t xml:space="preserve"> на реализацию программных мероприятий оказывается в виде субсидий.</w:t>
      </w:r>
    </w:p>
    <w:p w:rsidR="00B73F60" w:rsidRPr="00D93D3E" w:rsidRDefault="00B73F60" w:rsidP="00B73F60">
      <w:pPr>
        <w:autoSpaceDE w:val="0"/>
        <w:autoSpaceDN w:val="0"/>
        <w:adjustRightInd w:val="0"/>
        <w:ind w:firstLine="851"/>
        <w:jc w:val="both"/>
        <w:rPr>
          <w:sz w:val="28"/>
          <w:szCs w:val="28"/>
        </w:rPr>
      </w:pPr>
      <w:r>
        <w:rPr>
          <w:sz w:val="28"/>
          <w:szCs w:val="28"/>
        </w:rPr>
        <w:t>Реализация Программы будет осуществляться на основе государственно-частного партнерства, концессионных соглашений, заключаемых исполнителями программных мероприятий, а также с использованием различных форм государственной поддержки реализуемых мероприятий.</w:t>
      </w:r>
    </w:p>
    <w:p w:rsidR="00B73F60" w:rsidRDefault="00B73F60" w:rsidP="00B73F60">
      <w:pPr>
        <w:autoSpaceDE w:val="0"/>
        <w:autoSpaceDN w:val="0"/>
        <w:adjustRightInd w:val="0"/>
        <w:ind w:firstLine="851"/>
        <w:jc w:val="both"/>
        <w:rPr>
          <w:sz w:val="28"/>
          <w:szCs w:val="28"/>
        </w:rPr>
      </w:pPr>
      <w:r>
        <w:rPr>
          <w:sz w:val="28"/>
          <w:szCs w:val="28"/>
        </w:rPr>
        <w:lastRenderedPageBreak/>
        <w:t>Муниципальные образования Черноярского района (по согласованию) осуществляют выполнение работ по мероприятиям Программы путем заключения соглашений о сотрудничестве, концессионных соглашений в соответствии с действующим законодательством.</w:t>
      </w:r>
    </w:p>
    <w:p w:rsidR="00B73F60" w:rsidRDefault="00B73F60" w:rsidP="00B73F60">
      <w:pPr>
        <w:autoSpaceDE w:val="0"/>
        <w:autoSpaceDN w:val="0"/>
        <w:adjustRightInd w:val="0"/>
        <w:ind w:firstLine="851"/>
        <w:jc w:val="both"/>
        <w:rPr>
          <w:sz w:val="28"/>
          <w:szCs w:val="28"/>
        </w:rPr>
      </w:pPr>
    </w:p>
    <w:p w:rsidR="00B73F60" w:rsidRPr="000D4EEB" w:rsidRDefault="00B73F60" w:rsidP="00B73F60">
      <w:pPr>
        <w:widowControl w:val="0"/>
        <w:autoSpaceDE w:val="0"/>
        <w:autoSpaceDN w:val="0"/>
        <w:adjustRightInd w:val="0"/>
        <w:jc w:val="center"/>
        <w:rPr>
          <w:b/>
          <w:sz w:val="28"/>
          <w:szCs w:val="28"/>
        </w:rPr>
      </w:pPr>
      <w:r w:rsidRPr="000D4EEB">
        <w:rPr>
          <w:b/>
          <w:sz w:val="28"/>
          <w:szCs w:val="28"/>
        </w:rPr>
        <w:t xml:space="preserve">9. Организация управления муниципальной программой </w:t>
      </w:r>
    </w:p>
    <w:p w:rsidR="00B73F60" w:rsidRPr="000D4EEB" w:rsidRDefault="00B73F60" w:rsidP="00B73F60">
      <w:pPr>
        <w:widowControl w:val="0"/>
        <w:autoSpaceDE w:val="0"/>
        <w:autoSpaceDN w:val="0"/>
        <w:adjustRightInd w:val="0"/>
        <w:jc w:val="center"/>
        <w:rPr>
          <w:b/>
          <w:sz w:val="28"/>
          <w:szCs w:val="28"/>
        </w:rPr>
      </w:pPr>
      <w:r w:rsidRPr="000D4EEB">
        <w:rPr>
          <w:b/>
          <w:sz w:val="28"/>
          <w:szCs w:val="28"/>
        </w:rPr>
        <w:t xml:space="preserve">и мониторинг ее реализации, механизм взаимодействия </w:t>
      </w:r>
    </w:p>
    <w:p w:rsidR="00B73F60" w:rsidRPr="00D93D3E" w:rsidRDefault="00B73F60" w:rsidP="00B73F60">
      <w:pPr>
        <w:widowControl w:val="0"/>
        <w:autoSpaceDE w:val="0"/>
        <w:autoSpaceDN w:val="0"/>
        <w:adjustRightInd w:val="0"/>
        <w:jc w:val="center"/>
        <w:rPr>
          <w:sz w:val="28"/>
          <w:szCs w:val="28"/>
        </w:rPr>
      </w:pPr>
      <w:r w:rsidRPr="000D4EEB">
        <w:rPr>
          <w:b/>
          <w:sz w:val="28"/>
          <w:szCs w:val="28"/>
        </w:rPr>
        <w:t xml:space="preserve">муниципальных заказчиков и </w:t>
      </w:r>
      <w:proofErr w:type="gramStart"/>
      <w:r w:rsidRPr="000D4EEB">
        <w:rPr>
          <w:b/>
          <w:sz w:val="28"/>
          <w:szCs w:val="28"/>
        </w:rPr>
        <w:t>контроль за</w:t>
      </w:r>
      <w:proofErr w:type="gramEnd"/>
      <w:r w:rsidRPr="000D4EEB">
        <w:rPr>
          <w:b/>
          <w:sz w:val="28"/>
          <w:szCs w:val="28"/>
        </w:rPr>
        <w:t xml:space="preserve"> ходом ее реализации</w:t>
      </w:r>
    </w:p>
    <w:p w:rsidR="00B73F60" w:rsidRPr="00D93D3E" w:rsidRDefault="00B73F60" w:rsidP="00B73F60">
      <w:pPr>
        <w:widowControl w:val="0"/>
        <w:autoSpaceDE w:val="0"/>
        <w:autoSpaceDN w:val="0"/>
        <w:adjustRightInd w:val="0"/>
        <w:ind w:firstLine="540"/>
        <w:jc w:val="both"/>
      </w:pPr>
    </w:p>
    <w:p w:rsidR="00B73F60" w:rsidRPr="00F56A7E" w:rsidRDefault="00B73F60" w:rsidP="00B73F60">
      <w:pPr>
        <w:pStyle w:val="21"/>
        <w:spacing w:after="0" w:line="240" w:lineRule="auto"/>
        <w:ind w:left="0" w:firstLine="709"/>
        <w:jc w:val="both"/>
        <w:rPr>
          <w:rFonts w:ascii="Times New Roman" w:hAnsi="Times New Roman" w:cs="Times New Roman"/>
          <w:sz w:val="28"/>
          <w:szCs w:val="28"/>
          <w:lang w:eastAsia="ru-RU"/>
        </w:rPr>
      </w:pPr>
      <w:r w:rsidRPr="00F56A7E">
        <w:rPr>
          <w:rFonts w:ascii="Times New Roman" w:hAnsi="Times New Roman" w:cs="Times New Roman"/>
          <w:sz w:val="28"/>
          <w:szCs w:val="28"/>
          <w:lang w:eastAsia="ru-RU"/>
        </w:rPr>
        <w:t xml:space="preserve">Координатором Программы является отдел </w:t>
      </w:r>
      <w:r>
        <w:rPr>
          <w:rFonts w:ascii="Times New Roman" w:hAnsi="Times New Roman" w:cs="Times New Roman"/>
          <w:sz w:val="28"/>
          <w:szCs w:val="28"/>
          <w:lang w:eastAsia="ru-RU"/>
        </w:rPr>
        <w:t xml:space="preserve">ЖКХ, транспорта и газификации </w:t>
      </w:r>
      <w:r w:rsidRPr="00F56A7E">
        <w:rPr>
          <w:rFonts w:ascii="Times New Roman" w:hAnsi="Times New Roman" w:cs="Times New Roman"/>
          <w:sz w:val="28"/>
          <w:szCs w:val="28"/>
          <w:lang w:eastAsia="ru-RU"/>
        </w:rPr>
        <w:t xml:space="preserve"> администрации МО «Черноярский район», который осуществляет методологическое и организационное взаимодействие исполнителей программы.</w:t>
      </w:r>
    </w:p>
    <w:p w:rsidR="00B73F60" w:rsidRPr="00F56A7E" w:rsidRDefault="00B73F60" w:rsidP="00B73F60">
      <w:pPr>
        <w:widowControl w:val="0"/>
        <w:autoSpaceDE w:val="0"/>
        <w:autoSpaceDN w:val="0"/>
        <w:adjustRightInd w:val="0"/>
        <w:ind w:firstLine="709"/>
        <w:jc w:val="both"/>
        <w:outlineLvl w:val="1"/>
        <w:rPr>
          <w:sz w:val="28"/>
          <w:szCs w:val="28"/>
        </w:rPr>
      </w:pPr>
      <w:r w:rsidRPr="00F56A7E">
        <w:rPr>
          <w:sz w:val="28"/>
          <w:szCs w:val="28"/>
        </w:rPr>
        <w:t xml:space="preserve">В ходе реализации Программы Координатор программы: </w:t>
      </w:r>
    </w:p>
    <w:p w:rsidR="00B73F60" w:rsidRPr="00F56A7E" w:rsidRDefault="00B73F60" w:rsidP="00B73F60">
      <w:pPr>
        <w:widowControl w:val="0"/>
        <w:autoSpaceDE w:val="0"/>
        <w:autoSpaceDN w:val="0"/>
        <w:adjustRightInd w:val="0"/>
        <w:ind w:firstLine="709"/>
        <w:jc w:val="both"/>
        <w:outlineLvl w:val="1"/>
        <w:rPr>
          <w:sz w:val="28"/>
          <w:szCs w:val="28"/>
        </w:rPr>
      </w:pPr>
      <w:r w:rsidRPr="00F56A7E">
        <w:rPr>
          <w:sz w:val="28"/>
          <w:szCs w:val="28"/>
        </w:rPr>
        <w:t xml:space="preserve">- с учетом выделяемых на реализацию финансовых средств ежегодно уточняет целевые индикаторы и показатели программы; </w:t>
      </w:r>
    </w:p>
    <w:p w:rsidR="00B73F60" w:rsidRPr="00F56A7E" w:rsidRDefault="00B73F60" w:rsidP="00B73F60">
      <w:pPr>
        <w:widowControl w:val="0"/>
        <w:autoSpaceDE w:val="0"/>
        <w:autoSpaceDN w:val="0"/>
        <w:adjustRightInd w:val="0"/>
        <w:ind w:firstLine="709"/>
        <w:jc w:val="both"/>
        <w:outlineLvl w:val="1"/>
        <w:rPr>
          <w:sz w:val="28"/>
          <w:szCs w:val="28"/>
        </w:rPr>
      </w:pPr>
      <w:r w:rsidRPr="00F56A7E">
        <w:rPr>
          <w:sz w:val="28"/>
          <w:szCs w:val="28"/>
        </w:rPr>
        <w:t>- проводит ежегодный анализ результатов реализации программы.</w:t>
      </w:r>
    </w:p>
    <w:p w:rsidR="00B73F60" w:rsidRPr="00F56A7E" w:rsidRDefault="00B73F60" w:rsidP="00B73F60">
      <w:pPr>
        <w:widowControl w:val="0"/>
        <w:autoSpaceDE w:val="0"/>
        <w:autoSpaceDN w:val="0"/>
        <w:adjustRightInd w:val="0"/>
        <w:ind w:firstLine="709"/>
        <w:jc w:val="both"/>
        <w:outlineLvl w:val="1"/>
        <w:rPr>
          <w:sz w:val="28"/>
          <w:szCs w:val="28"/>
        </w:rPr>
      </w:pPr>
      <w:r w:rsidRPr="00F56A7E">
        <w:rPr>
          <w:sz w:val="28"/>
          <w:szCs w:val="28"/>
        </w:rPr>
        <w:t xml:space="preserve">Координатор  муниципальной программы определяет основное содержание направлений программы, их соответствие программным целям и задачам, создает условия для реализации мероприятий программы. В ходе реализации Программы координатор муниципальной программы обеспечивает координацию деятельности исполнителей программы, исключая дублирование программных мероприятий, осуществляет в установленном порядке меры по полному и качественному выполнению мероприятий. Исполнители программы несут ответственность за своевременное выполнение мероприятий программы, рациональное использование выделенных бюджетных средств и </w:t>
      </w:r>
      <w:proofErr w:type="gramStart"/>
      <w:r w:rsidRPr="00F56A7E">
        <w:rPr>
          <w:sz w:val="28"/>
          <w:szCs w:val="28"/>
        </w:rPr>
        <w:t>предоставляют отчет</w:t>
      </w:r>
      <w:proofErr w:type="gramEnd"/>
      <w:r w:rsidRPr="00F56A7E">
        <w:rPr>
          <w:sz w:val="28"/>
          <w:szCs w:val="28"/>
        </w:rPr>
        <w:t xml:space="preserve"> о ходе реализации Программы до 15 числа месяца следующего за отчетным периодом Координатору муниципальной программы. Координатор   муниципальной программы ежеквартально, до 20-го числа месяца, следующего за отчетным кварталом, представляет отчеты о ходе реализации программы и эффективности использования бюджетных ассигнований по установленной форме, а также ежегодный отчет до 1 февраля года, следующего за отчетным годом, в отдел экономического развития администрации МО «Черноярский район».</w:t>
      </w:r>
    </w:p>
    <w:p w:rsidR="00B73F60" w:rsidRDefault="00B73F60" w:rsidP="00B73F60">
      <w:pPr>
        <w:widowControl w:val="0"/>
        <w:autoSpaceDE w:val="0"/>
        <w:autoSpaceDN w:val="0"/>
        <w:adjustRightInd w:val="0"/>
        <w:ind w:firstLine="709"/>
        <w:jc w:val="both"/>
        <w:rPr>
          <w:sz w:val="28"/>
          <w:szCs w:val="28"/>
        </w:rPr>
      </w:pPr>
      <w:r w:rsidRPr="00F56A7E">
        <w:rPr>
          <w:sz w:val="28"/>
          <w:szCs w:val="28"/>
        </w:rPr>
        <w:t>Координатор  муниципальной программы несет персональную ответственность за реализацию программы в целом, целевое и эффективное использование выделенных бюджетных средств, конечные результаты.</w:t>
      </w:r>
    </w:p>
    <w:p w:rsidR="00DA0BEE" w:rsidRPr="00F56A7E" w:rsidRDefault="00DA0BEE" w:rsidP="00B73F60">
      <w:pPr>
        <w:widowControl w:val="0"/>
        <w:autoSpaceDE w:val="0"/>
        <w:autoSpaceDN w:val="0"/>
        <w:adjustRightInd w:val="0"/>
        <w:ind w:firstLine="709"/>
        <w:jc w:val="both"/>
        <w:rPr>
          <w:sz w:val="28"/>
          <w:szCs w:val="28"/>
        </w:rPr>
      </w:pPr>
    </w:p>
    <w:p w:rsidR="00DA0BEE" w:rsidRPr="00E750B6" w:rsidRDefault="00DA0BEE" w:rsidP="00DA0BEE">
      <w:pPr>
        <w:widowControl w:val="0"/>
        <w:autoSpaceDE w:val="0"/>
        <w:autoSpaceDN w:val="0"/>
        <w:adjustRightInd w:val="0"/>
        <w:ind w:firstLine="540"/>
        <w:jc w:val="center"/>
        <w:rPr>
          <w:b/>
          <w:sz w:val="28"/>
          <w:szCs w:val="28"/>
        </w:rPr>
      </w:pPr>
      <w:r w:rsidRPr="00E750B6">
        <w:rPr>
          <w:b/>
          <w:sz w:val="28"/>
          <w:szCs w:val="28"/>
        </w:rPr>
        <w:t xml:space="preserve">10. Оценка эффективности </w:t>
      </w:r>
    </w:p>
    <w:p w:rsidR="00DA0BEE" w:rsidRPr="00E750B6" w:rsidRDefault="00DA0BEE" w:rsidP="00DA0BEE">
      <w:pPr>
        <w:widowControl w:val="0"/>
        <w:autoSpaceDE w:val="0"/>
        <w:autoSpaceDN w:val="0"/>
        <w:adjustRightInd w:val="0"/>
        <w:ind w:firstLine="540"/>
        <w:jc w:val="center"/>
        <w:rPr>
          <w:b/>
          <w:sz w:val="28"/>
          <w:szCs w:val="28"/>
        </w:rPr>
      </w:pPr>
      <w:r w:rsidRPr="00E750B6">
        <w:rPr>
          <w:b/>
          <w:sz w:val="28"/>
          <w:szCs w:val="28"/>
        </w:rPr>
        <w:t>реализации муниципальной программы, методика оценки эффективности реализации муниципальной программы</w:t>
      </w:r>
    </w:p>
    <w:p w:rsidR="00DA0BEE" w:rsidRPr="00753EF3" w:rsidRDefault="00DA0BEE" w:rsidP="00DA0BEE">
      <w:pPr>
        <w:widowControl w:val="0"/>
        <w:autoSpaceDE w:val="0"/>
        <w:autoSpaceDN w:val="0"/>
        <w:adjustRightInd w:val="0"/>
        <w:ind w:firstLine="540"/>
        <w:jc w:val="center"/>
        <w:rPr>
          <w:sz w:val="28"/>
          <w:szCs w:val="28"/>
        </w:rPr>
      </w:pPr>
    </w:p>
    <w:p w:rsidR="00DA0BEE" w:rsidRPr="00753EF3" w:rsidRDefault="00DA0BEE" w:rsidP="00DA0BEE">
      <w:pPr>
        <w:autoSpaceDE w:val="0"/>
        <w:autoSpaceDN w:val="0"/>
        <w:adjustRightInd w:val="0"/>
        <w:ind w:firstLine="851"/>
        <w:jc w:val="both"/>
        <w:rPr>
          <w:sz w:val="28"/>
          <w:szCs w:val="28"/>
        </w:rPr>
      </w:pPr>
      <w:r w:rsidRPr="00753EF3">
        <w:rPr>
          <w:sz w:val="28"/>
          <w:szCs w:val="28"/>
        </w:rPr>
        <w:t>Оценка эффективности и социально-экономических последствий реализации Программы будет производиться с помощью системы показателей.</w:t>
      </w:r>
    </w:p>
    <w:p w:rsidR="00DA0BEE" w:rsidRPr="00753EF3" w:rsidRDefault="00DA0BEE" w:rsidP="00DA0BEE">
      <w:pPr>
        <w:autoSpaceDE w:val="0"/>
        <w:autoSpaceDN w:val="0"/>
        <w:adjustRightInd w:val="0"/>
        <w:ind w:firstLine="851"/>
        <w:jc w:val="both"/>
        <w:rPr>
          <w:sz w:val="28"/>
          <w:szCs w:val="28"/>
        </w:rPr>
      </w:pPr>
      <w:r w:rsidRPr="00753EF3">
        <w:rPr>
          <w:sz w:val="28"/>
          <w:szCs w:val="28"/>
        </w:rPr>
        <w:lastRenderedPageBreak/>
        <w:t>Реализация программных мероприятий обеспечит предоставление населению Черноярского района и бюджетным учреждениям качественных жилищно-коммунальных услуг.</w:t>
      </w:r>
    </w:p>
    <w:p w:rsidR="00DA0BEE" w:rsidRPr="00753EF3" w:rsidRDefault="00DA0BEE" w:rsidP="00DA0BEE">
      <w:pPr>
        <w:autoSpaceDE w:val="0"/>
        <w:autoSpaceDN w:val="0"/>
        <w:adjustRightInd w:val="0"/>
        <w:ind w:firstLine="851"/>
        <w:jc w:val="both"/>
        <w:rPr>
          <w:sz w:val="28"/>
          <w:szCs w:val="28"/>
        </w:rPr>
      </w:pPr>
      <w:r w:rsidRPr="00753EF3">
        <w:rPr>
          <w:sz w:val="28"/>
          <w:szCs w:val="28"/>
        </w:rPr>
        <w:t>Осуществление программных мероприятий позволит улучшить условия работы организаций жилищно-коммунального хозяйства Черноярского района, а также приведет к повышению эффективности деятельности жилищно-коммунального хозяйства Черноярского района.</w:t>
      </w:r>
    </w:p>
    <w:p w:rsidR="00DA0BEE" w:rsidRPr="00753EF3" w:rsidRDefault="00DA0BEE" w:rsidP="00DA0BEE">
      <w:pPr>
        <w:autoSpaceDE w:val="0"/>
        <w:autoSpaceDN w:val="0"/>
        <w:adjustRightInd w:val="0"/>
        <w:ind w:firstLine="851"/>
        <w:jc w:val="both"/>
        <w:rPr>
          <w:sz w:val="28"/>
          <w:szCs w:val="28"/>
        </w:rPr>
      </w:pPr>
      <w:r w:rsidRPr="00753EF3">
        <w:rPr>
          <w:sz w:val="28"/>
          <w:szCs w:val="28"/>
        </w:rPr>
        <w:t>В результате реализации мероприятий Программы будет получен социальный, экономический, финансовый и экологический эффект.</w:t>
      </w:r>
    </w:p>
    <w:p w:rsidR="00DA0BEE" w:rsidRPr="00753EF3" w:rsidRDefault="00DA0BEE" w:rsidP="00DA0BEE">
      <w:pPr>
        <w:autoSpaceDE w:val="0"/>
        <w:autoSpaceDN w:val="0"/>
        <w:adjustRightInd w:val="0"/>
        <w:ind w:firstLine="851"/>
        <w:jc w:val="both"/>
        <w:rPr>
          <w:sz w:val="28"/>
          <w:szCs w:val="28"/>
        </w:rPr>
      </w:pPr>
      <w:r w:rsidRPr="00753EF3">
        <w:rPr>
          <w:sz w:val="28"/>
          <w:szCs w:val="28"/>
        </w:rPr>
        <w:t>1. Социальный эффект:</w:t>
      </w:r>
    </w:p>
    <w:p w:rsidR="00DA0BEE" w:rsidRPr="00753EF3" w:rsidRDefault="00DA0BEE" w:rsidP="00DA0BEE">
      <w:pPr>
        <w:autoSpaceDE w:val="0"/>
        <w:autoSpaceDN w:val="0"/>
        <w:adjustRightInd w:val="0"/>
        <w:ind w:firstLine="851"/>
        <w:jc w:val="both"/>
        <w:rPr>
          <w:sz w:val="28"/>
          <w:szCs w:val="28"/>
        </w:rPr>
      </w:pPr>
      <w:r w:rsidRPr="00753EF3">
        <w:rPr>
          <w:sz w:val="28"/>
          <w:szCs w:val="28"/>
        </w:rPr>
        <w:t xml:space="preserve">- количество аварий и инцидентов в год на </w:t>
      </w:r>
      <w:smartTag w:uri="urn:schemas-microsoft-com:office:smarttags" w:element="metricconverter">
        <w:smartTagPr>
          <w:attr w:name="ProductID" w:val="1 км"/>
        </w:smartTagPr>
        <w:r w:rsidRPr="00753EF3">
          <w:rPr>
            <w:sz w:val="28"/>
            <w:szCs w:val="28"/>
          </w:rPr>
          <w:t>1 км</w:t>
        </w:r>
      </w:smartTag>
      <w:r w:rsidRPr="00753EF3">
        <w:rPr>
          <w:sz w:val="28"/>
          <w:szCs w:val="28"/>
        </w:rPr>
        <w:t xml:space="preserve"> сетей организаций коммунального комплекса в сфере тепл</w:t>
      </w:r>
      <w:proofErr w:type="gramStart"/>
      <w:r w:rsidR="00753EF3" w:rsidRPr="00753EF3">
        <w:rPr>
          <w:sz w:val="28"/>
          <w:szCs w:val="28"/>
        </w:rPr>
        <w:t>о-</w:t>
      </w:r>
      <w:proofErr w:type="gramEnd"/>
      <w:r w:rsidR="00753EF3" w:rsidRPr="00753EF3">
        <w:rPr>
          <w:sz w:val="28"/>
          <w:szCs w:val="28"/>
        </w:rPr>
        <w:t xml:space="preserve"> и водоснабжения к уровню 2027</w:t>
      </w:r>
      <w:r w:rsidRPr="00753EF3">
        <w:rPr>
          <w:sz w:val="28"/>
          <w:szCs w:val="28"/>
        </w:rPr>
        <w:t xml:space="preserve"> года снизит</w:t>
      </w:r>
      <w:r w:rsidR="00753EF3" w:rsidRPr="00753EF3">
        <w:rPr>
          <w:sz w:val="28"/>
          <w:szCs w:val="28"/>
        </w:rPr>
        <w:t>ся на 20</w:t>
      </w:r>
      <w:r w:rsidRPr="00753EF3">
        <w:rPr>
          <w:sz w:val="28"/>
          <w:szCs w:val="28"/>
        </w:rPr>
        <w:t>%;</w:t>
      </w:r>
    </w:p>
    <w:p w:rsidR="00DA0BEE" w:rsidRPr="00753EF3" w:rsidRDefault="00DA0BEE" w:rsidP="00DA0BEE">
      <w:pPr>
        <w:autoSpaceDE w:val="0"/>
        <w:autoSpaceDN w:val="0"/>
        <w:adjustRightInd w:val="0"/>
        <w:ind w:firstLine="851"/>
        <w:jc w:val="both"/>
        <w:rPr>
          <w:sz w:val="28"/>
          <w:szCs w:val="28"/>
        </w:rPr>
      </w:pPr>
      <w:r w:rsidRPr="00753EF3">
        <w:rPr>
          <w:sz w:val="28"/>
          <w:szCs w:val="28"/>
        </w:rPr>
        <w:t>- улучшение экологического, санитарно-гигиенического состояния территории Астрахан</w:t>
      </w:r>
      <w:r w:rsidR="00753EF3" w:rsidRPr="00753EF3">
        <w:rPr>
          <w:sz w:val="28"/>
          <w:szCs w:val="28"/>
        </w:rPr>
        <w:t>ской области путем ликвидации 28 свалок.</w:t>
      </w:r>
    </w:p>
    <w:p w:rsidR="00DA0BEE" w:rsidRPr="00753EF3" w:rsidRDefault="00DA0BEE" w:rsidP="00DA0BEE">
      <w:pPr>
        <w:autoSpaceDE w:val="0"/>
        <w:autoSpaceDN w:val="0"/>
        <w:adjustRightInd w:val="0"/>
        <w:ind w:firstLine="851"/>
        <w:jc w:val="both"/>
        <w:rPr>
          <w:sz w:val="28"/>
          <w:szCs w:val="28"/>
        </w:rPr>
      </w:pPr>
      <w:r w:rsidRPr="00753EF3">
        <w:rPr>
          <w:sz w:val="28"/>
          <w:szCs w:val="28"/>
        </w:rPr>
        <w:t>2. Финансово-экономический эффект:</w:t>
      </w:r>
    </w:p>
    <w:p w:rsidR="00DA0BEE" w:rsidRPr="00753EF3" w:rsidRDefault="00753EF3" w:rsidP="00DA0BEE">
      <w:pPr>
        <w:autoSpaceDE w:val="0"/>
        <w:autoSpaceDN w:val="0"/>
        <w:adjustRightInd w:val="0"/>
        <w:ind w:firstLine="851"/>
        <w:jc w:val="both"/>
        <w:rPr>
          <w:sz w:val="28"/>
          <w:szCs w:val="28"/>
        </w:rPr>
      </w:pPr>
      <w:r w:rsidRPr="00753EF3">
        <w:rPr>
          <w:sz w:val="28"/>
          <w:szCs w:val="28"/>
        </w:rPr>
        <w:t>- увеличение к 2027</w:t>
      </w:r>
      <w:r w:rsidR="00DA0BEE" w:rsidRPr="00753EF3">
        <w:rPr>
          <w:sz w:val="28"/>
          <w:szCs w:val="28"/>
        </w:rPr>
        <w:t xml:space="preserve"> году поступления финансовых средств в бюджет Черноярского района в виде налогов и платы за негативное воздействие на окружающую среду и размещение отходов - степень износа сооружений (включая с</w:t>
      </w:r>
      <w:r w:rsidRPr="00753EF3">
        <w:rPr>
          <w:sz w:val="28"/>
          <w:szCs w:val="28"/>
        </w:rPr>
        <w:t>ети) водоснабжения снизится с 70 до 60</w:t>
      </w:r>
      <w:r w:rsidR="00DA0BEE" w:rsidRPr="00753EF3">
        <w:rPr>
          <w:sz w:val="28"/>
          <w:szCs w:val="28"/>
        </w:rPr>
        <w:t>%;</w:t>
      </w:r>
    </w:p>
    <w:p w:rsidR="00DA0BEE" w:rsidRPr="00753EF3" w:rsidRDefault="00DA0BEE" w:rsidP="00DA0BEE">
      <w:pPr>
        <w:autoSpaceDE w:val="0"/>
        <w:autoSpaceDN w:val="0"/>
        <w:adjustRightInd w:val="0"/>
        <w:ind w:firstLine="851"/>
        <w:jc w:val="both"/>
        <w:rPr>
          <w:sz w:val="28"/>
          <w:szCs w:val="28"/>
        </w:rPr>
      </w:pPr>
      <w:r w:rsidRPr="00753EF3">
        <w:rPr>
          <w:sz w:val="28"/>
          <w:szCs w:val="28"/>
        </w:rPr>
        <w:t>3. Экологический эффект:</w:t>
      </w:r>
    </w:p>
    <w:p w:rsidR="00DA0BEE" w:rsidRPr="00753EF3" w:rsidRDefault="00DA0BEE" w:rsidP="00DA0BEE">
      <w:pPr>
        <w:autoSpaceDE w:val="0"/>
        <w:autoSpaceDN w:val="0"/>
        <w:adjustRightInd w:val="0"/>
        <w:ind w:firstLine="851"/>
        <w:jc w:val="both"/>
        <w:rPr>
          <w:sz w:val="28"/>
          <w:szCs w:val="28"/>
        </w:rPr>
      </w:pPr>
      <w:r w:rsidRPr="00753EF3">
        <w:rPr>
          <w:sz w:val="28"/>
          <w:szCs w:val="28"/>
        </w:rPr>
        <w:t>Реализация мероприятий позволит снизить объем валовых выбросов загрязняющих веществ, уменьшить токсичность выбросов в 3 - 5 раз, снизить уровень загрязнения атмосферы в Черноярского района до нормативных показателей.</w:t>
      </w:r>
    </w:p>
    <w:p w:rsidR="00DA0BEE" w:rsidRPr="00753EF3" w:rsidRDefault="00DA0BEE" w:rsidP="00DA0BEE">
      <w:pPr>
        <w:autoSpaceDE w:val="0"/>
        <w:autoSpaceDN w:val="0"/>
        <w:adjustRightInd w:val="0"/>
        <w:ind w:firstLine="851"/>
        <w:jc w:val="both"/>
        <w:rPr>
          <w:sz w:val="28"/>
          <w:szCs w:val="28"/>
        </w:rPr>
      </w:pPr>
      <w:r w:rsidRPr="00753EF3">
        <w:rPr>
          <w:sz w:val="28"/>
          <w:szCs w:val="28"/>
        </w:rPr>
        <w:t>Перечень показателей результативности и эффективности реализации Программы, позволяющих контролировать ход ее реализации по год</w:t>
      </w:r>
      <w:r w:rsidR="00E750B6">
        <w:rPr>
          <w:sz w:val="28"/>
          <w:szCs w:val="28"/>
        </w:rPr>
        <w:t>ам, представлен в приложении № 3</w:t>
      </w:r>
      <w:r w:rsidRPr="00753EF3">
        <w:rPr>
          <w:sz w:val="28"/>
          <w:szCs w:val="28"/>
        </w:rPr>
        <w:t>.</w:t>
      </w:r>
    </w:p>
    <w:p w:rsidR="00DA0BEE" w:rsidRPr="00753EF3" w:rsidRDefault="00DA0BEE" w:rsidP="00DA0BEE">
      <w:pPr>
        <w:widowControl w:val="0"/>
        <w:autoSpaceDE w:val="0"/>
        <w:autoSpaceDN w:val="0"/>
        <w:adjustRightInd w:val="0"/>
        <w:ind w:firstLine="851"/>
        <w:jc w:val="both"/>
        <w:rPr>
          <w:sz w:val="28"/>
          <w:szCs w:val="28"/>
        </w:rPr>
      </w:pPr>
      <w:r w:rsidRPr="00753EF3">
        <w:rPr>
          <w:sz w:val="28"/>
          <w:szCs w:val="28"/>
        </w:rPr>
        <w:t>Таким образом, по ре</w:t>
      </w:r>
      <w:r w:rsidR="002647D0">
        <w:rPr>
          <w:sz w:val="28"/>
          <w:szCs w:val="28"/>
        </w:rPr>
        <w:t>зультатам реализации Программы 75</w:t>
      </w:r>
      <w:r w:rsidRPr="00753EF3">
        <w:rPr>
          <w:sz w:val="28"/>
          <w:szCs w:val="28"/>
        </w:rPr>
        <w:t>% населения Черноярского района будут обеспече</w:t>
      </w:r>
      <w:r w:rsidR="00753EF3" w:rsidRPr="00753EF3">
        <w:rPr>
          <w:sz w:val="28"/>
          <w:szCs w:val="28"/>
        </w:rPr>
        <w:t>ны к 2027</w:t>
      </w:r>
      <w:r w:rsidRPr="00753EF3">
        <w:rPr>
          <w:sz w:val="28"/>
          <w:szCs w:val="28"/>
        </w:rPr>
        <w:t xml:space="preserve"> году качественными жилищно-коммунальными услугами.</w:t>
      </w:r>
    </w:p>
    <w:p w:rsidR="00DA0BEE" w:rsidRPr="00753EF3" w:rsidRDefault="00DA0BEE" w:rsidP="00DA0BEE">
      <w:pPr>
        <w:autoSpaceDE w:val="0"/>
        <w:autoSpaceDN w:val="0"/>
        <w:ind w:firstLine="540"/>
        <w:jc w:val="both"/>
        <w:rPr>
          <w:sz w:val="28"/>
          <w:szCs w:val="28"/>
        </w:rPr>
      </w:pPr>
      <w:r w:rsidRPr="00753EF3">
        <w:rPr>
          <w:sz w:val="28"/>
          <w:szCs w:val="28"/>
        </w:rPr>
        <w:t>Оценка эффективности реализации Программы осуществляется муниципальным заказчиком Программы, исходя из достижения установленных значений каждого из основных показателей.</w:t>
      </w:r>
    </w:p>
    <w:p w:rsidR="00DA0BEE" w:rsidRPr="00753EF3" w:rsidRDefault="00DA0BEE" w:rsidP="00DA0BEE">
      <w:pPr>
        <w:autoSpaceDE w:val="0"/>
        <w:autoSpaceDN w:val="0"/>
        <w:ind w:firstLine="540"/>
        <w:jc w:val="both"/>
        <w:rPr>
          <w:sz w:val="28"/>
          <w:szCs w:val="28"/>
        </w:rPr>
      </w:pPr>
      <w:r w:rsidRPr="00753EF3">
        <w:rPr>
          <w:sz w:val="28"/>
          <w:szCs w:val="28"/>
        </w:rPr>
        <w:t>Оценка эффективности реализации Программы проводится на оценке оценки:</w:t>
      </w:r>
    </w:p>
    <w:p w:rsidR="00DA0BEE" w:rsidRPr="00753EF3" w:rsidRDefault="00DA0BEE" w:rsidP="00DA0BEE">
      <w:pPr>
        <w:autoSpaceDE w:val="0"/>
        <w:autoSpaceDN w:val="0"/>
        <w:ind w:firstLine="540"/>
        <w:jc w:val="both"/>
        <w:rPr>
          <w:sz w:val="28"/>
          <w:szCs w:val="28"/>
        </w:rPr>
      </w:pPr>
      <w:r w:rsidRPr="00753EF3">
        <w:rPr>
          <w:sz w:val="28"/>
          <w:szCs w:val="28"/>
        </w:rPr>
        <w:t>- степени достижения целей и решения задач Программы путем сопоставления фактически достигнутых значений индикаторов и их плановых значений;</w:t>
      </w:r>
    </w:p>
    <w:p w:rsidR="00DA0BEE" w:rsidRPr="00753EF3" w:rsidRDefault="00DA0BEE" w:rsidP="00DA0BEE">
      <w:pPr>
        <w:autoSpaceDE w:val="0"/>
        <w:autoSpaceDN w:val="0"/>
        <w:ind w:firstLine="540"/>
        <w:jc w:val="both"/>
        <w:rPr>
          <w:sz w:val="28"/>
          <w:szCs w:val="28"/>
        </w:rPr>
      </w:pPr>
      <w:r w:rsidRPr="00753EF3">
        <w:rPr>
          <w:sz w:val="28"/>
          <w:szCs w:val="28"/>
        </w:rPr>
        <w:t>-  степени соответствия запланированному уровню затрат и эффективности использования средств бюджета Астраханской области путем сопоставления плановых и фактических объемов финансирования подпрограмм и ведомственных целевых программ Программы.</w:t>
      </w:r>
    </w:p>
    <w:p w:rsidR="00DA0BEE" w:rsidRDefault="00DA0BEE" w:rsidP="00DA0BEE">
      <w:pPr>
        <w:autoSpaceDE w:val="0"/>
        <w:autoSpaceDN w:val="0"/>
        <w:ind w:firstLine="540"/>
        <w:jc w:val="both"/>
        <w:rPr>
          <w:sz w:val="28"/>
          <w:szCs w:val="28"/>
        </w:rPr>
      </w:pPr>
      <w:r>
        <w:rPr>
          <w:sz w:val="28"/>
          <w:szCs w:val="28"/>
        </w:rPr>
        <w:t>Оценка эффективности реализации Программы включает:</w:t>
      </w:r>
    </w:p>
    <w:p w:rsidR="00DA0BEE" w:rsidRDefault="00DA0BEE" w:rsidP="00DA0BEE">
      <w:pPr>
        <w:autoSpaceDE w:val="0"/>
        <w:autoSpaceDN w:val="0"/>
        <w:ind w:firstLine="540"/>
        <w:jc w:val="both"/>
        <w:rPr>
          <w:sz w:val="28"/>
          <w:szCs w:val="28"/>
        </w:rPr>
      </w:pPr>
      <w:r>
        <w:rPr>
          <w:sz w:val="28"/>
          <w:szCs w:val="28"/>
        </w:rPr>
        <w:lastRenderedPageBreak/>
        <w:t>1. Оценку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 приведенных в приложении №2 к Программе, по формуле:</w:t>
      </w:r>
    </w:p>
    <w:p w:rsidR="00DA0BEE" w:rsidRDefault="00DA0BEE" w:rsidP="00DA0BEE">
      <w:pPr>
        <w:autoSpaceDE w:val="0"/>
        <w:autoSpaceDN w:val="0"/>
        <w:ind w:firstLine="540"/>
        <w:jc w:val="center"/>
        <w:rPr>
          <w:sz w:val="28"/>
          <w:szCs w:val="28"/>
        </w:rPr>
      </w:pPr>
      <w:proofErr w:type="spellStart"/>
      <w:r>
        <w:rPr>
          <w:sz w:val="28"/>
          <w:szCs w:val="28"/>
        </w:rPr>
        <w:t>Сд</w:t>
      </w:r>
      <w:proofErr w:type="spellEnd"/>
      <w:r>
        <w:rPr>
          <w:sz w:val="28"/>
          <w:szCs w:val="28"/>
        </w:rPr>
        <w:t xml:space="preserve"> = </w:t>
      </w:r>
      <w:proofErr w:type="spellStart"/>
      <w:r>
        <w:rPr>
          <w:sz w:val="28"/>
          <w:szCs w:val="28"/>
        </w:rPr>
        <w:t>Зф</w:t>
      </w:r>
      <w:proofErr w:type="spellEnd"/>
      <w:r>
        <w:rPr>
          <w:sz w:val="28"/>
          <w:szCs w:val="28"/>
        </w:rPr>
        <w:t xml:space="preserve"> / </w:t>
      </w:r>
      <w:proofErr w:type="spellStart"/>
      <w:r>
        <w:rPr>
          <w:sz w:val="28"/>
          <w:szCs w:val="28"/>
        </w:rPr>
        <w:t>Зп</w:t>
      </w:r>
      <w:proofErr w:type="spellEnd"/>
      <w:r>
        <w:rPr>
          <w:sz w:val="28"/>
          <w:szCs w:val="28"/>
        </w:rPr>
        <w:t xml:space="preserve"> * 100% ,</w:t>
      </w:r>
    </w:p>
    <w:p w:rsidR="00DA0BEE" w:rsidRDefault="00DA0BEE" w:rsidP="00DA0BEE">
      <w:pPr>
        <w:autoSpaceDE w:val="0"/>
        <w:autoSpaceDN w:val="0"/>
        <w:ind w:firstLine="540"/>
        <w:jc w:val="both"/>
        <w:rPr>
          <w:sz w:val="28"/>
          <w:szCs w:val="28"/>
        </w:rPr>
      </w:pPr>
      <w:r>
        <w:rPr>
          <w:sz w:val="28"/>
          <w:szCs w:val="28"/>
        </w:rPr>
        <w:t xml:space="preserve">где:  </w:t>
      </w:r>
      <w:proofErr w:type="spellStart"/>
      <w:r>
        <w:rPr>
          <w:sz w:val="28"/>
          <w:szCs w:val="28"/>
        </w:rPr>
        <w:t>Сд</w:t>
      </w:r>
      <w:proofErr w:type="spellEnd"/>
      <w:r>
        <w:rPr>
          <w:sz w:val="28"/>
          <w:szCs w:val="28"/>
        </w:rPr>
        <w:t>– степень достижения целей (решения задач);</w:t>
      </w:r>
    </w:p>
    <w:p w:rsidR="00DA0BEE" w:rsidRDefault="00DA0BEE" w:rsidP="00DA0BEE">
      <w:pPr>
        <w:autoSpaceDE w:val="0"/>
        <w:autoSpaceDN w:val="0"/>
        <w:ind w:firstLine="540"/>
        <w:jc w:val="both"/>
        <w:rPr>
          <w:sz w:val="28"/>
          <w:szCs w:val="28"/>
        </w:rPr>
      </w:pPr>
      <w:proofErr w:type="spellStart"/>
      <w:r>
        <w:rPr>
          <w:sz w:val="28"/>
          <w:szCs w:val="28"/>
        </w:rPr>
        <w:t>Зф</w:t>
      </w:r>
      <w:proofErr w:type="spellEnd"/>
      <w:r>
        <w:rPr>
          <w:sz w:val="28"/>
          <w:szCs w:val="28"/>
        </w:rPr>
        <w:t xml:space="preserve"> – фактическое значение индикатора (показателя) Программы;</w:t>
      </w:r>
    </w:p>
    <w:p w:rsidR="00DA0BEE" w:rsidRDefault="00DA0BEE" w:rsidP="00DA0BEE">
      <w:pPr>
        <w:autoSpaceDE w:val="0"/>
        <w:autoSpaceDN w:val="0"/>
        <w:ind w:firstLine="540"/>
        <w:jc w:val="both"/>
        <w:rPr>
          <w:sz w:val="28"/>
          <w:szCs w:val="28"/>
        </w:rPr>
      </w:pPr>
      <w:proofErr w:type="spellStart"/>
      <w:r>
        <w:rPr>
          <w:sz w:val="28"/>
          <w:szCs w:val="28"/>
        </w:rPr>
        <w:t>Зп</w:t>
      </w:r>
      <w:proofErr w:type="spellEnd"/>
      <w:r>
        <w:rPr>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DA0BEE" w:rsidRDefault="00DA0BEE" w:rsidP="00DA0BEE">
      <w:pPr>
        <w:autoSpaceDE w:val="0"/>
        <w:autoSpaceDN w:val="0"/>
        <w:ind w:firstLine="540"/>
        <w:jc w:val="both"/>
        <w:rPr>
          <w:sz w:val="28"/>
          <w:szCs w:val="28"/>
        </w:rPr>
      </w:pPr>
      <w:r>
        <w:rPr>
          <w:sz w:val="28"/>
          <w:szCs w:val="28"/>
        </w:rPr>
        <w:t>или</w:t>
      </w:r>
    </w:p>
    <w:p w:rsidR="00DA0BEE" w:rsidRDefault="00DA0BEE" w:rsidP="00DA0BEE">
      <w:pPr>
        <w:autoSpaceDE w:val="0"/>
        <w:autoSpaceDN w:val="0"/>
        <w:ind w:firstLine="540"/>
        <w:jc w:val="center"/>
        <w:rPr>
          <w:sz w:val="28"/>
          <w:szCs w:val="28"/>
        </w:rPr>
      </w:pPr>
      <w:proofErr w:type="spellStart"/>
      <w:r>
        <w:rPr>
          <w:sz w:val="28"/>
          <w:szCs w:val="28"/>
        </w:rPr>
        <w:t>Сд</w:t>
      </w:r>
      <w:proofErr w:type="spellEnd"/>
      <w:r>
        <w:rPr>
          <w:sz w:val="28"/>
          <w:szCs w:val="28"/>
        </w:rPr>
        <w:t xml:space="preserve"> = </w:t>
      </w:r>
      <w:proofErr w:type="spellStart"/>
      <w:r>
        <w:rPr>
          <w:sz w:val="28"/>
          <w:szCs w:val="28"/>
        </w:rPr>
        <w:t>Зп</w:t>
      </w:r>
      <w:proofErr w:type="spellEnd"/>
      <w:r>
        <w:rPr>
          <w:sz w:val="28"/>
          <w:szCs w:val="28"/>
        </w:rPr>
        <w:t xml:space="preserve"> / </w:t>
      </w:r>
      <w:proofErr w:type="spellStart"/>
      <w:r>
        <w:rPr>
          <w:sz w:val="28"/>
          <w:szCs w:val="28"/>
        </w:rPr>
        <w:t>Зф</w:t>
      </w:r>
      <w:proofErr w:type="spellEnd"/>
      <w:r>
        <w:rPr>
          <w:sz w:val="28"/>
          <w:szCs w:val="28"/>
        </w:rPr>
        <w:t xml:space="preserve"> * 100% ,</w:t>
      </w:r>
    </w:p>
    <w:p w:rsidR="00DA0BEE" w:rsidRDefault="00DA0BEE" w:rsidP="00DA0BEE">
      <w:pPr>
        <w:autoSpaceDE w:val="0"/>
        <w:autoSpaceDN w:val="0"/>
        <w:ind w:firstLine="540"/>
        <w:jc w:val="both"/>
        <w:rPr>
          <w:sz w:val="28"/>
          <w:szCs w:val="28"/>
        </w:rPr>
      </w:pPr>
      <w:r>
        <w:rPr>
          <w:sz w:val="28"/>
          <w:szCs w:val="28"/>
        </w:rPr>
        <w:t>(для индикаторов (показателей), желаемой тенденцией развития которых является снижение значений).</w:t>
      </w:r>
    </w:p>
    <w:p w:rsidR="00DA0BEE" w:rsidRDefault="00DA0BEE" w:rsidP="00DA0BEE">
      <w:pPr>
        <w:autoSpaceDE w:val="0"/>
        <w:autoSpaceDN w:val="0"/>
        <w:ind w:firstLine="540"/>
        <w:jc w:val="both"/>
        <w:rPr>
          <w:sz w:val="28"/>
          <w:szCs w:val="28"/>
        </w:rPr>
      </w:pPr>
      <w:r>
        <w:rPr>
          <w:sz w:val="28"/>
          <w:szCs w:val="28"/>
        </w:rPr>
        <w:t>2. Оценку степени соответствия запланированного уровня затрат фактическому,  эффективности использования средств областного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 представленных в приложении №2 к Программе, из всех источников ресурсного обеспечения в целом, по формуле:</w:t>
      </w:r>
    </w:p>
    <w:p w:rsidR="00DA0BEE" w:rsidRDefault="00DA0BEE" w:rsidP="00DA0BEE">
      <w:pPr>
        <w:autoSpaceDE w:val="0"/>
        <w:autoSpaceDN w:val="0"/>
        <w:ind w:firstLine="540"/>
        <w:jc w:val="center"/>
        <w:rPr>
          <w:sz w:val="28"/>
          <w:szCs w:val="28"/>
        </w:rPr>
      </w:pPr>
      <w:r>
        <w:rPr>
          <w:sz w:val="28"/>
          <w:szCs w:val="28"/>
        </w:rPr>
        <w:t xml:space="preserve">Уф = </w:t>
      </w:r>
      <w:proofErr w:type="spellStart"/>
      <w:r>
        <w:rPr>
          <w:sz w:val="28"/>
          <w:szCs w:val="28"/>
        </w:rPr>
        <w:t>Фф</w:t>
      </w:r>
      <w:proofErr w:type="spellEnd"/>
      <w:r>
        <w:rPr>
          <w:sz w:val="28"/>
          <w:szCs w:val="28"/>
        </w:rPr>
        <w:t xml:space="preserve"> / </w:t>
      </w:r>
      <w:proofErr w:type="spellStart"/>
      <w:r>
        <w:rPr>
          <w:sz w:val="28"/>
          <w:szCs w:val="28"/>
        </w:rPr>
        <w:t>Фп</w:t>
      </w:r>
      <w:proofErr w:type="spellEnd"/>
      <w:r>
        <w:rPr>
          <w:sz w:val="28"/>
          <w:szCs w:val="28"/>
        </w:rPr>
        <w:t xml:space="preserve"> * 100% ,</w:t>
      </w:r>
    </w:p>
    <w:p w:rsidR="00DA0BEE" w:rsidRDefault="00DA0BEE" w:rsidP="00DA0BEE">
      <w:pPr>
        <w:autoSpaceDE w:val="0"/>
        <w:autoSpaceDN w:val="0"/>
        <w:ind w:firstLine="540"/>
        <w:jc w:val="both"/>
        <w:rPr>
          <w:sz w:val="28"/>
          <w:szCs w:val="28"/>
        </w:rPr>
      </w:pPr>
      <w:r>
        <w:rPr>
          <w:sz w:val="28"/>
          <w:szCs w:val="28"/>
        </w:rPr>
        <w:t>где:  Уф – уровень финансирования реализации основных мероприятий Программы (подпрограммы);</w:t>
      </w:r>
    </w:p>
    <w:p w:rsidR="00DA0BEE" w:rsidRDefault="00DA0BEE" w:rsidP="00DA0BEE">
      <w:pPr>
        <w:autoSpaceDE w:val="0"/>
        <w:autoSpaceDN w:val="0"/>
        <w:ind w:firstLine="540"/>
        <w:jc w:val="both"/>
        <w:rPr>
          <w:sz w:val="28"/>
          <w:szCs w:val="28"/>
        </w:rPr>
      </w:pPr>
      <w:proofErr w:type="spellStart"/>
      <w:r>
        <w:rPr>
          <w:sz w:val="28"/>
          <w:szCs w:val="28"/>
        </w:rPr>
        <w:t>Фф</w:t>
      </w:r>
      <w:proofErr w:type="spellEnd"/>
      <w:r>
        <w:rPr>
          <w:sz w:val="28"/>
          <w:szCs w:val="28"/>
        </w:rPr>
        <w:t xml:space="preserve"> – фактический объем финансовых ресурсов, направленный на реализацию мероприятий Программы (подпрограммы);</w:t>
      </w:r>
    </w:p>
    <w:p w:rsidR="00DA0BEE" w:rsidRDefault="00DA0BEE" w:rsidP="00DA0BEE">
      <w:pPr>
        <w:autoSpaceDE w:val="0"/>
        <w:autoSpaceDN w:val="0"/>
        <w:ind w:firstLine="540"/>
        <w:jc w:val="both"/>
        <w:rPr>
          <w:sz w:val="28"/>
          <w:szCs w:val="28"/>
        </w:rPr>
      </w:pPr>
      <w:proofErr w:type="spellStart"/>
      <w:r>
        <w:rPr>
          <w:sz w:val="28"/>
          <w:szCs w:val="28"/>
        </w:rPr>
        <w:t>Фп</w:t>
      </w:r>
      <w:proofErr w:type="spellEnd"/>
      <w:r>
        <w:rPr>
          <w:sz w:val="28"/>
          <w:szCs w:val="28"/>
        </w:rPr>
        <w:t xml:space="preserve"> – плановый объем финансовых ресурсов на реализацию Программы (подпрограммы) на соответствующий отчетный период.</w:t>
      </w:r>
    </w:p>
    <w:p w:rsidR="00DA0BEE" w:rsidRDefault="00DA0BEE" w:rsidP="00DA0BEE">
      <w:pPr>
        <w:autoSpaceDE w:val="0"/>
        <w:autoSpaceDN w:val="0"/>
        <w:ind w:firstLine="540"/>
        <w:jc w:val="both"/>
        <w:rPr>
          <w:sz w:val="28"/>
          <w:szCs w:val="28"/>
        </w:rPr>
      </w:pPr>
      <w:r>
        <w:rPr>
          <w:sz w:val="28"/>
          <w:szCs w:val="28"/>
        </w:rPr>
        <w:t>До начала очередного года реализации Программы ответственный исполнитель по каждому показателю (индикатору) Программы (подпрограммы) определяет интервалы значений показателя (индикатора), при которых реализация Программы характеризуется:</w:t>
      </w:r>
    </w:p>
    <w:p w:rsidR="00DA0BEE" w:rsidRDefault="00DA0BEE" w:rsidP="00DA0BEE">
      <w:pPr>
        <w:autoSpaceDE w:val="0"/>
        <w:autoSpaceDN w:val="0"/>
        <w:ind w:firstLine="540"/>
        <w:jc w:val="both"/>
        <w:rPr>
          <w:sz w:val="28"/>
          <w:szCs w:val="28"/>
        </w:rPr>
      </w:pPr>
      <w:r>
        <w:rPr>
          <w:sz w:val="28"/>
          <w:szCs w:val="28"/>
        </w:rPr>
        <w:t>- высоким уровнем эффективности;</w:t>
      </w:r>
    </w:p>
    <w:p w:rsidR="00DA0BEE" w:rsidRDefault="00DA0BEE" w:rsidP="00DA0BEE">
      <w:pPr>
        <w:autoSpaceDE w:val="0"/>
        <w:autoSpaceDN w:val="0"/>
        <w:ind w:firstLine="540"/>
        <w:jc w:val="both"/>
        <w:rPr>
          <w:sz w:val="28"/>
          <w:szCs w:val="28"/>
        </w:rPr>
      </w:pPr>
      <w:r>
        <w:rPr>
          <w:sz w:val="28"/>
          <w:szCs w:val="28"/>
        </w:rPr>
        <w:t>- удовлетворительным уровнем эффективности;</w:t>
      </w:r>
    </w:p>
    <w:p w:rsidR="00DA0BEE" w:rsidRDefault="00DA0BEE" w:rsidP="00DA0BEE">
      <w:pPr>
        <w:autoSpaceDE w:val="0"/>
        <w:autoSpaceDN w:val="0"/>
        <w:ind w:firstLine="540"/>
        <w:jc w:val="both"/>
        <w:rPr>
          <w:sz w:val="28"/>
          <w:szCs w:val="28"/>
        </w:rPr>
      </w:pPr>
      <w:r>
        <w:rPr>
          <w:sz w:val="28"/>
          <w:szCs w:val="28"/>
        </w:rPr>
        <w:t>- неудовлетворительным уровнем эффективности.</w:t>
      </w:r>
    </w:p>
    <w:p w:rsidR="00DA0BEE" w:rsidRDefault="00DA0BEE" w:rsidP="00DA0BEE">
      <w:pPr>
        <w:autoSpaceDE w:val="0"/>
        <w:autoSpaceDN w:val="0"/>
        <w:ind w:firstLine="540"/>
        <w:jc w:val="both"/>
        <w:rPr>
          <w:sz w:val="28"/>
          <w:szCs w:val="28"/>
        </w:rPr>
      </w:pPr>
      <w:r>
        <w:rPr>
          <w:sz w:val="28"/>
          <w:szCs w:val="28"/>
        </w:rPr>
        <w:t>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90-процентному плановому приросту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75-процентному плановому приросту значения показателя на соответствующий год.</w:t>
      </w:r>
    </w:p>
    <w:p w:rsidR="00DA0BEE" w:rsidRDefault="00DA0BEE" w:rsidP="00DA0BEE">
      <w:pPr>
        <w:autoSpaceDE w:val="0"/>
        <w:autoSpaceDN w:val="0"/>
        <w:ind w:firstLine="540"/>
        <w:jc w:val="both"/>
        <w:rPr>
          <w:sz w:val="28"/>
          <w:szCs w:val="28"/>
        </w:rPr>
      </w:pPr>
      <w:r>
        <w:rPr>
          <w:sz w:val="28"/>
          <w:szCs w:val="28"/>
        </w:rPr>
        <w:t>Оценка эффективности реализации Программы проводится государственным заказчиком ежегодно до 1 марта года, следующего за от-четным.</w:t>
      </w:r>
    </w:p>
    <w:p w:rsidR="00DA0BEE" w:rsidRDefault="00DA0BEE" w:rsidP="00DA0BEE">
      <w:pPr>
        <w:autoSpaceDE w:val="0"/>
        <w:autoSpaceDN w:val="0"/>
        <w:ind w:firstLine="540"/>
        <w:jc w:val="both"/>
        <w:rPr>
          <w:sz w:val="28"/>
          <w:szCs w:val="28"/>
        </w:rPr>
      </w:pPr>
      <w:r>
        <w:rPr>
          <w:sz w:val="28"/>
          <w:szCs w:val="28"/>
        </w:rPr>
        <w:lastRenderedPageBreak/>
        <w:t>Программа считается реализуемой с высоким уровнем эффективности, при следующих условиях:</w:t>
      </w:r>
    </w:p>
    <w:p w:rsidR="00DA0BEE" w:rsidRDefault="00DA0BEE" w:rsidP="00DA0BEE">
      <w:pPr>
        <w:autoSpaceDE w:val="0"/>
        <w:autoSpaceDN w:val="0"/>
        <w:ind w:firstLine="540"/>
        <w:jc w:val="both"/>
        <w:rPr>
          <w:sz w:val="28"/>
          <w:szCs w:val="28"/>
        </w:rPr>
      </w:pPr>
      <w:r>
        <w:rPr>
          <w:sz w:val="28"/>
          <w:szCs w:val="28"/>
        </w:rPr>
        <w:t>значения 90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DA0BEE" w:rsidRDefault="00DA0BEE" w:rsidP="00DA0BEE">
      <w:pPr>
        <w:autoSpaceDE w:val="0"/>
        <w:autoSpaceDN w:val="0"/>
        <w:ind w:firstLine="540"/>
        <w:jc w:val="both"/>
        <w:rPr>
          <w:sz w:val="28"/>
          <w:szCs w:val="28"/>
        </w:rPr>
      </w:pPr>
      <w:r>
        <w:rPr>
          <w:sz w:val="28"/>
          <w:szCs w:val="28"/>
        </w:rPr>
        <w:t>не менее 85 процентов мероприятий, запланированных на отчетный год, выполнены в полном объеме.</w:t>
      </w:r>
    </w:p>
    <w:p w:rsidR="00DA0BEE" w:rsidRDefault="00DA0BEE" w:rsidP="00DA0BEE">
      <w:pPr>
        <w:autoSpaceDE w:val="0"/>
        <w:autoSpaceDN w:val="0"/>
        <w:ind w:firstLine="540"/>
        <w:jc w:val="both"/>
        <w:rPr>
          <w:sz w:val="28"/>
          <w:szCs w:val="28"/>
        </w:rPr>
      </w:pPr>
      <w:r>
        <w:rPr>
          <w:sz w:val="28"/>
          <w:szCs w:val="28"/>
        </w:rPr>
        <w:t>Программа считается реализуемой с удовлетворительным уровнем эффективности при следующих условиях:</w:t>
      </w:r>
    </w:p>
    <w:p w:rsidR="00DA0BEE" w:rsidRDefault="00DA0BEE" w:rsidP="00DA0BEE">
      <w:pPr>
        <w:autoSpaceDE w:val="0"/>
        <w:autoSpaceDN w:val="0"/>
        <w:ind w:firstLine="540"/>
        <w:jc w:val="both"/>
        <w:rPr>
          <w:sz w:val="28"/>
          <w:szCs w:val="28"/>
        </w:rPr>
      </w:pPr>
      <w:r>
        <w:rPr>
          <w:sz w:val="28"/>
          <w:szCs w:val="28"/>
        </w:rPr>
        <w:t>значения 75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DA0BEE" w:rsidRDefault="00DA0BEE" w:rsidP="00DA0BEE">
      <w:pPr>
        <w:autoSpaceDE w:val="0"/>
        <w:autoSpaceDN w:val="0"/>
        <w:ind w:firstLine="540"/>
        <w:jc w:val="both"/>
        <w:rPr>
          <w:sz w:val="28"/>
          <w:szCs w:val="28"/>
        </w:rPr>
      </w:pPr>
      <w:r>
        <w:rPr>
          <w:sz w:val="28"/>
          <w:szCs w:val="28"/>
        </w:rPr>
        <w:t>не менее 75 процентов мероприятий, запланированных на отчетный год, выполнены в полном объеме.</w:t>
      </w:r>
    </w:p>
    <w:p w:rsidR="00DA0BEE" w:rsidRDefault="00DA0BEE" w:rsidP="00DA0BEE">
      <w:pPr>
        <w:autoSpaceDE w:val="0"/>
        <w:autoSpaceDN w:val="0"/>
        <w:ind w:firstLine="540"/>
        <w:jc w:val="both"/>
        <w:rPr>
          <w:sz w:val="28"/>
          <w:szCs w:val="28"/>
        </w:rPr>
      </w:pPr>
      <w:r>
        <w:rPr>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B73F60" w:rsidRDefault="00B73F60"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DA0BEE" w:rsidRDefault="00DA0BEE"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FA33AF" w:rsidRDefault="00FA33AF"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085668" w:rsidRDefault="00085668" w:rsidP="00CC5E01">
      <w:pPr>
        <w:ind w:firstLine="708"/>
      </w:pPr>
    </w:p>
    <w:p w:rsidR="00DA0BEE" w:rsidRDefault="00DA0BEE" w:rsidP="00DA0BEE"/>
    <w:p w:rsidR="00DA0BEE" w:rsidRPr="00C42F13" w:rsidRDefault="00DA0BEE" w:rsidP="00DA0BEE">
      <w:pPr>
        <w:widowControl w:val="0"/>
        <w:autoSpaceDE w:val="0"/>
        <w:autoSpaceDN w:val="0"/>
        <w:adjustRightInd w:val="0"/>
        <w:jc w:val="center"/>
        <w:rPr>
          <w:b/>
          <w:i/>
          <w:sz w:val="28"/>
          <w:szCs w:val="28"/>
        </w:rPr>
      </w:pPr>
      <w:r w:rsidRPr="00C42F13">
        <w:rPr>
          <w:b/>
          <w:i/>
          <w:sz w:val="28"/>
          <w:szCs w:val="28"/>
        </w:rPr>
        <w:t>Подпрограмма 1</w:t>
      </w:r>
    </w:p>
    <w:p w:rsidR="00DA0BEE" w:rsidRPr="00C42F13" w:rsidRDefault="00DA0BEE" w:rsidP="00DA0BEE">
      <w:pPr>
        <w:widowControl w:val="0"/>
        <w:autoSpaceDE w:val="0"/>
        <w:autoSpaceDN w:val="0"/>
        <w:adjustRightInd w:val="0"/>
        <w:jc w:val="center"/>
        <w:rPr>
          <w:b/>
          <w:i/>
        </w:rPr>
      </w:pPr>
      <w:r w:rsidRPr="00C42F13">
        <w:rPr>
          <w:b/>
          <w:i/>
          <w:sz w:val="28"/>
          <w:szCs w:val="28"/>
        </w:rPr>
        <w:t xml:space="preserve"> «Модернизация системы водоснабжения и водоотведения в Черноярском районе»</w:t>
      </w:r>
    </w:p>
    <w:p w:rsidR="00DA0BEE" w:rsidRPr="005F126C" w:rsidRDefault="00DA0BEE" w:rsidP="00DA0BEE">
      <w:pPr>
        <w:widowControl w:val="0"/>
        <w:autoSpaceDE w:val="0"/>
        <w:autoSpaceDN w:val="0"/>
        <w:adjustRightInd w:val="0"/>
        <w:jc w:val="center"/>
        <w:rPr>
          <w:sz w:val="28"/>
          <w:szCs w:val="28"/>
        </w:rPr>
      </w:pPr>
    </w:p>
    <w:p w:rsidR="00DA0BEE" w:rsidRPr="00C42F13" w:rsidRDefault="00DA0BEE" w:rsidP="00DA0BEE">
      <w:pPr>
        <w:widowControl w:val="0"/>
        <w:autoSpaceDE w:val="0"/>
        <w:autoSpaceDN w:val="0"/>
        <w:adjustRightInd w:val="0"/>
        <w:jc w:val="center"/>
        <w:rPr>
          <w:b/>
          <w:sz w:val="28"/>
          <w:szCs w:val="28"/>
        </w:rPr>
      </w:pPr>
      <w:bookmarkStart w:id="1" w:name="Par1213"/>
      <w:bookmarkEnd w:id="1"/>
      <w:r w:rsidRPr="00C42F13">
        <w:rPr>
          <w:b/>
          <w:sz w:val="28"/>
          <w:szCs w:val="28"/>
        </w:rPr>
        <w:t xml:space="preserve">Паспорт подпрограммы 1«Модернизация системы водоснабжения и водоотведения в Черноярском районе» </w:t>
      </w:r>
    </w:p>
    <w:p w:rsidR="00DA0BEE" w:rsidRPr="005F126C" w:rsidRDefault="00DA0BEE" w:rsidP="00DA0BEE">
      <w:pPr>
        <w:widowControl w:val="0"/>
        <w:autoSpaceDE w:val="0"/>
        <w:autoSpaceDN w:val="0"/>
        <w:adjustRightInd w:val="0"/>
        <w:jc w:val="center"/>
        <w:rPr>
          <w:sz w:val="28"/>
          <w:szCs w:val="28"/>
        </w:rPr>
      </w:pPr>
    </w:p>
    <w:tbl>
      <w:tblPr>
        <w:tblW w:w="11057" w:type="dxa"/>
        <w:tblCellSpacing w:w="5" w:type="nil"/>
        <w:tblInd w:w="-1059" w:type="dxa"/>
        <w:tblLayout w:type="fixed"/>
        <w:tblCellMar>
          <w:left w:w="75" w:type="dxa"/>
          <w:right w:w="75" w:type="dxa"/>
        </w:tblCellMar>
        <w:tblLook w:val="0000" w:firstRow="0" w:lastRow="0" w:firstColumn="0" w:lastColumn="0" w:noHBand="0" w:noVBand="0"/>
      </w:tblPr>
      <w:tblGrid>
        <w:gridCol w:w="3544"/>
        <w:gridCol w:w="7513"/>
      </w:tblGrid>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Наименование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w:t>
            </w:r>
            <w:r>
              <w:rPr>
                <w:sz w:val="28"/>
                <w:szCs w:val="28"/>
              </w:rPr>
              <w:t>Модернизация системы водоснабжения и водоотведения в Черноярском районе</w:t>
            </w:r>
            <w:r w:rsidRPr="009C5FAC">
              <w:rPr>
                <w:sz w:val="28"/>
                <w:szCs w:val="28"/>
              </w:rPr>
              <w:t>»</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Pr>
                <w:sz w:val="28"/>
                <w:szCs w:val="28"/>
              </w:rPr>
              <w:t xml:space="preserve">Муниципальный </w:t>
            </w:r>
            <w:r w:rsidRPr="009C5FAC">
              <w:rPr>
                <w:sz w:val="28"/>
                <w:szCs w:val="28"/>
              </w:rPr>
              <w:t xml:space="preserve"> заказчик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553ED3" w:rsidRDefault="00DA0BEE" w:rsidP="00FA33AF">
            <w:pPr>
              <w:widowControl w:val="0"/>
              <w:autoSpaceDE w:val="0"/>
              <w:autoSpaceDN w:val="0"/>
              <w:adjustRightInd w:val="0"/>
              <w:jc w:val="both"/>
              <w:rPr>
                <w:color w:val="FF0000"/>
                <w:sz w:val="28"/>
                <w:szCs w:val="28"/>
              </w:rPr>
            </w:pPr>
            <w:r w:rsidRPr="00FA33AF">
              <w:rPr>
                <w:sz w:val="28"/>
                <w:szCs w:val="28"/>
              </w:rPr>
              <w:t>Отдел ЖКХ, транспорта и газификации администрации муниципального о</w:t>
            </w:r>
            <w:r w:rsidR="00FA33AF">
              <w:rPr>
                <w:sz w:val="28"/>
                <w:szCs w:val="28"/>
              </w:rPr>
              <w:t xml:space="preserve">бразования «Черноярский район» </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Исполнители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Default="00DA0BEE" w:rsidP="00DA0BEE">
            <w:pPr>
              <w:widowControl w:val="0"/>
              <w:numPr>
                <w:ilvl w:val="0"/>
                <w:numId w:val="5"/>
              </w:numPr>
              <w:autoSpaceDE w:val="0"/>
              <w:autoSpaceDN w:val="0"/>
              <w:adjustRightInd w:val="0"/>
              <w:ind w:left="350"/>
              <w:jc w:val="both"/>
              <w:rPr>
                <w:sz w:val="28"/>
                <w:szCs w:val="28"/>
              </w:rPr>
            </w:pPr>
            <w:r>
              <w:rPr>
                <w:sz w:val="28"/>
                <w:szCs w:val="28"/>
              </w:rPr>
              <w:t>МБУ «Старт»;</w:t>
            </w:r>
          </w:p>
          <w:p w:rsidR="00DA0BEE" w:rsidRPr="009C5FAC" w:rsidRDefault="00DA0BEE" w:rsidP="00DA0BEE">
            <w:pPr>
              <w:widowControl w:val="0"/>
              <w:numPr>
                <w:ilvl w:val="0"/>
                <w:numId w:val="5"/>
              </w:numPr>
              <w:autoSpaceDE w:val="0"/>
              <w:autoSpaceDN w:val="0"/>
              <w:adjustRightInd w:val="0"/>
              <w:ind w:left="350"/>
              <w:jc w:val="both"/>
              <w:rPr>
                <w:sz w:val="28"/>
                <w:szCs w:val="28"/>
              </w:rPr>
            </w:pPr>
            <w:r>
              <w:rPr>
                <w:sz w:val="28"/>
                <w:szCs w:val="28"/>
              </w:rPr>
              <w:t>Комитет имущественных отношений Черноярского района.</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Цели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D714C4" w:rsidRDefault="00DA0BEE" w:rsidP="00DA0BEE">
            <w:pPr>
              <w:pStyle w:val="21"/>
              <w:numPr>
                <w:ilvl w:val="0"/>
                <w:numId w:val="6"/>
              </w:numPr>
              <w:spacing w:after="0"/>
              <w:ind w:left="350"/>
              <w:rPr>
                <w:rFonts w:ascii="Times New Roman" w:hAnsi="Times New Roman" w:cs="Times New Roman"/>
                <w:sz w:val="28"/>
                <w:szCs w:val="28"/>
              </w:rPr>
            </w:pPr>
            <w:r w:rsidRPr="00D714C4">
              <w:rPr>
                <w:rFonts w:ascii="Times New Roman" w:hAnsi="Times New Roman" w:cs="Times New Roman"/>
                <w:sz w:val="28"/>
                <w:szCs w:val="28"/>
              </w:rPr>
              <w:t>обеспечение населения питьевой водой,</w:t>
            </w:r>
          </w:p>
          <w:p w:rsidR="00DA0BEE" w:rsidRPr="009C5FAC" w:rsidRDefault="00DA0BEE" w:rsidP="00F03B6F">
            <w:pPr>
              <w:pStyle w:val="21"/>
              <w:spacing w:after="0"/>
              <w:ind w:left="67"/>
              <w:jc w:val="both"/>
              <w:rPr>
                <w:rFonts w:ascii="Times New Roman" w:hAnsi="Times New Roman" w:cs="Times New Roman"/>
                <w:sz w:val="28"/>
                <w:szCs w:val="28"/>
              </w:rPr>
            </w:pPr>
            <w:r w:rsidRPr="00D714C4">
              <w:rPr>
                <w:rFonts w:ascii="Times New Roman" w:hAnsi="Times New Roman" w:cs="Times New Roman"/>
                <w:sz w:val="28"/>
                <w:szCs w:val="28"/>
              </w:rPr>
              <w:t>соответствующей требованиям безопасности</w:t>
            </w:r>
            <w:r>
              <w:rPr>
                <w:rFonts w:ascii="Times New Roman" w:hAnsi="Times New Roman" w:cs="Times New Roman"/>
                <w:sz w:val="28"/>
                <w:szCs w:val="28"/>
              </w:rPr>
              <w:t xml:space="preserve"> </w:t>
            </w:r>
            <w:r w:rsidRPr="00D714C4">
              <w:rPr>
                <w:rFonts w:ascii="Times New Roman" w:hAnsi="Times New Roman" w:cs="Times New Roman"/>
                <w:sz w:val="28"/>
                <w:szCs w:val="28"/>
              </w:rPr>
              <w:t>и безвредности, установленным санитарно-эпидемиологическими правилами</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Задачи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D714C4" w:rsidRDefault="00DA0BEE" w:rsidP="00F03B6F">
            <w:pPr>
              <w:widowControl w:val="0"/>
              <w:autoSpaceDE w:val="0"/>
              <w:autoSpaceDN w:val="0"/>
              <w:adjustRightInd w:val="0"/>
              <w:jc w:val="both"/>
              <w:rPr>
                <w:sz w:val="28"/>
                <w:szCs w:val="28"/>
              </w:rPr>
            </w:pPr>
            <w:r w:rsidRPr="00023A7E">
              <w:rPr>
                <w:sz w:val="28"/>
                <w:szCs w:val="28"/>
              </w:rPr>
              <w:t xml:space="preserve">- </w:t>
            </w:r>
            <w:r w:rsidRPr="00D714C4">
              <w:rPr>
                <w:sz w:val="28"/>
                <w:szCs w:val="28"/>
              </w:rPr>
              <w:t>модернизация систем водоснабжения, водоотведения и очистки сточных вод посредствам программ направленных на развитие водоснабжения, водоотведения и очистки сточных вод</w:t>
            </w:r>
            <w:r>
              <w:rPr>
                <w:sz w:val="28"/>
                <w:szCs w:val="28"/>
              </w:rPr>
              <w:t>;</w:t>
            </w:r>
          </w:p>
          <w:p w:rsidR="00DA0BEE" w:rsidRPr="009C5FAC" w:rsidRDefault="00DA0BEE" w:rsidP="00F03B6F">
            <w:pPr>
              <w:widowControl w:val="0"/>
              <w:autoSpaceDE w:val="0"/>
              <w:autoSpaceDN w:val="0"/>
              <w:adjustRightInd w:val="0"/>
              <w:jc w:val="both"/>
              <w:rPr>
                <w:sz w:val="28"/>
                <w:szCs w:val="28"/>
              </w:rPr>
            </w:pPr>
            <w:r w:rsidRPr="00D714C4">
              <w:rPr>
                <w:sz w:val="28"/>
                <w:szCs w:val="28"/>
              </w:rPr>
              <w:t>- создание условий эффективности и надежности деятельности сектора водоснабжения, водоотведения и очистки сточных вод</w:t>
            </w:r>
            <w:r>
              <w:rPr>
                <w:sz w:val="28"/>
                <w:szCs w:val="28"/>
              </w:rPr>
              <w:t>;</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Сроки и этапы реализации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Pr>
                <w:sz w:val="28"/>
                <w:szCs w:val="28"/>
              </w:rPr>
              <w:t>Срок реализации: 2022 – 2027</w:t>
            </w:r>
            <w:r w:rsidRPr="009C5FAC">
              <w:rPr>
                <w:sz w:val="28"/>
                <w:szCs w:val="28"/>
              </w:rPr>
              <w:t xml:space="preserve"> годы. </w:t>
            </w:r>
          </w:p>
          <w:p w:rsidR="00DA0BEE" w:rsidRDefault="00DA0BEE" w:rsidP="00F03B6F">
            <w:pPr>
              <w:widowControl w:val="0"/>
              <w:autoSpaceDE w:val="0"/>
              <w:autoSpaceDN w:val="0"/>
              <w:adjustRightInd w:val="0"/>
              <w:jc w:val="both"/>
              <w:rPr>
                <w:sz w:val="28"/>
                <w:szCs w:val="28"/>
              </w:rPr>
            </w:pPr>
            <w:r w:rsidRPr="009C5FAC">
              <w:rPr>
                <w:sz w:val="28"/>
                <w:szCs w:val="28"/>
              </w:rPr>
              <w:t>Этапы реализации подпрограммы не выделяются.</w:t>
            </w:r>
          </w:p>
          <w:p w:rsidR="00DA0BEE" w:rsidRPr="009C5FAC" w:rsidRDefault="00DA0BEE" w:rsidP="00F03B6F">
            <w:pPr>
              <w:widowControl w:val="0"/>
              <w:autoSpaceDE w:val="0"/>
              <w:autoSpaceDN w:val="0"/>
              <w:adjustRightInd w:val="0"/>
              <w:jc w:val="both"/>
              <w:rPr>
                <w:sz w:val="28"/>
                <w:szCs w:val="28"/>
              </w:rPr>
            </w:pP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Объем бюджетных ассигнований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Default="00DA0BEE" w:rsidP="00F03B6F">
            <w:pPr>
              <w:widowControl w:val="0"/>
              <w:autoSpaceDE w:val="0"/>
              <w:autoSpaceDN w:val="0"/>
              <w:adjustRightInd w:val="0"/>
              <w:jc w:val="both"/>
              <w:rPr>
                <w:sz w:val="28"/>
                <w:szCs w:val="28"/>
              </w:rPr>
            </w:pPr>
            <w:r>
              <w:rPr>
                <w:sz w:val="28"/>
                <w:szCs w:val="28"/>
              </w:rPr>
              <w:t>Объем ресурсного обеспечения подпрограмм за весь период составит:</w:t>
            </w:r>
          </w:p>
          <w:p w:rsidR="00DA0BEE" w:rsidRPr="00FA33AF" w:rsidRDefault="00DA0BEE" w:rsidP="00F03B6F">
            <w:pPr>
              <w:pStyle w:val="2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D11509">
              <w:rPr>
                <w:rFonts w:ascii="Times New Roman" w:hAnsi="Times New Roman" w:cs="Times New Roman"/>
                <w:sz w:val="28"/>
                <w:szCs w:val="28"/>
              </w:rPr>
              <w:t>«</w:t>
            </w:r>
            <w:r>
              <w:rPr>
                <w:rFonts w:ascii="Times New Roman" w:hAnsi="Times New Roman" w:cs="Times New Roman"/>
                <w:sz w:val="28"/>
                <w:szCs w:val="28"/>
              </w:rPr>
              <w:t>М</w:t>
            </w:r>
            <w:r w:rsidRPr="00FA33AF">
              <w:rPr>
                <w:rFonts w:ascii="Times New Roman" w:hAnsi="Times New Roman" w:cs="Times New Roman"/>
                <w:sz w:val="28"/>
                <w:szCs w:val="28"/>
              </w:rPr>
              <w:t>одернизация системы водоснабжения и водоотведения в Черноярском районе» общий объем финансирования –</w:t>
            </w:r>
            <w:r w:rsidR="00FA33AF" w:rsidRPr="00FA33AF">
              <w:rPr>
                <w:rFonts w:ascii="Times New Roman" w:hAnsi="Times New Roman" w:cs="Times New Roman"/>
                <w:sz w:val="28"/>
                <w:szCs w:val="28"/>
              </w:rPr>
              <w:t>300,00</w:t>
            </w:r>
            <w:r w:rsidRPr="00FA33AF">
              <w:rPr>
                <w:rFonts w:ascii="Times New Roman" w:hAnsi="Times New Roman" w:cs="Times New Roman"/>
                <w:sz w:val="28"/>
                <w:szCs w:val="28"/>
              </w:rPr>
              <w:t xml:space="preserve">  тыс. руб., в том числе:</w:t>
            </w:r>
          </w:p>
          <w:p w:rsidR="00DA0BEE" w:rsidRPr="00FA33AF" w:rsidRDefault="00DA0BEE" w:rsidP="00F03B6F">
            <w:pPr>
              <w:widowControl w:val="0"/>
              <w:autoSpaceDE w:val="0"/>
              <w:autoSpaceDN w:val="0"/>
              <w:adjustRightInd w:val="0"/>
              <w:jc w:val="both"/>
              <w:rPr>
                <w:sz w:val="28"/>
                <w:szCs w:val="28"/>
              </w:rPr>
            </w:pPr>
            <w:r w:rsidRPr="00FA33AF">
              <w:rPr>
                <w:sz w:val="28"/>
                <w:szCs w:val="28"/>
              </w:rPr>
              <w:t xml:space="preserve">- </w:t>
            </w:r>
            <w:r w:rsidR="00FA33AF" w:rsidRPr="00FA33AF">
              <w:rPr>
                <w:sz w:val="28"/>
                <w:szCs w:val="28"/>
              </w:rPr>
              <w:t>местный бюджет</w:t>
            </w:r>
            <w:r w:rsidRPr="00FA33AF">
              <w:rPr>
                <w:sz w:val="28"/>
                <w:szCs w:val="28"/>
              </w:rPr>
              <w:t xml:space="preserve">–  </w:t>
            </w:r>
            <w:r w:rsidR="00FA33AF" w:rsidRPr="00FA33AF">
              <w:rPr>
                <w:sz w:val="28"/>
                <w:szCs w:val="28"/>
              </w:rPr>
              <w:t>300</w:t>
            </w:r>
            <w:r w:rsidRPr="00FA33AF">
              <w:rPr>
                <w:sz w:val="28"/>
                <w:szCs w:val="28"/>
              </w:rPr>
              <w:t>,00 тыс. руб.;</w:t>
            </w:r>
          </w:p>
          <w:p w:rsidR="00DA0BEE" w:rsidRPr="00FA33AF" w:rsidRDefault="00DA0BEE" w:rsidP="00F03B6F">
            <w:pPr>
              <w:widowControl w:val="0"/>
              <w:autoSpaceDE w:val="0"/>
              <w:autoSpaceDN w:val="0"/>
              <w:adjustRightInd w:val="0"/>
              <w:jc w:val="both"/>
              <w:rPr>
                <w:sz w:val="28"/>
                <w:szCs w:val="28"/>
              </w:rPr>
            </w:pPr>
            <w:r w:rsidRPr="00FA33AF">
              <w:rPr>
                <w:sz w:val="28"/>
                <w:szCs w:val="28"/>
              </w:rPr>
              <w:t>в том числе:</w:t>
            </w:r>
          </w:p>
          <w:p w:rsidR="00DA0BEE" w:rsidRPr="00FA33AF"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- 2022 год – </w:t>
            </w:r>
            <w:r w:rsidR="00FA33AF" w:rsidRPr="00FA33AF">
              <w:rPr>
                <w:rFonts w:ascii="Times New Roman" w:hAnsi="Times New Roman" w:cs="Times New Roman"/>
                <w:sz w:val="28"/>
                <w:szCs w:val="28"/>
              </w:rPr>
              <w:t>50,00</w:t>
            </w:r>
            <w:r w:rsidRPr="00FA33AF">
              <w:rPr>
                <w:rFonts w:ascii="Times New Roman" w:hAnsi="Times New Roman" w:cs="Times New Roman"/>
                <w:sz w:val="28"/>
                <w:szCs w:val="28"/>
              </w:rPr>
              <w:t xml:space="preserve">  тыс. рублей;</w:t>
            </w:r>
          </w:p>
          <w:p w:rsidR="00DA0BEE" w:rsidRPr="00FA33AF"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- 2023 год – </w:t>
            </w:r>
            <w:r w:rsidR="00FA33AF" w:rsidRPr="00FA33AF">
              <w:rPr>
                <w:rFonts w:ascii="Times New Roman" w:hAnsi="Times New Roman" w:cs="Times New Roman"/>
                <w:sz w:val="28"/>
                <w:szCs w:val="28"/>
              </w:rPr>
              <w:t xml:space="preserve">50,00  </w:t>
            </w:r>
            <w:r w:rsidRPr="00FA33AF">
              <w:rPr>
                <w:rFonts w:ascii="Times New Roman" w:hAnsi="Times New Roman" w:cs="Times New Roman"/>
                <w:sz w:val="28"/>
                <w:szCs w:val="28"/>
              </w:rPr>
              <w:t>тыс. рублей;</w:t>
            </w:r>
          </w:p>
          <w:p w:rsidR="00DA0BEE" w:rsidRPr="00FA33AF"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- 2024 год – </w:t>
            </w:r>
            <w:r w:rsidR="00FA33AF" w:rsidRPr="00FA33AF">
              <w:rPr>
                <w:rFonts w:ascii="Times New Roman" w:hAnsi="Times New Roman" w:cs="Times New Roman"/>
                <w:sz w:val="28"/>
                <w:szCs w:val="28"/>
              </w:rPr>
              <w:t xml:space="preserve">50,00  </w:t>
            </w:r>
            <w:r w:rsidRPr="00FA33AF">
              <w:rPr>
                <w:rFonts w:ascii="Times New Roman" w:hAnsi="Times New Roman" w:cs="Times New Roman"/>
                <w:sz w:val="28"/>
                <w:szCs w:val="28"/>
              </w:rPr>
              <w:t>тыс. рублей;</w:t>
            </w:r>
          </w:p>
          <w:p w:rsidR="00DA0BEE" w:rsidRPr="00FA33AF"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- 2025 год – </w:t>
            </w:r>
            <w:r w:rsidR="00FA33AF" w:rsidRPr="00FA33AF">
              <w:rPr>
                <w:rFonts w:ascii="Times New Roman" w:hAnsi="Times New Roman" w:cs="Times New Roman"/>
                <w:sz w:val="28"/>
                <w:szCs w:val="28"/>
              </w:rPr>
              <w:t xml:space="preserve">50,00  </w:t>
            </w:r>
            <w:r w:rsidRPr="00FA33AF">
              <w:rPr>
                <w:rFonts w:ascii="Times New Roman" w:hAnsi="Times New Roman" w:cs="Times New Roman"/>
                <w:sz w:val="28"/>
                <w:szCs w:val="28"/>
              </w:rPr>
              <w:t>. рублей;</w:t>
            </w:r>
          </w:p>
          <w:p w:rsidR="00DA0BEE" w:rsidRPr="00FA33AF"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- 2026 год – </w:t>
            </w:r>
            <w:r w:rsidR="00FA33AF" w:rsidRPr="00FA33AF">
              <w:rPr>
                <w:rFonts w:ascii="Times New Roman" w:hAnsi="Times New Roman" w:cs="Times New Roman"/>
                <w:sz w:val="28"/>
                <w:szCs w:val="28"/>
              </w:rPr>
              <w:t xml:space="preserve">50,00  </w:t>
            </w:r>
            <w:r w:rsidRPr="00FA33AF">
              <w:rPr>
                <w:rFonts w:ascii="Times New Roman" w:hAnsi="Times New Roman" w:cs="Times New Roman"/>
                <w:sz w:val="28"/>
                <w:szCs w:val="28"/>
              </w:rPr>
              <w:t>тыс. рублей;</w:t>
            </w:r>
          </w:p>
          <w:p w:rsidR="00DA0BEE" w:rsidRPr="009C5FAC" w:rsidRDefault="00DA0BEE" w:rsidP="00F03B6F">
            <w:pPr>
              <w:pStyle w:val="21"/>
              <w:spacing w:after="0" w:line="240" w:lineRule="auto"/>
              <w:ind w:left="0"/>
              <w:rPr>
                <w:rFonts w:ascii="Times New Roman" w:hAnsi="Times New Roman" w:cs="Times New Roman"/>
                <w:sz w:val="28"/>
                <w:szCs w:val="28"/>
              </w:rPr>
            </w:pPr>
            <w:r w:rsidRPr="00FA33AF">
              <w:rPr>
                <w:rFonts w:ascii="Times New Roman" w:hAnsi="Times New Roman" w:cs="Times New Roman"/>
                <w:sz w:val="28"/>
                <w:szCs w:val="28"/>
              </w:rPr>
              <w:t xml:space="preserve">- 2027 год – </w:t>
            </w:r>
            <w:r w:rsidR="00FA33AF" w:rsidRPr="00FA33AF">
              <w:rPr>
                <w:rFonts w:ascii="Times New Roman" w:hAnsi="Times New Roman" w:cs="Times New Roman"/>
                <w:sz w:val="28"/>
                <w:szCs w:val="28"/>
              </w:rPr>
              <w:t xml:space="preserve">50,00  </w:t>
            </w:r>
            <w:r w:rsidRPr="00FA33AF">
              <w:rPr>
                <w:rFonts w:ascii="Times New Roman" w:hAnsi="Times New Roman" w:cs="Times New Roman"/>
                <w:sz w:val="28"/>
                <w:szCs w:val="28"/>
              </w:rPr>
              <w:t xml:space="preserve"> тыс</w:t>
            </w:r>
            <w:r w:rsidRPr="00D11509">
              <w:rPr>
                <w:rFonts w:ascii="Times New Roman" w:hAnsi="Times New Roman" w:cs="Times New Roman"/>
                <w:sz w:val="28"/>
                <w:szCs w:val="28"/>
              </w:rPr>
              <w:t>. рублей</w:t>
            </w:r>
            <w:r>
              <w:rPr>
                <w:rFonts w:ascii="Times New Roman" w:hAnsi="Times New Roman" w:cs="Times New Roman"/>
                <w:sz w:val="28"/>
                <w:szCs w:val="28"/>
              </w:rPr>
              <w:t>.</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3D6203" w:rsidRDefault="00DA0BEE" w:rsidP="00F03B6F">
            <w:pPr>
              <w:widowControl w:val="0"/>
              <w:autoSpaceDE w:val="0"/>
              <w:autoSpaceDN w:val="0"/>
              <w:adjustRightInd w:val="0"/>
              <w:jc w:val="both"/>
              <w:rPr>
                <w:sz w:val="28"/>
                <w:szCs w:val="28"/>
                <w:highlight w:val="yellow"/>
              </w:rPr>
            </w:pPr>
            <w:r w:rsidRPr="000C4371">
              <w:rPr>
                <w:sz w:val="28"/>
                <w:szCs w:val="28"/>
              </w:rPr>
              <w:lastRenderedPageBreak/>
              <w:t>Ожидаемые результаты реализации подпрогр</w:t>
            </w:r>
            <w:r w:rsidRPr="004B2ED2">
              <w:rPr>
                <w:sz w:val="28"/>
                <w:szCs w:val="28"/>
              </w:rPr>
              <w:t xml:space="preserve">аммы </w:t>
            </w:r>
            <w:r>
              <w:rPr>
                <w:sz w:val="28"/>
                <w:szCs w:val="28"/>
              </w:rPr>
              <w:t>муниципальной</w:t>
            </w:r>
            <w:r w:rsidRPr="004B2ED2">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DA0BEE" w:rsidRDefault="00DA0BEE" w:rsidP="00753EF3">
            <w:pPr>
              <w:rPr>
                <w:b/>
                <w:color w:val="FF0000"/>
                <w:sz w:val="28"/>
                <w:szCs w:val="28"/>
                <w:u w:val="single"/>
              </w:rPr>
            </w:pPr>
          </w:p>
          <w:p w:rsidR="00DA0BEE" w:rsidRPr="00753EF3" w:rsidRDefault="00DA0BEE" w:rsidP="00F03B6F">
            <w:pPr>
              <w:ind w:firstLine="492"/>
              <w:jc w:val="both"/>
              <w:rPr>
                <w:sz w:val="28"/>
                <w:szCs w:val="28"/>
              </w:rPr>
            </w:pPr>
            <w:r w:rsidRPr="00753EF3">
              <w:rPr>
                <w:sz w:val="28"/>
                <w:szCs w:val="28"/>
              </w:rPr>
              <w:t>- доля граждан, обеспеченных питьевой водой, соответствующей требованиям безопасности и безвредности, установленным санитарно-эпидемиологическими пра</w:t>
            </w:r>
            <w:r w:rsidR="00753EF3" w:rsidRPr="00753EF3">
              <w:rPr>
                <w:sz w:val="28"/>
                <w:szCs w:val="28"/>
              </w:rPr>
              <w:t>вилами увеличится с 58,1% в 2022 году до 72,5% в 2027</w:t>
            </w:r>
            <w:r w:rsidRPr="00753EF3">
              <w:rPr>
                <w:sz w:val="28"/>
                <w:szCs w:val="28"/>
              </w:rPr>
              <w:t xml:space="preserve"> году.</w:t>
            </w:r>
          </w:p>
          <w:p w:rsidR="00DA0BEE" w:rsidRPr="00753EF3" w:rsidRDefault="00DA0BEE" w:rsidP="00F03B6F">
            <w:pPr>
              <w:pStyle w:val="21"/>
              <w:spacing w:after="0" w:line="240" w:lineRule="auto"/>
              <w:ind w:left="0"/>
              <w:jc w:val="both"/>
              <w:rPr>
                <w:rFonts w:ascii="Times New Roman" w:hAnsi="Times New Roman" w:cs="Times New Roman"/>
                <w:sz w:val="28"/>
                <w:szCs w:val="28"/>
              </w:rPr>
            </w:pPr>
            <w:r w:rsidRPr="00753EF3">
              <w:rPr>
                <w:rFonts w:ascii="Times New Roman" w:hAnsi="Times New Roman" w:cs="Times New Roman"/>
                <w:sz w:val="28"/>
                <w:szCs w:val="28"/>
              </w:rPr>
              <w:t>- протяженность модернизированных систем водоснабжения, водоотведения и очистки сто</w:t>
            </w:r>
            <w:r w:rsidR="00753EF3" w:rsidRPr="00753EF3">
              <w:rPr>
                <w:rFonts w:ascii="Times New Roman" w:hAnsi="Times New Roman" w:cs="Times New Roman"/>
                <w:sz w:val="28"/>
                <w:szCs w:val="28"/>
              </w:rPr>
              <w:t>чных вод увеличится в 2027 году на 40,04.</w:t>
            </w:r>
          </w:p>
          <w:p w:rsidR="00DA0BEE" w:rsidRPr="00753EF3" w:rsidRDefault="00DA0BEE" w:rsidP="00F03B6F">
            <w:pPr>
              <w:pStyle w:val="21"/>
              <w:spacing w:after="0" w:line="240" w:lineRule="auto"/>
              <w:ind w:left="0"/>
              <w:jc w:val="both"/>
              <w:rPr>
                <w:rFonts w:ascii="Times New Roman" w:hAnsi="Times New Roman" w:cs="Times New Roman"/>
                <w:sz w:val="28"/>
                <w:szCs w:val="28"/>
              </w:rPr>
            </w:pPr>
            <w:r w:rsidRPr="00753EF3">
              <w:rPr>
                <w:rFonts w:ascii="Times New Roman" w:hAnsi="Times New Roman" w:cs="Times New Roman"/>
                <w:sz w:val="28"/>
                <w:szCs w:val="28"/>
              </w:rPr>
              <w:t>- вводная мощность модернизированных объектов водоснабжения , водоотведения и очист</w:t>
            </w:r>
            <w:r w:rsidR="00753EF3" w:rsidRPr="00753EF3">
              <w:rPr>
                <w:rFonts w:ascii="Times New Roman" w:hAnsi="Times New Roman" w:cs="Times New Roman"/>
                <w:sz w:val="28"/>
                <w:szCs w:val="28"/>
              </w:rPr>
              <w:t>ки сточных вод увеличится в 2022</w:t>
            </w:r>
            <w:r w:rsidRPr="00753EF3">
              <w:rPr>
                <w:rFonts w:ascii="Times New Roman" w:hAnsi="Times New Roman" w:cs="Times New Roman"/>
                <w:sz w:val="28"/>
                <w:szCs w:val="28"/>
              </w:rPr>
              <w:t xml:space="preserve"> </w:t>
            </w:r>
            <w:r w:rsidR="00753EF3" w:rsidRPr="00753EF3">
              <w:rPr>
                <w:rFonts w:ascii="Times New Roman" w:hAnsi="Times New Roman" w:cs="Times New Roman"/>
                <w:sz w:val="28"/>
                <w:szCs w:val="28"/>
              </w:rPr>
              <w:t xml:space="preserve">году на 400,00 кум. </w:t>
            </w:r>
            <w:proofErr w:type="spellStart"/>
            <w:r w:rsidR="00753EF3" w:rsidRPr="00753EF3">
              <w:rPr>
                <w:rFonts w:ascii="Times New Roman" w:hAnsi="Times New Roman" w:cs="Times New Roman"/>
                <w:sz w:val="28"/>
                <w:szCs w:val="28"/>
              </w:rPr>
              <w:t>сут</w:t>
            </w:r>
            <w:proofErr w:type="spellEnd"/>
            <w:r w:rsidR="00753EF3" w:rsidRPr="00753EF3">
              <w:rPr>
                <w:rFonts w:ascii="Times New Roman" w:hAnsi="Times New Roman" w:cs="Times New Roman"/>
                <w:sz w:val="28"/>
                <w:szCs w:val="28"/>
              </w:rPr>
              <w:t>. от 2027</w:t>
            </w:r>
            <w:r w:rsidRPr="00753EF3">
              <w:rPr>
                <w:rFonts w:ascii="Times New Roman" w:hAnsi="Times New Roman" w:cs="Times New Roman"/>
                <w:sz w:val="28"/>
                <w:szCs w:val="28"/>
              </w:rPr>
              <w:t xml:space="preserve"> года</w:t>
            </w:r>
          </w:p>
          <w:p w:rsidR="00DA0BEE" w:rsidRPr="00753EF3" w:rsidRDefault="00DA0BEE" w:rsidP="00F03B6F">
            <w:pPr>
              <w:pStyle w:val="21"/>
              <w:spacing w:after="0" w:line="240" w:lineRule="auto"/>
              <w:ind w:left="0"/>
              <w:jc w:val="both"/>
              <w:rPr>
                <w:rFonts w:ascii="Times New Roman" w:hAnsi="Times New Roman" w:cs="Times New Roman"/>
                <w:sz w:val="28"/>
                <w:szCs w:val="28"/>
              </w:rPr>
            </w:pPr>
            <w:r w:rsidRPr="00753EF3">
              <w:rPr>
                <w:rFonts w:ascii="Times New Roman" w:hAnsi="Times New Roman" w:cs="Times New Roman"/>
                <w:sz w:val="28"/>
                <w:szCs w:val="28"/>
              </w:rPr>
              <w:t>- удельный вес проб воды, отбор которых произведен из водопроводной сети не отвечающих гигиеническим нормативам по санитарно-химическим по</w:t>
            </w:r>
            <w:r w:rsidR="00753EF3" w:rsidRPr="00753EF3">
              <w:rPr>
                <w:rFonts w:ascii="Times New Roman" w:hAnsi="Times New Roman" w:cs="Times New Roman"/>
                <w:sz w:val="28"/>
                <w:szCs w:val="28"/>
              </w:rPr>
              <w:t>казателям снизится с 7,4% в 2022 году до 2,3% в 2027</w:t>
            </w:r>
            <w:r w:rsidRPr="00753EF3">
              <w:rPr>
                <w:rFonts w:ascii="Times New Roman" w:hAnsi="Times New Roman" w:cs="Times New Roman"/>
                <w:sz w:val="28"/>
                <w:szCs w:val="28"/>
              </w:rPr>
              <w:t xml:space="preserve"> году;</w:t>
            </w:r>
          </w:p>
          <w:p w:rsidR="00DA0BEE" w:rsidRPr="003D6203" w:rsidRDefault="00DA0BEE" w:rsidP="00F03B6F">
            <w:pPr>
              <w:pStyle w:val="21"/>
              <w:spacing w:after="0" w:line="240" w:lineRule="auto"/>
              <w:ind w:left="0" w:firstLine="67"/>
              <w:jc w:val="both"/>
              <w:rPr>
                <w:rFonts w:ascii="Times New Roman" w:hAnsi="Times New Roman" w:cs="Times New Roman"/>
                <w:sz w:val="28"/>
                <w:szCs w:val="28"/>
                <w:highlight w:val="yellow"/>
              </w:rPr>
            </w:pPr>
            <w:r w:rsidRPr="00753EF3">
              <w:rPr>
                <w:rFonts w:ascii="Times New Roman" w:hAnsi="Times New Roman" w:cs="Times New Roman"/>
                <w:sz w:val="28"/>
                <w:szCs w:val="28"/>
              </w:rPr>
              <w:t>- удельный вес проб воды, отбор которых произведен из водопроводной сети не отвечающих гигиеническим нормативам по микробиологическим пок</w:t>
            </w:r>
            <w:r w:rsidR="00753EF3" w:rsidRPr="00753EF3">
              <w:rPr>
                <w:rFonts w:ascii="Times New Roman" w:hAnsi="Times New Roman" w:cs="Times New Roman"/>
                <w:sz w:val="28"/>
                <w:szCs w:val="28"/>
              </w:rPr>
              <w:t>азателям снизится с 2,05% в 2022 году до 1,30% в 2027</w:t>
            </w:r>
            <w:r w:rsidRPr="00753EF3">
              <w:rPr>
                <w:rFonts w:ascii="Times New Roman" w:hAnsi="Times New Roman" w:cs="Times New Roman"/>
                <w:sz w:val="28"/>
                <w:szCs w:val="28"/>
              </w:rPr>
              <w:t xml:space="preserve"> году.</w:t>
            </w:r>
          </w:p>
        </w:tc>
      </w:tr>
    </w:tbl>
    <w:p w:rsidR="00DA0BEE" w:rsidRDefault="00DA0BEE" w:rsidP="00CC5E01">
      <w:pPr>
        <w:ind w:firstLine="708"/>
      </w:pPr>
    </w:p>
    <w:p w:rsidR="00DA0BEE" w:rsidRDefault="00DA0BEE" w:rsidP="00DA0BEE">
      <w:pPr>
        <w:widowControl w:val="0"/>
        <w:autoSpaceDE w:val="0"/>
        <w:autoSpaceDN w:val="0"/>
        <w:adjustRightInd w:val="0"/>
        <w:jc w:val="center"/>
        <w:rPr>
          <w:b/>
          <w:sz w:val="28"/>
          <w:szCs w:val="28"/>
        </w:rPr>
      </w:pPr>
      <w:r w:rsidRPr="00263705">
        <w:rPr>
          <w:b/>
          <w:sz w:val="28"/>
          <w:szCs w:val="28"/>
        </w:rPr>
        <w:t xml:space="preserve">1. Характеристика сферы реализации </w:t>
      </w:r>
    </w:p>
    <w:p w:rsidR="00DA0BEE" w:rsidRDefault="00DA0BEE" w:rsidP="00DA0BEE">
      <w:pPr>
        <w:widowControl w:val="0"/>
        <w:autoSpaceDE w:val="0"/>
        <w:autoSpaceDN w:val="0"/>
        <w:adjustRightInd w:val="0"/>
        <w:jc w:val="center"/>
        <w:rPr>
          <w:b/>
          <w:sz w:val="28"/>
          <w:szCs w:val="28"/>
        </w:rPr>
      </w:pPr>
      <w:r w:rsidRPr="00263705">
        <w:rPr>
          <w:b/>
          <w:sz w:val="28"/>
          <w:szCs w:val="28"/>
        </w:rPr>
        <w:t>подпрограммы,</w:t>
      </w:r>
      <w:r>
        <w:rPr>
          <w:b/>
          <w:sz w:val="28"/>
          <w:szCs w:val="28"/>
        </w:rPr>
        <w:t xml:space="preserve"> </w:t>
      </w:r>
      <w:r w:rsidRPr="00263705">
        <w:rPr>
          <w:b/>
          <w:sz w:val="28"/>
          <w:szCs w:val="28"/>
        </w:rPr>
        <w:t xml:space="preserve">описание основных проблем в </w:t>
      </w:r>
    </w:p>
    <w:p w:rsidR="00DA0BEE" w:rsidRPr="00263705" w:rsidRDefault="00DA0BEE" w:rsidP="00DA0BEE">
      <w:pPr>
        <w:widowControl w:val="0"/>
        <w:autoSpaceDE w:val="0"/>
        <w:autoSpaceDN w:val="0"/>
        <w:adjustRightInd w:val="0"/>
        <w:jc w:val="center"/>
        <w:rPr>
          <w:b/>
          <w:sz w:val="28"/>
          <w:szCs w:val="28"/>
        </w:rPr>
      </w:pPr>
      <w:r w:rsidRPr="00263705">
        <w:rPr>
          <w:b/>
          <w:sz w:val="28"/>
          <w:szCs w:val="28"/>
        </w:rPr>
        <w:t>указанной сфере и прогноз ее развития</w:t>
      </w:r>
    </w:p>
    <w:p w:rsidR="00DA0BEE" w:rsidRDefault="00DA0BEE" w:rsidP="00DA0BEE">
      <w:pPr>
        <w:widowControl w:val="0"/>
        <w:autoSpaceDE w:val="0"/>
        <w:autoSpaceDN w:val="0"/>
        <w:adjustRightInd w:val="0"/>
        <w:ind w:firstLine="540"/>
        <w:jc w:val="both"/>
        <w:rPr>
          <w:sz w:val="28"/>
          <w:szCs w:val="28"/>
        </w:rPr>
      </w:pPr>
    </w:p>
    <w:p w:rsidR="00DA0BEE" w:rsidRPr="00E514C1" w:rsidRDefault="00DA0BEE" w:rsidP="00DA0BEE">
      <w:pPr>
        <w:ind w:firstLine="851"/>
        <w:jc w:val="both"/>
        <w:rPr>
          <w:kern w:val="2"/>
          <w:sz w:val="28"/>
          <w:szCs w:val="28"/>
        </w:rPr>
      </w:pPr>
      <w:r w:rsidRPr="00E514C1">
        <w:rPr>
          <w:bCs/>
          <w:sz w:val="28"/>
          <w:szCs w:val="28"/>
        </w:rPr>
        <w:t xml:space="preserve">Подпрограмма «Модернизация системы водоснабжения и водоотведения в Черноярском районе»  (далее Подпрограмма) разработана </w:t>
      </w:r>
      <w:r w:rsidRPr="00E514C1">
        <w:rPr>
          <w:sz w:val="28"/>
          <w:szCs w:val="28"/>
        </w:rPr>
        <w:t>в  соответствии с Бюджетным кодексом Российской Федерации, постановлением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«Черноярский район» Астраханской области», распоряжением администрации МО «Черноярский район» от 28.08.2014 г. № 183-р «О перечне муниципальных программ муниципального образования «Черноярский район» Астраханской области»</w:t>
      </w:r>
      <w:r>
        <w:rPr>
          <w:sz w:val="28"/>
          <w:szCs w:val="28"/>
        </w:rPr>
        <w:t>.</w:t>
      </w:r>
    </w:p>
    <w:p w:rsidR="00DA0BEE" w:rsidRPr="008A1B36" w:rsidRDefault="00DA0BEE" w:rsidP="00DA0BEE">
      <w:pPr>
        <w:ind w:firstLine="851"/>
        <w:jc w:val="both"/>
        <w:rPr>
          <w:kern w:val="2"/>
          <w:sz w:val="28"/>
          <w:szCs w:val="28"/>
        </w:rPr>
      </w:pPr>
      <w:r w:rsidRPr="008A1B36">
        <w:rPr>
          <w:kern w:val="2"/>
          <w:sz w:val="28"/>
          <w:szCs w:val="28"/>
        </w:rPr>
        <w:t>Гарантированное обеспечение населения Российской Федерации питьевой водой в соответствии с действующими нормативами является одним из важнейших критериев и факторов безопасности жизнедеятельности и вследствие этого является государственной задачей.</w:t>
      </w:r>
    </w:p>
    <w:p w:rsidR="00DA0BEE" w:rsidRPr="008A1B36" w:rsidRDefault="00DA0BEE" w:rsidP="00DA0BEE">
      <w:pPr>
        <w:ind w:firstLine="851"/>
        <w:jc w:val="both"/>
        <w:rPr>
          <w:kern w:val="2"/>
          <w:sz w:val="28"/>
          <w:szCs w:val="28"/>
        </w:rPr>
      </w:pPr>
      <w:r w:rsidRPr="008A1B36">
        <w:rPr>
          <w:kern w:val="2"/>
          <w:sz w:val="28"/>
          <w:szCs w:val="28"/>
        </w:rPr>
        <w:t xml:space="preserve">Астраханская область является единственным субъектом Российской Федерации, где население проживает в природно-детерминированной неблагополучной экологической зоне - планетарной впадине, достигающей отметки минус </w:t>
      </w:r>
      <w:smartTag w:uri="urn:schemas-microsoft-com:office:smarttags" w:element="metricconverter">
        <w:smartTagPr>
          <w:attr w:name="ProductID" w:val="28 м"/>
        </w:smartTagPr>
        <w:r w:rsidRPr="008A1B36">
          <w:rPr>
            <w:kern w:val="2"/>
            <w:sz w:val="28"/>
            <w:szCs w:val="28"/>
          </w:rPr>
          <w:t>28 м</w:t>
        </w:r>
      </w:smartTag>
      <w:r w:rsidRPr="008A1B36">
        <w:rPr>
          <w:kern w:val="2"/>
          <w:sz w:val="28"/>
          <w:szCs w:val="28"/>
        </w:rPr>
        <w:t xml:space="preserve"> ниже уровня Мирового океана.</w:t>
      </w:r>
    </w:p>
    <w:p w:rsidR="00DA0BEE" w:rsidRPr="008A1B36" w:rsidRDefault="00DA0BEE" w:rsidP="00DA0BEE">
      <w:pPr>
        <w:ind w:firstLine="851"/>
        <w:jc w:val="both"/>
        <w:rPr>
          <w:kern w:val="2"/>
          <w:sz w:val="28"/>
          <w:szCs w:val="28"/>
        </w:rPr>
      </w:pPr>
      <w:r w:rsidRPr="008A1B36">
        <w:rPr>
          <w:kern w:val="2"/>
          <w:sz w:val="28"/>
          <w:szCs w:val="28"/>
        </w:rPr>
        <w:t xml:space="preserve">В низовье реки Волги сконцентрированы загрязняющие вещества со всей водосборной площади. Ежегодно в реку Волгу сбрасывается 8 - 9 куб. км неочищенных и бытовых стоков, в которых содержание тяжелых металлов, </w:t>
      </w:r>
      <w:r w:rsidRPr="008A1B36">
        <w:rPr>
          <w:kern w:val="2"/>
          <w:sz w:val="28"/>
          <w:szCs w:val="28"/>
        </w:rPr>
        <w:lastRenderedPageBreak/>
        <w:t>нефтепродуктов, ядохимикатов, моющих средств и других вредных примесей регистрируется на уровне выше предельно допустимой концентрации.</w:t>
      </w:r>
    </w:p>
    <w:p w:rsidR="00DA0BEE" w:rsidRPr="008A1B36" w:rsidRDefault="00DA0BEE" w:rsidP="00DA0BEE">
      <w:pPr>
        <w:ind w:firstLine="851"/>
        <w:jc w:val="both"/>
        <w:rPr>
          <w:kern w:val="2"/>
          <w:sz w:val="28"/>
          <w:szCs w:val="28"/>
        </w:rPr>
      </w:pPr>
      <w:r w:rsidRPr="008A1B36">
        <w:rPr>
          <w:kern w:val="2"/>
          <w:sz w:val="28"/>
          <w:szCs w:val="28"/>
        </w:rPr>
        <w:t>Конфигурация территории области в определенной степени повторяет конфигурацию Волго-</w:t>
      </w:r>
      <w:proofErr w:type="spellStart"/>
      <w:r w:rsidRPr="008A1B36">
        <w:rPr>
          <w:kern w:val="2"/>
          <w:sz w:val="28"/>
          <w:szCs w:val="28"/>
        </w:rPr>
        <w:t>Ахтубинской</w:t>
      </w:r>
      <w:proofErr w:type="spellEnd"/>
      <w:r w:rsidRPr="008A1B36">
        <w:rPr>
          <w:kern w:val="2"/>
          <w:sz w:val="28"/>
          <w:szCs w:val="28"/>
        </w:rPr>
        <w:t xml:space="preserve"> поймы и дельты реки Волги. Население распределено по территории крайне неравномерно, концентрируясь вдоль естественной меридиональной оси территории - Волго-</w:t>
      </w:r>
      <w:proofErr w:type="spellStart"/>
      <w:r w:rsidRPr="008A1B36">
        <w:rPr>
          <w:kern w:val="2"/>
          <w:sz w:val="28"/>
          <w:szCs w:val="28"/>
        </w:rPr>
        <w:t>Ахтубинской</w:t>
      </w:r>
      <w:proofErr w:type="spellEnd"/>
      <w:r w:rsidRPr="008A1B36">
        <w:rPr>
          <w:kern w:val="2"/>
          <w:sz w:val="28"/>
          <w:szCs w:val="28"/>
        </w:rPr>
        <w:t xml:space="preserve"> поймы. При этом практически все населенные пункты локализируются вблизи водотоков, вследствие чего плотность населения резко падает при удалении от них.</w:t>
      </w:r>
    </w:p>
    <w:p w:rsidR="00DA0BEE" w:rsidRDefault="00DA0BEE" w:rsidP="00DA0BEE">
      <w:pPr>
        <w:ind w:firstLine="851"/>
        <w:jc w:val="both"/>
        <w:rPr>
          <w:kern w:val="2"/>
          <w:sz w:val="28"/>
          <w:szCs w:val="28"/>
        </w:rPr>
      </w:pPr>
      <w:r w:rsidRPr="008A1B36">
        <w:rPr>
          <w:kern w:val="2"/>
          <w:sz w:val="28"/>
          <w:szCs w:val="28"/>
        </w:rPr>
        <w:t>Основными источниками водоснабжения населения Астраханской области на различные нужды и для всех категорий потребителей являются поверхностные воды. Доля их в балансе хозяйственно-питьевого водоснабжения составляет более 99%.</w:t>
      </w:r>
    </w:p>
    <w:p w:rsidR="00DA0BEE" w:rsidRDefault="00DA0BEE" w:rsidP="00DA0BEE">
      <w:pPr>
        <w:autoSpaceDE w:val="0"/>
        <w:autoSpaceDN w:val="0"/>
        <w:adjustRightInd w:val="0"/>
        <w:ind w:firstLine="709"/>
        <w:jc w:val="both"/>
        <w:rPr>
          <w:sz w:val="28"/>
          <w:szCs w:val="28"/>
        </w:rPr>
      </w:pPr>
      <w:r>
        <w:rPr>
          <w:sz w:val="28"/>
          <w:szCs w:val="28"/>
        </w:rPr>
        <w:t>Низкая обеспеченность населения Астраханской области услугами с обеспечением населения Астраханской области питьевой водой оказывает выраженное негативное воздействие на условия водопользования обстановки в области.</w:t>
      </w:r>
    </w:p>
    <w:p w:rsidR="00DA0BEE" w:rsidRDefault="00DA0BEE" w:rsidP="00DA0BEE">
      <w:pPr>
        <w:autoSpaceDE w:val="0"/>
        <w:autoSpaceDN w:val="0"/>
        <w:adjustRightInd w:val="0"/>
        <w:ind w:firstLine="709"/>
        <w:jc w:val="both"/>
        <w:rPr>
          <w:sz w:val="28"/>
          <w:szCs w:val="28"/>
        </w:rPr>
      </w:pPr>
      <w:r>
        <w:rPr>
          <w:sz w:val="28"/>
          <w:szCs w:val="28"/>
        </w:rPr>
        <w:t>Более того, если качество водоподготовки и транспортировки воды в Астраханской области останется без изменения, санитарный прогноз питьевого водопользования следует считать крайне неблагоприятным.</w:t>
      </w:r>
    </w:p>
    <w:p w:rsidR="00DA0BEE" w:rsidRPr="00DD4ED7" w:rsidRDefault="00DA0BEE" w:rsidP="00DA0BEE">
      <w:pPr>
        <w:autoSpaceDE w:val="0"/>
        <w:autoSpaceDN w:val="0"/>
        <w:adjustRightInd w:val="0"/>
        <w:ind w:firstLine="709"/>
        <w:jc w:val="both"/>
        <w:rPr>
          <w:sz w:val="28"/>
          <w:szCs w:val="28"/>
        </w:rPr>
      </w:pPr>
      <w:r>
        <w:rPr>
          <w:sz w:val="28"/>
          <w:szCs w:val="28"/>
        </w:rPr>
        <w:t>Таким образом, обеспечить население Астраханской области качественным водоснабжением и водоотведением можно путем реализации мероприятий подпрограммы 1, которая носит межотраслевой характер и направлена на предотвращение негативного воздействия на жизнедеятельность населения.</w:t>
      </w:r>
    </w:p>
    <w:p w:rsidR="00DA0BEE" w:rsidRPr="00AA1A55" w:rsidRDefault="00DA0BEE" w:rsidP="00DA0BEE">
      <w:pPr>
        <w:widowControl w:val="0"/>
        <w:autoSpaceDE w:val="0"/>
        <w:autoSpaceDN w:val="0"/>
        <w:adjustRightInd w:val="0"/>
        <w:ind w:firstLine="851"/>
        <w:jc w:val="both"/>
        <w:rPr>
          <w:kern w:val="2"/>
          <w:sz w:val="28"/>
          <w:szCs w:val="28"/>
        </w:rPr>
      </w:pPr>
      <w:r w:rsidRPr="00AA1A55">
        <w:rPr>
          <w:kern w:val="2"/>
          <w:sz w:val="28"/>
          <w:szCs w:val="28"/>
        </w:rPr>
        <w:t xml:space="preserve">Подпрограмма «Модернизация системы водоснабжения и водоотведения в Черноярском районе» разработана в соответствии с Водным </w:t>
      </w:r>
      <w:hyperlink r:id="rId16" w:history="1">
        <w:r w:rsidRPr="00AA1A55">
          <w:rPr>
            <w:kern w:val="2"/>
            <w:sz w:val="28"/>
            <w:szCs w:val="28"/>
          </w:rPr>
          <w:t>кодексом</w:t>
        </w:r>
      </w:hyperlink>
      <w:r w:rsidRPr="00AA1A55">
        <w:rPr>
          <w:kern w:val="2"/>
          <w:sz w:val="28"/>
          <w:szCs w:val="28"/>
        </w:rPr>
        <w:t xml:space="preserve"> Российской Федерации, Водной </w:t>
      </w:r>
      <w:hyperlink r:id="rId17" w:history="1">
        <w:r w:rsidRPr="00AA1A55">
          <w:rPr>
            <w:kern w:val="2"/>
            <w:sz w:val="28"/>
            <w:szCs w:val="28"/>
          </w:rPr>
          <w:t>стратегией</w:t>
        </w:r>
      </w:hyperlink>
      <w:r w:rsidRPr="00AA1A55">
        <w:rPr>
          <w:kern w:val="2"/>
          <w:sz w:val="28"/>
          <w:szCs w:val="28"/>
        </w:rPr>
        <w:t xml:space="preserve"> Российской Федерации на период до 2020 года, утвержденной Распоряжением Правительства Российской Федерации от 27.08.2009 № 1235-р, федеральной целевой программой «Чистая вода» на 2011 - 2017 годы», утвержденной постановлением Правительства РФ от 22.12.2010 № 1092, </w:t>
      </w:r>
      <w:hyperlink r:id="rId18" w:history="1">
        <w:r w:rsidRPr="00AA1A55">
          <w:rPr>
            <w:kern w:val="2"/>
            <w:sz w:val="28"/>
            <w:szCs w:val="28"/>
          </w:rPr>
          <w:t>стратегией</w:t>
        </w:r>
      </w:hyperlink>
      <w:r w:rsidRPr="00AA1A55">
        <w:rPr>
          <w:kern w:val="2"/>
          <w:sz w:val="28"/>
          <w:szCs w:val="28"/>
        </w:rPr>
        <w:t xml:space="preserve"> социально-экономического развития Астраханской области на период до 2020 года, утвержденной Постановлением Правительства Астраханской области от 24.02.2010 № 54-П.</w:t>
      </w:r>
    </w:p>
    <w:p w:rsidR="00DA0BEE" w:rsidRPr="00AA1A55" w:rsidRDefault="00DA0BEE" w:rsidP="00DA0BEE">
      <w:pPr>
        <w:widowControl w:val="0"/>
        <w:autoSpaceDE w:val="0"/>
        <w:autoSpaceDN w:val="0"/>
        <w:adjustRightInd w:val="0"/>
        <w:ind w:firstLine="851"/>
        <w:jc w:val="both"/>
        <w:rPr>
          <w:sz w:val="28"/>
          <w:szCs w:val="28"/>
        </w:rPr>
      </w:pPr>
      <w:bookmarkStart w:id="2" w:name="Par276"/>
      <w:bookmarkEnd w:id="2"/>
    </w:p>
    <w:p w:rsidR="00DA0BEE" w:rsidRPr="00263705" w:rsidRDefault="00DA0BEE" w:rsidP="00DA0BEE">
      <w:pPr>
        <w:widowControl w:val="0"/>
        <w:autoSpaceDE w:val="0"/>
        <w:autoSpaceDN w:val="0"/>
        <w:adjustRightInd w:val="0"/>
        <w:jc w:val="center"/>
        <w:rPr>
          <w:b/>
          <w:sz w:val="28"/>
          <w:szCs w:val="28"/>
        </w:rPr>
      </w:pPr>
      <w:r>
        <w:rPr>
          <w:b/>
          <w:sz w:val="28"/>
          <w:szCs w:val="28"/>
        </w:rPr>
        <w:t xml:space="preserve">2. Цели  и </w:t>
      </w:r>
      <w:r w:rsidRPr="00263705">
        <w:rPr>
          <w:b/>
          <w:sz w:val="28"/>
          <w:szCs w:val="28"/>
        </w:rPr>
        <w:t>задачи подпрограммы</w:t>
      </w:r>
    </w:p>
    <w:p w:rsidR="00DA0BEE" w:rsidRPr="006A5B24" w:rsidRDefault="00DA0BEE" w:rsidP="00DA0BEE">
      <w:pPr>
        <w:widowControl w:val="0"/>
        <w:autoSpaceDE w:val="0"/>
        <w:autoSpaceDN w:val="0"/>
        <w:adjustRightInd w:val="0"/>
        <w:jc w:val="center"/>
        <w:rPr>
          <w:sz w:val="28"/>
          <w:szCs w:val="28"/>
        </w:rPr>
      </w:pPr>
    </w:p>
    <w:p w:rsidR="00DA0BEE" w:rsidRDefault="00DA0BEE" w:rsidP="00DA0BEE">
      <w:pPr>
        <w:autoSpaceDE w:val="0"/>
        <w:autoSpaceDN w:val="0"/>
        <w:adjustRightInd w:val="0"/>
        <w:ind w:firstLine="540"/>
        <w:jc w:val="both"/>
        <w:rPr>
          <w:sz w:val="28"/>
          <w:szCs w:val="28"/>
        </w:rPr>
      </w:pPr>
      <w:r>
        <w:rPr>
          <w:sz w:val="28"/>
          <w:szCs w:val="28"/>
        </w:rPr>
        <w:t>Целью подпрограммы 1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DA0BEE" w:rsidRDefault="00DA0BEE" w:rsidP="00DA0BEE">
      <w:pPr>
        <w:autoSpaceDE w:val="0"/>
        <w:autoSpaceDN w:val="0"/>
        <w:adjustRightInd w:val="0"/>
        <w:ind w:firstLine="540"/>
        <w:jc w:val="both"/>
        <w:rPr>
          <w:sz w:val="28"/>
          <w:szCs w:val="28"/>
        </w:rPr>
      </w:pPr>
      <w:r>
        <w:rPr>
          <w:sz w:val="28"/>
          <w:szCs w:val="28"/>
        </w:rPr>
        <w:t>Для достижения целей подпрограммы 1 необходимо решение следующих задач:</w:t>
      </w:r>
    </w:p>
    <w:p w:rsidR="00DA0BEE" w:rsidRDefault="00DA0BEE" w:rsidP="00DA0BEE">
      <w:pPr>
        <w:autoSpaceDE w:val="0"/>
        <w:autoSpaceDN w:val="0"/>
        <w:adjustRightInd w:val="0"/>
        <w:ind w:firstLine="540"/>
        <w:jc w:val="both"/>
        <w:rPr>
          <w:sz w:val="28"/>
          <w:szCs w:val="28"/>
        </w:rPr>
      </w:pPr>
      <w:r>
        <w:rPr>
          <w:sz w:val="28"/>
          <w:szCs w:val="28"/>
        </w:rPr>
        <w:t>- модернизация систем водоснабжения, водоотведения и очистки сточных вод посредством поддержки муниципальных программ, направленных на развитие водоснабжения, водоотведения и очистки сточных вод;</w:t>
      </w:r>
    </w:p>
    <w:p w:rsidR="00DA0BEE" w:rsidRDefault="00DA0BEE" w:rsidP="00DA0BEE">
      <w:pPr>
        <w:autoSpaceDE w:val="0"/>
        <w:autoSpaceDN w:val="0"/>
        <w:adjustRightInd w:val="0"/>
        <w:ind w:firstLine="540"/>
        <w:jc w:val="both"/>
        <w:rPr>
          <w:sz w:val="28"/>
          <w:szCs w:val="28"/>
        </w:rPr>
      </w:pPr>
      <w:r>
        <w:rPr>
          <w:sz w:val="28"/>
          <w:szCs w:val="28"/>
        </w:rPr>
        <w:lastRenderedPageBreak/>
        <w:t>- создание условий эффективности и надежности деятельности сектора водоснабжения, водоотведения и очистки сточных вод.</w:t>
      </w:r>
    </w:p>
    <w:p w:rsidR="00DA0BEE" w:rsidRDefault="00DA0BEE" w:rsidP="00DA0BEE">
      <w:pPr>
        <w:autoSpaceDE w:val="0"/>
        <w:autoSpaceDN w:val="0"/>
        <w:adjustRightInd w:val="0"/>
        <w:ind w:firstLine="540"/>
        <w:jc w:val="both"/>
        <w:rPr>
          <w:sz w:val="28"/>
          <w:szCs w:val="28"/>
        </w:rPr>
      </w:pPr>
    </w:p>
    <w:p w:rsidR="00DA0BEE" w:rsidRPr="00263705" w:rsidRDefault="00DA0BEE" w:rsidP="00DA0BEE">
      <w:pPr>
        <w:autoSpaceDE w:val="0"/>
        <w:autoSpaceDN w:val="0"/>
        <w:adjustRightInd w:val="0"/>
        <w:ind w:firstLine="540"/>
        <w:jc w:val="center"/>
        <w:rPr>
          <w:b/>
          <w:sz w:val="28"/>
          <w:szCs w:val="28"/>
        </w:rPr>
      </w:pPr>
      <w:r>
        <w:rPr>
          <w:b/>
          <w:sz w:val="28"/>
          <w:szCs w:val="28"/>
        </w:rPr>
        <w:t>3</w:t>
      </w:r>
      <w:r w:rsidRPr="00263705">
        <w:rPr>
          <w:b/>
          <w:sz w:val="28"/>
          <w:szCs w:val="28"/>
        </w:rPr>
        <w:t>. Прогноз сводных показателей целевых заданий по этапам реализации подпрограммы (при оказании государственными учреждениями государственных услуг (работ) в рамках подпрограммы)</w:t>
      </w:r>
    </w:p>
    <w:p w:rsidR="00DA0BEE" w:rsidRDefault="00DA0BEE" w:rsidP="00DA0BEE">
      <w:pPr>
        <w:autoSpaceDE w:val="0"/>
        <w:autoSpaceDN w:val="0"/>
        <w:adjustRightInd w:val="0"/>
        <w:ind w:firstLine="540"/>
        <w:jc w:val="center"/>
        <w:rPr>
          <w:sz w:val="28"/>
          <w:szCs w:val="28"/>
        </w:rPr>
      </w:pPr>
    </w:p>
    <w:p w:rsidR="00DA0BEE" w:rsidRPr="006A5B24" w:rsidRDefault="00DA0BEE" w:rsidP="00DA0BEE">
      <w:pPr>
        <w:autoSpaceDE w:val="0"/>
        <w:autoSpaceDN w:val="0"/>
        <w:adjustRightInd w:val="0"/>
        <w:ind w:firstLine="540"/>
        <w:jc w:val="both"/>
        <w:rPr>
          <w:kern w:val="2"/>
          <w:sz w:val="28"/>
          <w:szCs w:val="28"/>
        </w:rPr>
      </w:pPr>
      <w:r>
        <w:rPr>
          <w:sz w:val="28"/>
          <w:szCs w:val="28"/>
        </w:rPr>
        <w:t xml:space="preserve">Механизм реализации подпрограммы не предусматривает выделение средств из бюджета Астраханской области </w:t>
      </w:r>
      <w:r w:rsidRPr="00F706A3">
        <w:rPr>
          <w:sz w:val="28"/>
          <w:szCs w:val="28"/>
        </w:rPr>
        <w:t xml:space="preserve">государственными учреждениями </w:t>
      </w:r>
      <w:r>
        <w:rPr>
          <w:sz w:val="28"/>
          <w:szCs w:val="28"/>
        </w:rPr>
        <w:t>для</w:t>
      </w:r>
      <w:r w:rsidRPr="00F706A3">
        <w:rPr>
          <w:sz w:val="28"/>
          <w:szCs w:val="28"/>
        </w:rPr>
        <w:t xml:space="preserve"> оказани</w:t>
      </w:r>
      <w:r>
        <w:rPr>
          <w:sz w:val="28"/>
          <w:szCs w:val="28"/>
        </w:rPr>
        <w:t>я</w:t>
      </w:r>
      <w:r w:rsidRPr="00F706A3">
        <w:rPr>
          <w:sz w:val="28"/>
          <w:szCs w:val="28"/>
        </w:rPr>
        <w:t xml:space="preserve"> государственных услуг (работ)</w:t>
      </w:r>
      <w:r>
        <w:rPr>
          <w:sz w:val="28"/>
          <w:szCs w:val="28"/>
        </w:rPr>
        <w:t>.</w:t>
      </w:r>
    </w:p>
    <w:p w:rsidR="00DA0BEE" w:rsidRDefault="00DA0BEE" w:rsidP="00DA0BEE">
      <w:pPr>
        <w:widowControl w:val="0"/>
        <w:autoSpaceDE w:val="0"/>
        <w:autoSpaceDN w:val="0"/>
        <w:adjustRightInd w:val="0"/>
        <w:jc w:val="center"/>
        <w:rPr>
          <w:b/>
          <w:sz w:val="28"/>
          <w:szCs w:val="28"/>
        </w:rPr>
      </w:pPr>
    </w:p>
    <w:p w:rsidR="00DA0BEE" w:rsidRPr="00263705" w:rsidRDefault="00DA0BEE" w:rsidP="00DA0BEE">
      <w:pPr>
        <w:widowControl w:val="0"/>
        <w:autoSpaceDE w:val="0"/>
        <w:autoSpaceDN w:val="0"/>
        <w:adjustRightInd w:val="0"/>
        <w:jc w:val="center"/>
        <w:rPr>
          <w:b/>
          <w:sz w:val="28"/>
          <w:szCs w:val="28"/>
        </w:rPr>
      </w:pPr>
      <w:r>
        <w:rPr>
          <w:b/>
          <w:sz w:val="28"/>
          <w:szCs w:val="28"/>
        </w:rPr>
        <w:t>4</w:t>
      </w:r>
      <w:r w:rsidRPr="00263705">
        <w:rPr>
          <w:b/>
          <w:sz w:val="28"/>
          <w:szCs w:val="28"/>
        </w:rPr>
        <w:t xml:space="preserve">. Обоснование объема финансовых ресурсов, </w:t>
      </w:r>
    </w:p>
    <w:p w:rsidR="00DA0BEE" w:rsidRDefault="00DA0BEE" w:rsidP="00DA0BEE">
      <w:pPr>
        <w:widowControl w:val="0"/>
        <w:autoSpaceDE w:val="0"/>
        <w:autoSpaceDN w:val="0"/>
        <w:adjustRightInd w:val="0"/>
        <w:jc w:val="center"/>
        <w:rPr>
          <w:sz w:val="28"/>
          <w:szCs w:val="28"/>
        </w:rPr>
      </w:pPr>
      <w:r w:rsidRPr="00263705">
        <w:rPr>
          <w:b/>
          <w:sz w:val="28"/>
          <w:szCs w:val="28"/>
        </w:rPr>
        <w:t>необходимых для реализации подпрограммы</w:t>
      </w:r>
    </w:p>
    <w:p w:rsidR="00DA0BEE" w:rsidRPr="006A5B24" w:rsidRDefault="00DA0BEE" w:rsidP="00DA0BEE">
      <w:pPr>
        <w:widowControl w:val="0"/>
        <w:autoSpaceDE w:val="0"/>
        <w:autoSpaceDN w:val="0"/>
        <w:adjustRightInd w:val="0"/>
        <w:ind w:firstLine="540"/>
        <w:jc w:val="center"/>
        <w:rPr>
          <w:sz w:val="28"/>
          <w:szCs w:val="28"/>
        </w:rPr>
      </w:pPr>
    </w:p>
    <w:p w:rsidR="00DA0BEE" w:rsidRPr="006A5B24" w:rsidRDefault="00DA0BEE" w:rsidP="00DA0BEE">
      <w:pPr>
        <w:ind w:firstLine="851"/>
        <w:jc w:val="both"/>
        <w:rPr>
          <w:kern w:val="2"/>
          <w:sz w:val="28"/>
          <w:szCs w:val="28"/>
        </w:rPr>
      </w:pPr>
      <w:r w:rsidRPr="005F126C">
        <w:rPr>
          <w:kern w:val="2"/>
          <w:sz w:val="28"/>
          <w:szCs w:val="28"/>
        </w:rPr>
        <w:t>Реализация подпрограммы предусматривается за счет средств федерального бюджета, бюджета Астраханской области, бюджета муниципальных образований и внебюджетных источников финансирования.</w:t>
      </w:r>
    </w:p>
    <w:p w:rsidR="00DA0BEE" w:rsidRPr="00753EF3" w:rsidRDefault="00DA0BEE" w:rsidP="00DA0BEE">
      <w:pPr>
        <w:ind w:firstLine="851"/>
        <w:jc w:val="both"/>
        <w:rPr>
          <w:kern w:val="2"/>
          <w:sz w:val="28"/>
          <w:szCs w:val="28"/>
        </w:rPr>
      </w:pPr>
      <w:r w:rsidRPr="000F03FB">
        <w:rPr>
          <w:kern w:val="2"/>
          <w:sz w:val="28"/>
          <w:szCs w:val="28"/>
        </w:rPr>
        <w:t xml:space="preserve">Предполагаемый объем </w:t>
      </w:r>
      <w:r w:rsidRPr="00753EF3">
        <w:rPr>
          <w:kern w:val="2"/>
          <w:sz w:val="28"/>
          <w:szCs w:val="28"/>
        </w:rPr>
        <w:t xml:space="preserve">финансирования программных мероприятий на 2022 - 2027 годы составляет </w:t>
      </w:r>
      <w:r w:rsidR="00FA33AF" w:rsidRPr="00753EF3">
        <w:rPr>
          <w:kern w:val="2"/>
          <w:sz w:val="28"/>
          <w:szCs w:val="28"/>
        </w:rPr>
        <w:t>300,00</w:t>
      </w:r>
      <w:r w:rsidRPr="00753EF3">
        <w:rPr>
          <w:kern w:val="2"/>
          <w:sz w:val="28"/>
          <w:szCs w:val="28"/>
        </w:rPr>
        <w:t xml:space="preserve"> тыс. руб., в том числе:</w:t>
      </w:r>
    </w:p>
    <w:p w:rsidR="00DA0BEE" w:rsidRPr="000F03FB" w:rsidRDefault="00DA0BEE" w:rsidP="00DA0BEE">
      <w:pPr>
        <w:ind w:firstLine="851"/>
        <w:jc w:val="both"/>
        <w:rPr>
          <w:kern w:val="2"/>
          <w:sz w:val="28"/>
          <w:szCs w:val="28"/>
        </w:rPr>
      </w:pPr>
      <w:r w:rsidRPr="00753EF3">
        <w:rPr>
          <w:kern w:val="2"/>
          <w:sz w:val="28"/>
          <w:szCs w:val="28"/>
        </w:rPr>
        <w:t xml:space="preserve">- </w:t>
      </w:r>
      <w:r w:rsidR="00FA33AF" w:rsidRPr="00753EF3">
        <w:rPr>
          <w:kern w:val="2"/>
          <w:sz w:val="28"/>
          <w:szCs w:val="28"/>
        </w:rPr>
        <w:t xml:space="preserve">местный бюджет </w:t>
      </w:r>
      <w:r w:rsidRPr="00753EF3">
        <w:rPr>
          <w:kern w:val="2"/>
          <w:sz w:val="28"/>
          <w:szCs w:val="28"/>
        </w:rPr>
        <w:t xml:space="preserve">–  </w:t>
      </w:r>
      <w:r w:rsidR="00FA33AF" w:rsidRPr="00753EF3">
        <w:rPr>
          <w:kern w:val="2"/>
          <w:sz w:val="28"/>
          <w:szCs w:val="28"/>
        </w:rPr>
        <w:t>300</w:t>
      </w:r>
      <w:r w:rsidRPr="00753EF3">
        <w:rPr>
          <w:kern w:val="2"/>
          <w:sz w:val="28"/>
          <w:szCs w:val="28"/>
        </w:rPr>
        <w:t xml:space="preserve">,00 </w:t>
      </w:r>
      <w:r w:rsidRPr="000F03FB">
        <w:rPr>
          <w:kern w:val="2"/>
          <w:sz w:val="28"/>
          <w:szCs w:val="28"/>
        </w:rPr>
        <w:t>тыс. руб.;</w:t>
      </w:r>
    </w:p>
    <w:p w:rsidR="00DA0BEE" w:rsidRPr="006A5B24" w:rsidRDefault="00DA0BEE" w:rsidP="00DA0BEE">
      <w:pPr>
        <w:ind w:firstLine="851"/>
        <w:jc w:val="both"/>
        <w:rPr>
          <w:kern w:val="2"/>
          <w:sz w:val="28"/>
          <w:szCs w:val="28"/>
        </w:rPr>
      </w:pPr>
      <w:r w:rsidRPr="006A5B24">
        <w:rPr>
          <w:kern w:val="2"/>
          <w:sz w:val="28"/>
          <w:szCs w:val="28"/>
        </w:rPr>
        <w:t>Исполнители подпрограммы несут ответственность за своевременное выполнение программных мероприятий.</w:t>
      </w:r>
    </w:p>
    <w:p w:rsidR="00DA0BEE" w:rsidRPr="006A5B24" w:rsidRDefault="00DA0BEE" w:rsidP="00DA0BEE">
      <w:pPr>
        <w:ind w:firstLine="851"/>
        <w:jc w:val="both"/>
        <w:rPr>
          <w:kern w:val="2"/>
          <w:sz w:val="28"/>
          <w:szCs w:val="28"/>
        </w:rPr>
      </w:pPr>
      <w:r w:rsidRPr="006A5B24">
        <w:rPr>
          <w:kern w:val="2"/>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rsidR="00DA0BEE" w:rsidRPr="003B5F22" w:rsidRDefault="00DA0BEE" w:rsidP="00DA0BEE">
      <w:pPr>
        <w:ind w:firstLine="851"/>
        <w:jc w:val="right"/>
        <w:rPr>
          <w:kern w:val="2"/>
          <w:sz w:val="28"/>
          <w:szCs w:val="28"/>
        </w:rPr>
      </w:pPr>
      <w:r>
        <w:rPr>
          <w:kern w:val="2"/>
          <w:sz w:val="28"/>
          <w:szCs w:val="28"/>
        </w:rPr>
        <w:t>тыс</w:t>
      </w:r>
      <w:r w:rsidRPr="003B5F22">
        <w:rPr>
          <w:kern w:val="2"/>
          <w:sz w:val="28"/>
          <w:szCs w:val="28"/>
        </w:rPr>
        <w:t>. руб.</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gridCol w:w="1134"/>
        <w:gridCol w:w="1276"/>
        <w:gridCol w:w="1134"/>
        <w:gridCol w:w="992"/>
        <w:gridCol w:w="851"/>
        <w:gridCol w:w="992"/>
      </w:tblGrid>
      <w:tr w:rsidR="00DA0BEE" w:rsidRPr="00E42EB1" w:rsidTr="00183C9C">
        <w:trPr>
          <w:cantSplit/>
          <w:trHeight w:val="1638"/>
        </w:trPr>
        <w:tc>
          <w:tcPr>
            <w:tcW w:w="2977" w:type="dxa"/>
            <w:vAlign w:val="center"/>
          </w:tcPr>
          <w:p w:rsidR="00DA0BEE" w:rsidRPr="003D6203" w:rsidRDefault="00DA0BEE" w:rsidP="00183C9C">
            <w:pPr>
              <w:ind w:firstLine="72"/>
              <w:rPr>
                <w:kern w:val="2"/>
                <w:sz w:val="24"/>
                <w:szCs w:val="24"/>
              </w:rPr>
            </w:pPr>
            <w:r w:rsidRPr="003D6203">
              <w:rPr>
                <w:kern w:val="2"/>
                <w:sz w:val="24"/>
                <w:szCs w:val="24"/>
              </w:rPr>
              <w:t>Источники финансирования</w:t>
            </w:r>
            <w:r w:rsidRPr="00E42EB1">
              <w:rPr>
                <w:kern w:val="2"/>
                <w:sz w:val="24"/>
                <w:szCs w:val="24"/>
              </w:rPr>
              <w:t>:</w:t>
            </w:r>
          </w:p>
        </w:tc>
        <w:tc>
          <w:tcPr>
            <w:tcW w:w="1134" w:type="dxa"/>
            <w:textDirection w:val="btLr"/>
          </w:tcPr>
          <w:p w:rsidR="00DA0BEE" w:rsidRPr="003D6203" w:rsidRDefault="00DA0BEE" w:rsidP="00183C9C">
            <w:pPr>
              <w:jc w:val="center"/>
              <w:rPr>
                <w:kern w:val="2"/>
                <w:sz w:val="24"/>
                <w:szCs w:val="24"/>
              </w:rPr>
            </w:pPr>
            <w:r>
              <w:rPr>
                <w:kern w:val="2"/>
                <w:sz w:val="24"/>
                <w:szCs w:val="24"/>
              </w:rPr>
              <w:t>Всего:2022-2027</w:t>
            </w:r>
          </w:p>
        </w:tc>
        <w:tc>
          <w:tcPr>
            <w:tcW w:w="1134" w:type="dxa"/>
            <w:textDirection w:val="btLr"/>
            <w:vAlign w:val="center"/>
          </w:tcPr>
          <w:p w:rsidR="00DA0BEE" w:rsidRPr="003D6203" w:rsidRDefault="00DA0BEE" w:rsidP="00183C9C">
            <w:pPr>
              <w:ind w:firstLine="72"/>
              <w:jc w:val="center"/>
              <w:rPr>
                <w:kern w:val="2"/>
                <w:sz w:val="24"/>
                <w:szCs w:val="24"/>
              </w:rPr>
            </w:pPr>
            <w:r>
              <w:rPr>
                <w:kern w:val="2"/>
                <w:sz w:val="24"/>
                <w:szCs w:val="24"/>
              </w:rPr>
              <w:t>2022</w:t>
            </w:r>
            <w:r w:rsidRPr="003D6203">
              <w:rPr>
                <w:kern w:val="2"/>
                <w:sz w:val="24"/>
                <w:szCs w:val="24"/>
              </w:rPr>
              <w:t xml:space="preserve"> год</w:t>
            </w:r>
          </w:p>
        </w:tc>
        <w:tc>
          <w:tcPr>
            <w:tcW w:w="1276" w:type="dxa"/>
            <w:textDirection w:val="btLr"/>
            <w:vAlign w:val="center"/>
          </w:tcPr>
          <w:p w:rsidR="00DA0BEE" w:rsidRPr="003D6203" w:rsidRDefault="00DA0BEE" w:rsidP="00183C9C">
            <w:pPr>
              <w:ind w:firstLine="72"/>
              <w:jc w:val="center"/>
              <w:rPr>
                <w:kern w:val="2"/>
                <w:sz w:val="24"/>
                <w:szCs w:val="24"/>
              </w:rPr>
            </w:pPr>
            <w:r w:rsidRPr="003D6203">
              <w:rPr>
                <w:kern w:val="2"/>
                <w:sz w:val="24"/>
                <w:szCs w:val="24"/>
              </w:rPr>
              <w:t>20</w:t>
            </w:r>
            <w:r>
              <w:rPr>
                <w:kern w:val="2"/>
                <w:sz w:val="24"/>
                <w:szCs w:val="24"/>
              </w:rPr>
              <w:t>23</w:t>
            </w:r>
            <w:r w:rsidRPr="003D6203">
              <w:rPr>
                <w:kern w:val="2"/>
                <w:sz w:val="24"/>
                <w:szCs w:val="24"/>
              </w:rPr>
              <w:t xml:space="preserve"> год</w:t>
            </w:r>
          </w:p>
        </w:tc>
        <w:tc>
          <w:tcPr>
            <w:tcW w:w="1134" w:type="dxa"/>
            <w:textDirection w:val="btLr"/>
            <w:vAlign w:val="center"/>
          </w:tcPr>
          <w:p w:rsidR="00DA0BEE" w:rsidRPr="003D6203" w:rsidRDefault="00DA0BEE" w:rsidP="00183C9C">
            <w:pPr>
              <w:ind w:firstLine="72"/>
              <w:jc w:val="center"/>
              <w:rPr>
                <w:kern w:val="2"/>
                <w:sz w:val="24"/>
                <w:szCs w:val="24"/>
              </w:rPr>
            </w:pPr>
            <w:r w:rsidRPr="003D6203">
              <w:rPr>
                <w:kern w:val="2"/>
                <w:sz w:val="24"/>
                <w:szCs w:val="24"/>
              </w:rPr>
              <w:t>20</w:t>
            </w:r>
            <w:r>
              <w:rPr>
                <w:kern w:val="2"/>
                <w:sz w:val="24"/>
                <w:szCs w:val="24"/>
              </w:rPr>
              <w:t>24</w:t>
            </w:r>
            <w:r w:rsidRPr="003D6203">
              <w:rPr>
                <w:kern w:val="2"/>
                <w:sz w:val="24"/>
                <w:szCs w:val="24"/>
              </w:rPr>
              <w:t xml:space="preserve"> год</w:t>
            </w:r>
          </w:p>
        </w:tc>
        <w:tc>
          <w:tcPr>
            <w:tcW w:w="992" w:type="dxa"/>
            <w:textDirection w:val="btLr"/>
            <w:vAlign w:val="center"/>
          </w:tcPr>
          <w:p w:rsidR="00DA0BEE" w:rsidRPr="003D6203" w:rsidRDefault="00DA0BEE" w:rsidP="00183C9C">
            <w:pPr>
              <w:ind w:firstLine="72"/>
              <w:jc w:val="center"/>
              <w:rPr>
                <w:kern w:val="2"/>
                <w:sz w:val="24"/>
                <w:szCs w:val="24"/>
              </w:rPr>
            </w:pPr>
            <w:r w:rsidRPr="003D6203">
              <w:rPr>
                <w:kern w:val="2"/>
                <w:sz w:val="24"/>
                <w:szCs w:val="24"/>
              </w:rPr>
              <w:t>20</w:t>
            </w:r>
            <w:r>
              <w:rPr>
                <w:kern w:val="2"/>
                <w:sz w:val="24"/>
                <w:szCs w:val="24"/>
              </w:rPr>
              <w:t>25</w:t>
            </w:r>
            <w:r w:rsidRPr="003D6203">
              <w:rPr>
                <w:kern w:val="2"/>
                <w:sz w:val="24"/>
                <w:szCs w:val="24"/>
              </w:rPr>
              <w:t xml:space="preserve"> год</w:t>
            </w:r>
          </w:p>
        </w:tc>
        <w:tc>
          <w:tcPr>
            <w:tcW w:w="851" w:type="dxa"/>
            <w:textDirection w:val="btLr"/>
            <w:vAlign w:val="center"/>
          </w:tcPr>
          <w:p w:rsidR="00DA0BEE" w:rsidRPr="003D6203" w:rsidRDefault="00DA0BEE" w:rsidP="00183C9C">
            <w:pPr>
              <w:ind w:firstLine="72"/>
              <w:jc w:val="center"/>
              <w:rPr>
                <w:kern w:val="2"/>
                <w:sz w:val="24"/>
                <w:szCs w:val="24"/>
              </w:rPr>
            </w:pPr>
            <w:r w:rsidRPr="003D6203">
              <w:rPr>
                <w:kern w:val="2"/>
                <w:sz w:val="24"/>
                <w:szCs w:val="24"/>
              </w:rPr>
              <w:t>20</w:t>
            </w:r>
            <w:r>
              <w:rPr>
                <w:kern w:val="2"/>
                <w:sz w:val="24"/>
                <w:szCs w:val="24"/>
              </w:rPr>
              <w:t>26</w:t>
            </w:r>
            <w:r w:rsidRPr="003D6203">
              <w:rPr>
                <w:kern w:val="2"/>
                <w:sz w:val="24"/>
                <w:szCs w:val="24"/>
              </w:rPr>
              <w:t xml:space="preserve"> год</w:t>
            </w:r>
          </w:p>
        </w:tc>
        <w:tc>
          <w:tcPr>
            <w:tcW w:w="992" w:type="dxa"/>
            <w:textDirection w:val="btLr"/>
            <w:vAlign w:val="center"/>
          </w:tcPr>
          <w:p w:rsidR="00DA0BEE" w:rsidRPr="003D6203" w:rsidRDefault="00DA0BEE" w:rsidP="00183C9C">
            <w:pPr>
              <w:jc w:val="center"/>
              <w:rPr>
                <w:kern w:val="2"/>
                <w:sz w:val="24"/>
                <w:szCs w:val="24"/>
              </w:rPr>
            </w:pPr>
            <w:r>
              <w:rPr>
                <w:kern w:val="2"/>
                <w:sz w:val="24"/>
                <w:szCs w:val="24"/>
              </w:rPr>
              <w:t>2027</w:t>
            </w:r>
            <w:r w:rsidRPr="003D6203">
              <w:rPr>
                <w:kern w:val="2"/>
                <w:sz w:val="24"/>
                <w:szCs w:val="24"/>
              </w:rPr>
              <w:t xml:space="preserve"> год</w:t>
            </w:r>
          </w:p>
        </w:tc>
      </w:tr>
      <w:tr w:rsidR="00183C9C" w:rsidRPr="00183C9C" w:rsidTr="00183C9C">
        <w:trPr>
          <w:cantSplit/>
          <w:trHeight w:val="1134"/>
        </w:trPr>
        <w:tc>
          <w:tcPr>
            <w:tcW w:w="2977" w:type="dxa"/>
            <w:vAlign w:val="center"/>
          </w:tcPr>
          <w:p w:rsidR="00183C9C" w:rsidRPr="003D6203" w:rsidRDefault="00183C9C" w:rsidP="00183C9C">
            <w:pPr>
              <w:ind w:firstLine="72"/>
              <w:rPr>
                <w:kern w:val="2"/>
                <w:sz w:val="24"/>
                <w:szCs w:val="24"/>
              </w:rPr>
            </w:pPr>
            <w:r>
              <w:rPr>
                <w:kern w:val="2"/>
                <w:sz w:val="24"/>
                <w:szCs w:val="24"/>
              </w:rPr>
              <w:t xml:space="preserve">Местный бюджет </w:t>
            </w:r>
          </w:p>
        </w:tc>
        <w:tc>
          <w:tcPr>
            <w:tcW w:w="1134"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300,00</w:t>
            </w:r>
          </w:p>
        </w:tc>
        <w:tc>
          <w:tcPr>
            <w:tcW w:w="1134" w:type="dxa"/>
            <w:vAlign w:val="center"/>
          </w:tcPr>
          <w:p w:rsidR="00183C9C" w:rsidRPr="00183C9C" w:rsidRDefault="00183C9C" w:rsidP="00183C9C">
            <w:pPr>
              <w:rPr>
                <w:kern w:val="2"/>
                <w:sz w:val="24"/>
                <w:szCs w:val="24"/>
              </w:rPr>
            </w:pPr>
            <w:r w:rsidRPr="00183C9C">
              <w:rPr>
                <w:kern w:val="2"/>
                <w:sz w:val="24"/>
                <w:szCs w:val="24"/>
              </w:rPr>
              <w:t>50,00</w:t>
            </w:r>
          </w:p>
        </w:tc>
        <w:tc>
          <w:tcPr>
            <w:tcW w:w="1276" w:type="dxa"/>
          </w:tcPr>
          <w:p w:rsidR="00183C9C" w:rsidRPr="00183C9C" w:rsidRDefault="00183C9C" w:rsidP="00183C9C">
            <w:r w:rsidRPr="00183C9C">
              <w:rPr>
                <w:kern w:val="2"/>
                <w:sz w:val="24"/>
                <w:szCs w:val="24"/>
              </w:rPr>
              <w:t>50,00</w:t>
            </w:r>
          </w:p>
        </w:tc>
        <w:tc>
          <w:tcPr>
            <w:tcW w:w="1134" w:type="dxa"/>
          </w:tcPr>
          <w:p w:rsidR="00183C9C" w:rsidRPr="00183C9C" w:rsidRDefault="00183C9C" w:rsidP="00183C9C">
            <w:pPr>
              <w:jc w:val="center"/>
            </w:pPr>
            <w:r w:rsidRPr="00183C9C">
              <w:rPr>
                <w:kern w:val="2"/>
                <w:sz w:val="24"/>
                <w:szCs w:val="24"/>
              </w:rPr>
              <w:t>50,00</w:t>
            </w:r>
          </w:p>
        </w:tc>
        <w:tc>
          <w:tcPr>
            <w:tcW w:w="992" w:type="dxa"/>
          </w:tcPr>
          <w:p w:rsidR="00183C9C" w:rsidRPr="00183C9C" w:rsidRDefault="00183C9C" w:rsidP="00183C9C">
            <w:pPr>
              <w:jc w:val="center"/>
            </w:pPr>
            <w:r w:rsidRPr="00183C9C">
              <w:rPr>
                <w:kern w:val="2"/>
                <w:sz w:val="24"/>
                <w:szCs w:val="24"/>
              </w:rPr>
              <w:t>50,00</w:t>
            </w:r>
          </w:p>
        </w:tc>
        <w:tc>
          <w:tcPr>
            <w:tcW w:w="851" w:type="dxa"/>
          </w:tcPr>
          <w:p w:rsidR="00183C9C" w:rsidRPr="00183C9C" w:rsidRDefault="00183C9C" w:rsidP="00183C9C">
            <w:pPr>
              <w:jc w:val="center"/>
            </w:pPr>
            <w:r w:rsidRPr="00183C9C">
              <w:rPr>
                <w:kern w:val="2"/>
                <w:sz w:val="24"/>
                <w:szCs w:val="24"/>
              </w:rPr>
              <w:t>50,00</w:t>
            </w:r>
          </w:p>
        </w:tc>
        <w:tc>
          <w:tcPr>
            <w:tcW w:w="992" w:type="dxa"/>
          </w:tcPr>
          <w:p w:rsidR="00183C9C" w:rsidRPr="00183C9C" w:rsidRDefault="00183C9C" w:rsidP="00183C9C">
            <w:pPr>
              <w:jc w:val="center"/>
            </w:pPr>
            <w:r w:rsidRPr="00183C9C">
              <w:rPr>
                <w:kern w:val="2"/>
                <w:sz w:val="24"/>
                <w:szCs w:val="24"/>
              </w:rPr>
              <w:t>50,00</w:t>
            </w:r>
          </w:p>
        </w:tc>
      </w:tr>
      <w:tr w:rsidR="00183C9C" w:rsidRPr="00183C9C" w:rsidTr="00183C9C">
        <w:tblPrEx>
          <w:tblCellMar>
            <w:left w:w="108" w:type="dxa"/>
            <w:right w:w="108" w:type="dxa"/>
          </w:tblCellMar>
        </w:tblPrEx>
        <w:trPr>
          <w:cantSplit/>
          <w:trHeight w:val="1134"/>
        </w:trPr>
        <w:tc>
          <w:tcPr>
            <w:tcW w:w="2977" w:type="dxa"/>
          </w:tcPr>
          <w:p w:rsidR="00183C9C" w:rsidRPr="003D6203" w:rsidRDefault="00183C9C" w:rsidP="00183C9C">
            <w:pPr>
              <w:ind w:firstLine="72"/>
              <w:rPr>
                <w:kern w:val="2"/>
                <w:sz w:val="24"/>
                <w:szCs w:val="24"/>
              </w:rPr>
            </w:pPr>
            <w:r w:rsidRPr="003D6203">
              <w:rPr>
                <w:kern w:val="2"/>
                <w:sz w:val="24"/>
                <w:szCs w:val="24"/>
              </w:rPr>
              <w:t>Итого по подпрограмме</w:t>
            </w:r>
          </w:p>
        </w:tc>
        <w:tc>
          <w:tcPr>
            <w:tcW w:w="1134"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300,00</w:t>
            </w:r>
          </w:p>
        </w:tc>
        <w:tc>
          <w:tcPr>
            <w:tcW w:w="1134" w:type="dxa"/>
            <w:vAlign w:val="center"/>
          </w:tcPr>
          <w:p w:rsidR="00183C9C" w:rsidRPr="00183C9C" w:rsidRDefault="00183C9C" w:rsidP="00183C9C">
            <w:pPr>
              <w:ind w:firstLine="72"/>
              <w:jc w:val="center"/>
              <w:rPr>
                <w:kern w:val="2"/>
                <w:sz w:val="24"/>
                <w:szCs w:val="24"/>
              </w:rPr>
            </w:pPr>
            <w:r w:rsidRPr="00183C9C">
              <w:rPr>
                <w:kern w:val="2"/>
                <w:sz w:val="24"/>
                <w:szCs w:val="24"/>
              </w:rPr>
              <w:t>50,00</w:t>
            </w:r>
          </w:p>
        </w:tc>
        <w:tc>
          <w:tcPr>
            <w:tcW w:w="1276" w:type="dxa"/>
          </w:tcPr>
          <w:p w:rsidR="00183C9C" w:rsidRPr="00183C9C" w:rsidRDefault="00183C9C" w:rsidP="00183C9C">
            <w:pPr>
              <w:jc w:val="center"/>
            </w:pPr>
            <w:r w:rsidRPr="00183C9C">
              <w:rPr>
                <w:kern w:val="2"/>
                <w:sz w:val="24"/>
                <w:szCs w:val="24"/>
              </w:rPr>
              <w:t>50,00</w:t>
            </w:r>
          </w:p>
        </w:tc>
        <w:tc>
          <w:tcPr>
            <w:tcW w:w="1134" w:type="dxa"/>
          </w:tcPr>
          <w:p w:rsidR="00183C9C" w:rsidRPr="00183C9C" w:rsidRDefault="00183C9C" w:rsidP="00183C9C">
            <w:pPr>
              <w:jc w:val="center"/>
            </w:pPr>
            <w:r w:rsidRPr="00183C9C">
              <w:rPr>
                <w:kern w:val="2"/>
                <w:sz w:val="24"/>
                <w:szCs w:val="24"/>
              </w:rPr>
              <w:t>50,00</w:t>
            </w:r>
          </w:p>
        </w:tc>
        <w:tc>
          <w:tcPr>
            <w:tcW w:w="992" w:type="dxa"/>
          </w:tcPr>
          <w:p w:rsidR="00183C9C" w:rsidRPr="00183C9C" w:rsidRDefault="00183C9C" w:rsidP="00183C9C">
            <w:pPr>
              <w:jc w:val="center"/>
            </w:pPr>
            <w:r w:rsidRPr="00183C9C">
              <w:rPr>
                <w:kern w:val="2"/>
                <w:sz w:val="24"/>
                <w:szCs w:val="24"/>
              </w:rPr>
              <w:t>50,00</w:t>
            </w:r>
          </w:p>
        </w:tc>
        <w:tc>
          <w:tcPr>
            <w:tcW w:w="851" w:type="dxa"/>
          </w:tcPr>
          <w:p w:rsidR="00183C9C" w:rsidRPr="00183C9C" w:rsidRDefault="00183C9C" w:rsidP="00183C9C">
            <w:pPr>
              <w:jc w:val="center"/>
            </w:pPr>
            <w:r w:rsidRPr="00183C9C">
              <w:rPr>
                <w:kern w:val="2"/>
                <w:sz w:val="24"/>
                <w:szCs w:val="24"/>
              </w:rPr>
              <w:t>50,00</w:t>
            </w:r>
          </w:p>
        </w:tc>
        <w:tc>
          <w:tcPr>
            <w:tcW w:w="992" w:type="dxa"/>
          </w:tcPr>
          <w:p w:rsidR="00183C9C" w:rsidRPr="00183C9C" w:rsidRDefault="00183C9C" w:rsidP="00183C9C">
            <w:pPr>
              <w:jc w:val="center"/>
            </w:pPr>
            <w:r w:rsidRPr="00183C9C">
              <w:rPr>
                <w:kern w:val="2"/>
                <w:sz w:val="24"/>
                <w:szCs w:val="24"/>
              </w:rPr>
              <w:t>50,00</w:t>
            </w:r>
          </w:p>
        </w:tc>
      </w:tr>
    </w:tbl>
    <w:p w:rsidR="00DA0BEE" w:rsidRDefault="00DA0BEE" w:rsidP="00DA0BEE">
      <w:pPr>
        <w:autoSpaceDE w:val="0"/>
        <w:autoSpaceDN w:val="0"/>
        <w:adjustRightInd w:val="0"/>
        <w:jc w:val="right"/>
        <w:rPr>
          <w:kern w:val="2"/>
          <w:sz w:val="28"/>
          <w:szCs w:val="28"/>
        </w:rPr>
      </w:pPr>
      <w:bookmarkStart w:id="3" w:name="Par611"/>
      <w:bookmarkEnd w:id="3"/>
    </w:p>
    <w:p w:rsidR="00DA0BEE" w:rsidRPr="00386BE7" w:rsidRDefault="00DA0BEE" w:rsidP="00DA0BEE">
      <w:pPr>
        <w:autoSpaceDE w:val="0"/>
        <w:autoSpaceDN w:val="0"/>
        <w:adjustRightInd w:val="0"/>
        <w:jc w:val="right"/>
        <w:rPr>
          <w:sz w:val="28"/>
          <w:szCs w:val="28"/>
        </w:rPr>
      </w:pPr>
      <w:r>
        <w:rPr>
          <w:kern w:val="2"/>
          <w:sz w:val="28"/>
          <w:szCs w:val="28"/>
        </w:rPr>
        <w:br w:type="page"/>
      </w:r>
      <w:bookmarkStart w:id="4" w:name="Par646"/>
      <w:bookmarkStart w:id="5" w:name="RANGE_A1_S799"/>
      <w:bookmarkEnd w:id="4"/>
      <w:bookmarkEnd w:id="5"/>
      <w:r w:rsidRPr="00386BE7">
        <w:rPr>
          <w:sz w:val="28"/>
          <w:szCs w:val="28"/>
        </w:rPr>
        <w:lastRenderedPageBreak/>
        <w:t xml:space="preserve">Приложение № 1 </w:t>
      </w:r>
    </w:p>
    <w:p w:rsidR="00DA0BEE" w:rsidRPr="009C5FAC" w:rsidRDefault="00DA0BEE" w:rsidP="00DA0BEE">
      <w:pPr>
        <w:autoSpaceDE w:val="0"/>
        <w:autoSpaceDN w:val="0"/>
        <w:adjustRightInd w:val="0"/>
        <w:ind w:left="6237"/>
        <w:jc w:val="right"/>
        <w:rPr>
          <w:sz w:val="28"/>
          <w:szCs w:val="28"/>
        </w:rPr>
      </w:pPr>
      <w:r w:rsidRPr="00386BE7">
        <w:rPr>
          <w:sz w:val="28"/>
          <w:szCs w:val="28"/>
        </w:rPr>
        <w:t>к подпрограмме 1</w:t>
      </w:r>
    </w:p>
    <w:p w:rsidR="00DA0BEE" w:rsidRPr="00311340" w:rsidRDefault="00DA0BEE" w:rsidP="00DA0BEE">
      <w:pPr>
        <w:autoSpaceDE w:val="0"/>
        <w:autoSpaceDN w:val="0"/>
        <w:adjustRightInd w:val="0"/>
        <w:jc w:val="right"/>
        <w:rPr>
          <w:sz w:val="24"/>
          <w:szCs w:val="24"/>
        </w:rPr>
      </w:pPr>
    </w:p>
    <w:p w:rsidR="00DA0BEE" w:rsidRPr="00CB3F62" w:rsidRDefault="00DA0BEE" w:rsidP="00DA0BEE">
      <w:pPr>
        <w:pStyle w:val="ConsPlusCell"/>
        <w:widowControl/>
        <w:jc w:val="center"/>
        <w:rPr>
          <w:rFonts w:ascii="Times New Roman" w:hAnsi="Times New Roman" w:cs="Times New Roman"/>
          <w:b/>
          <w:sz w:val="24"/>
          <w:szCs w:val="24"/>
        </w:rPr>
      </w:pPr>
      <w:r w:rsidRPr="00CB3F62">
        <w:rPr>
          <w:rFonts w:ascii="Times New Roman" w:hAnsi="Times New Roman" w:cs="Times New Roman"/>
          <w:b/>
          <w:sz w:val="24"/>
          <w:szCs w:val="24"/>
        </w:rPr>
        <w:t>ПОРЯДОК ПРЕДОСТАВЛЕНИЯ И РАСПРЕДЕЛЕНИЯ СУБСИДИЙ ИЗ БЮДЖЕТА АСТРАХАНСКОЙ ОБЛАСТИ МУНИЦИПАЛЬНЫМ ОБРАЗОВАНИЯМ АСТРАХАНСКОЙ ОБЛАСТИ НА РЕАЛИЗАЦИЮ МЕРОПРИЯТИЙ, НАПРАВЛЕННЫХ НА ОБЕСПЕЧЕНИЕ ФУНКЦИОНИРОВАНИЯ ОБЪЕКТОВ ВОДОСНАБЖЕНИЯ И ВОДООТВЕДЕНИЯ, В РАМКАХ ПОДПРОГРАММЫ "МОДЕРНИЗАЦИЯ СИСТЕМЫ ВОДОСНАБЖЕНИЯ И ВОДООТВЕДЕНИЯ В АСТРАХАНСКОЙ ОБЛАСТИ" ГОСУДАРСТВЕННОЙ ПРОГРАММЫ "УЛУЧШЕНИЕ КАЧЕСТВА ПРЕДОСТАВЛЕНИЯ ЖИЛИЩНО-КОММУНАЛЬНЫХ УСЛУГ НА ТЕРРИТОРИИ АСТРАХАНСКОЙ ОБЛАСТИ"</w:t>
      </w:r>
    </w:p>
    <w:p w:rsidR="00DA0BEE" w:rsidRDefault="00DA0BEE" w:rsidP="00DA0BEE">
      <w:pPr>
        <w:tabs>
          <w:tab w:val="left" w:pos="708"/>
          <w:tab w:val="center" w:pos="4677"/>
          <w:tab w:val="right" w:pos="9355"/>
        </w:tabs>
        <w:ind w:firstLine="709"/>
        <w:jc w:val="both"/>
        <w:rPr>
          <w:sz w:val="28"/>
          <w:szCs w:val="28"/>
        </w:rPr>
      </w:pPr>
    </w:p>
    <w:p w:rsidR="00DA0BEE" w:rsidRDefault="00DA0BEE" w:rsidP="00DA0BEE">
      <w:pPr>
        <w:autoSpaceDE w:val="0"/>
        <w:autoSpaceDN w:val="0"/>
        <w:adjustRightInd w:val="0"/>
        <w:ind w:firstLine="540"/>
        <w:jc w:val="both"/>
        <w:rPr>
          <w:sz w:val="28"/>
          <w:szCs w:val="28"/>
        </w:rPr>
      </w:pPr>
      <w:r>
        <w:rPr>
          <w:sz w:val="28"/>
          <w:szCs w:val="28"/>
        </w:rPr>
        <w:t xml:space="preserve">1. Настоящий Порядок предоставления и распределения субсидий из бюджета Астраханской области муниципальным образованиям Астраханской области на реализацию мероприятий, направленных на обеспечение функционирования объектов водоснабжения и водоотведения, в рамках подпрограммы "Модернизация системы водоснабжения и водоотведения в Астраханской области" государственной программы "Улучшение качества предоставления жилищно-коммунальных услуг на территории Астраханской области" (далее - Порядок) разработан в соответствии с Бюджетным </w:t>
      </w:r>
      <w:hyperlink r:id="rId19" w:history="1">
        <w:r>
          <w:rPr>
            <w:color w:val="0000FF"/>
            <w:sz w:val="28"/>
            <w:szCs w:val="28"/>
          </w:rPr>
          <w:t>кодексом</w:t>
        </w:r>
      </w:hyperlink>
      <w:r>
        <w:rPr>
          <w:sz w:val="28"/>
          <w:szCs w:val="28"/>
        </w:rPr>
        <w:t xml:space="preserve"> Российской Федерации и </w:t>
      </w:r>
      <w:hyperlink r:id="rId20" w:history="1">
        <w:r>
          <w:rPr>
            <w:color w:val="0000FF"/>
            <w:sz w:val="28"/>
            <w:szCs w:val="28"/>
          </w:rPr>
          <w:t>Постановлением</w:t>
        </w:r>
      </w:hyperlink>
      <w:r>
        <w:rPr>
          <w:sz w:val="28"/>
          <w:szCs w:val="28"/>
        </w:rPr>
        <w:t xml:space="preserve"> Правительства Астраханской области от 18.11.2019 N 468-П "О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порядке определения и установления предельного уровня </w:t>
      </w:r>
      <w:proofErr w:type="spellStart"/>
      <w:r>
        <w:rPr>
          <w:sz w:val="28"/>
          <w:szCs w:val="28"/>
        </w:rPr>
        <w:t>софинансирования</w:t>
      </w:r>
      <w:proofErr w:type="spellEnd"/>
      <w:r>
        <w:rPr>
          <w:sz w:val="28"/>
          <w:szCs w:val="28"/>
        </w:rPr>
        <w:t xml:space="preserve"> Астраханской областью (в процентах) объема расходного обязательства муниципального образования Астраханской области" и определяет процедуру предоставления и распределения субсидий из бюджета Астраханской области муниципальным образованиям Астраханской области на приобретение материалов и оборудования в целях поддержания системы водоснабжения и водоотведения в рамках подпрограммы 1 "Модернизация системы водоснабжения и водоотведения в Астраханской области" государственной </w:t>
      </w:r>
      <w:hyperlink r:id="rId21" w:history="1">
        <w:r>
          <w:rPr>
            <w:color w:val="0000FF"/>
            <w:sz w:val="28"/>
            <w:szCs w:val="28"/>
          </w:rPr>
          <w:t>программы</w:t>
        </w:r>
      </w:hyperlink>
      <w:r>
        <w:rPr>
          <w:sz w:val="28"/>
          <w:szCs w:val="28"/>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 области от 10.09.2014 N 369-П (далее - субсидия).</w:t>
      </w:r>
    </w:p>
    <w:p w:rsidR="00DA0BEE" w:rsidRDefault="00DA0BEE" w:rsidP="00DA0BEE">
      <w:pPr>
        <w:autoSpaceDE w:val="0"/>
        <w:autoSpaceDN w:val="0"/>
        <w:adjustRightInd w:val="0"/>
        <w:ind w:firstLine="540"/>
        <w:jc w:val="both"/>
        <w:rPr>
          <w:sz w:val="28"/>
          <w:szCs w:val="28"/>
        </w:rPr>
      </w:pPr>
      <w:r>
        <w:rPr>
          <w:sz w:val="28"/>
          <w:szCs w:val="28"/>
        </w:rPr>
        <w:t>2. Целью предоставления субсидии является софинансирование расходных обязательств муниципальных образований Астраханской области, возникающих в связи с реализацией муниципальных программ (подпрограмм) муниципальных образований Астраханской области (далее - муниципальная подпрограмма (подпрограмма), направленных на реализацию следующих мероприятий:</w:t>
      </w:r>
    </w:p>
    <w:p w:rsidR="00DA0BEE" w:rsidRDefault="00DA0BEE" w:rsidP="00DA0BEE">
      <w:pPr>
        <w:autoSpaceDE w:val="0"/>
        <w:autoSpaceDN w:val="0"/>
        <w:adjustRightInd w:val="0"/>
        <w:ind w:firstLine="540"/>
        <w:jc w:val="both"/>
        <w:rPr>
          <w:sz w:val="28"/>
          <w:szCs w:val="28"/>
        </w:rPr>
      </w:pPr>
      <w:r>
        <w:rPr>
          <w:sz w:val="28"/>
          <w:szCs w:val="28"/>
        </w:rPr>
        <w:t>- приобретение оборудования, материалов для ремонта водопроводно-канализационных сетей и сооружений, расположенных на территории муниципального образования Астраханской области;</w:t>
      </w:r>
    </w:p>
    <w:p w:rsidR="00DA0BEE" w:rsidRDefault="00DA0BEE" w:rsidP="00DA0BEE">
      <w:pPr>
        <w:autoSpaceDE w:val="0"/>
        <w:autoSpaceDN w:val="0"/>
        <w:adjustRightInd w:val="0"/>
        <w:ind w:firstLine="540"/>
        <w:jc w:val="both"/>
        <w:rPr>
          <w:sz w:val="28"/>
          <w:szCs w:val="28"/>
        </w:rPr>
      </w:pPr>
      <w:r>
        <w:rPr>
          <w:sz w:val="28"/>
          <w:szCs w:val="28"/>
        </w:rPr>
        <w:lastRenderedPageBreak/>
        <w:t>- приобретение диагностическо-инспекционного оборудования для сетей и сооружений;</w:t>
      </w:r>
    </w:p>
    <w:p w:rsidR="00DA0BEE" w:rsidRDefault="00DA0BEE" w:rsidP="00DA0BEE">
      <w:pPr>
        <w:autoSpaceDE w:val="0"/>
        <w:autoSpaceDN w:val="0"/>
        <w:adjustRightInd w:val="0"/>
        <w:ind w:firstLine="540"/>
        <w:jc w:val="both"/>
        <w:rPr>
          <w:sz w:val="28"/>
          <w:szCs w:val="28"/>
        </w:rPr>
      </w:pPr>
      <w:r>
        <w:rPr>
          <w:sz w:val="28"/>
          <w:szCs w:val="28"/>
        </w:rPr>
        <w:t>- приобретение специализированной техники;</w:t>
      </w:r>
    </w:p>
    <w:p w:rsidR="00DA0BEE" w:rsidRDefault="00DA0BEE" w:rsidP="00DA0BEE">
      <w:pPr>
        <w:autoSpaceDE w:val="0"/>
        <w:autoSpaceDN w:val="0"/>
        <w:adjustRightInd w:val="0"/>
        <w:ind w:firstLine="540"/>
        <w:jc w:val="both"/>
        <w:rPr>
          <w:sz w:val="28"/>
          <w:szCs w:val="28"/>
        </w:rPr>
      </w:pPr>
      <w:r>
        <w:rPr>
          <w:sz w:val="28"/>
          <w:szCs w:val="28"/>
        </w:rPr>
        <w:t>- разработку (корректировку) схем водоснабжения и водоотведения;</w:t>
      </w:r>
    </w:p>
    <w:p w:rsidR="00DA0BEE" w:rsidRDefault="00DA0BEE" w:rsidP="00DA0BEE">
      <w:pPr>
        <w:autoSpaceDE w:val="0"/>
        <w:autoSpaceDN w:val="0"/>
        <w:adjustRightInd w:val="0"/>
        <w:ind w:firstLine="540"/>
        <w:jc w:val="both"/>
        <w:rPr>
          <w:sz w:val="28"/>
          <w:szCs w:val="28"/>
        </w:rPr>
      </w:pPr>
      <w:r>
        <w:rPr>
          <w:sz w:val="28"/>
          <w:szCs w:val="28"/>
        </w:rPr>
        <w:t>- проведение технического аудита муниципальных унитарных предприятий.</w:t>
      </w:r>
    </w:p>
    <w:p w:rsidR="00DA0BEE" w:rsidRDefault="00DA0BEE" w:rsidP="00DA0BEE">
      <w:pPr>
        <w:autoSpaceDE w:val="0"/>
        <w:autoSpaceDN w:val="0"/>
        <w:adjustRightInd w:val="0"/>
        <w:ind w:firstLine="540"/>
        <w:jc w:val="both"/>
        <w:rPr>
          <w:sz w:val="28"/>
          <w:szCs w:val="28"/>
        </w:rPr>
      </w:pPr>
      <w:r>
        <w:rPr>
          <w:sz w:val="28"/>
          <w:szCs w:val="28"/>
        </w:rPr>
        <w:t>3. Главным распорядителем субсидии является министерство строительства и жилищно-коммунального хозяйства Астраханской области (далее - министерство).</w:t>
      </w:r>
    </w:p>
    <w:p w:rsidR="00DA0BEE" w:rsidRDefault="00DA0BEE" w:rsidP="00DA0BEE">
      <w:pPr>
        <w:autoSpaceDE w:val="0"/>
        <w:autoSpaceDN w:val="0"/>
        <w:adjustRightInd w:val="0"/>
        <w:ind w:firstLine="540"/>
        <w:jc w:val="both"/>
        <w:rPr>
          <w:sz w:val="28"/>
          <w:szCs w:val="28"/>
        </w:rPr>
      </w:pPr>
      <w:r>
        <w:rPr>
          <w:sz w:val="28"/>
          <w:szCs w:val="28"/>
        </w:rPr>
        <w:t>4. Получателями субсидии являются муниципальные районы и городские округа Астраханской области.</w:t>
      </w:r>
    </w:p>
    <w:p w:rsidR="00DA0BEE" w:rsidRDefault="00DA0BEE" w:rsidP="00DA0BEE">
      <w:pPr>
        <w:autoSpaceDE w:val="0"/>
        <w:autoSpaceDN w:val="0"/>
        <w:adjustRightInd w:val="0"/>
        <w:ind w:firstLine="540"/>
        <w:jc w:val="both"/>
        <w:rPr>
          <w:sz w:val="28"/>
          <w:szCs w:val="28"/>
        </w:rPr>
      </w:pPr>
      <w:r>
        <w:rPr>
          <w:sz w:val="28"/>
          <w:szCs w:val="28"/>
        </w:rPr>
        <w:t>В случае если получателями субсидии являются городские поселения Астраханской области (далее - поселения), перечисление субсидий осуществляется через муниципальные районы Астраханской области, в границах которых они расположены.</w:t>
      </w:r>
    </w:p>
    <w:p w:rsidR="00DA0BEE" w:rsidRDefault="00DA0BEE" w:rsidP="00DA0BEE">
      <w:pPr>
        <w:autoSpaceDE w:val="0"/>
        <w:autoSpaceDN w:val="0"/>
        <w:adjustRightInd w:val="0"/>
        <w:ind w:firstLine="540"/>
        <w:jc w:val="both"/>
        <w:rPr>
          <w:sz w:val="28"/>
          <w:szCs w:val="28"/>
        </w:rPr>
      </w:pPr>
      <w:r>
        <w:rPr>
          <w:sz w:val="28"/>
          <w:szCs w:val="28"/>
        </w:rPr>
        <w:t>5. Субсидия предоставляется муниципальным районам и городским округам Астраханской области (далее - муниципальные образования) в пределах лимитов бюджетных обязательств, предусмотренных министерству законом Астраханской области о бюджете Астраханской области, на цели, указанные в пункте 2 настоящего Порядка.</w:t>
      </w:r>
    </w:p>
    <w:p w:rsidR="00DA0BEE" w:rsidRDefault="00DA0BEE" w:rsidP="00DA0BEE">
      <w:pPr>
        <w:autoSpaceDE w:val="0"/>
        <w:autoSpaceDN w:val="0"/>
        <w:adjustRightInd w:val="0"/>
        <w:ind w:firstLine="540"/>
        <w:jc w:val="both"/>
        <w:rPr>
          <w:sz w:val="28"/>
          <w:szCs w:val="28"/>
        </w:rPr>
      </w:pPr>
      <w:r>
        <w:rPr>
          <w:sz w:val="28"/>
          <w:szCs w:val="28"/>
        </w:rPr>
        <w:t>6. Критерием отбора муниципальных образований для предоставления субсидий является установленная пропускная способность очистных сооружений водопровода не менее 290 тыс.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DA0BEE" w:rsidRDefault="00DA0BEE" w:rsidP="00DA0BEE">
      <w:pPr>
        <w:autoSpaceDE w:val="0"/>
        <w:autoSpaceDN w:val="0"/>
        <w:adjustRightInd w:val="0"/>
        <w:ind w:firstLine="540"/>
        <w:jc w:val="both"/>
        <w:rPr>
          <w:sz w:val="28"/>
          <w:szCs w:val="28"/>
        </w:rPr>
      </w:pPr>
      <w:r>
        <w:rPr>
          <w:sz w:val="28"/>
          <w:szCs w:val="28"/>
        </w:rPr>
        <w:t>7. Условиями предоставления субсидий муниципальным образованиям являются:</w:t>
      </w:r>
    </w:p>
    <w:p w:rsidR="00DA0BEE" w:rsidRDefault="00DA0BEE" w:rsidP="00DA0BEE">
      <w:pPr>
        <w:autoSpaceDE w:val="0"/>
        <w:autoSpaceDN w:val="0"/>
        <w:adjustRightInd w:val="0"/>
        <w:ind w:firstLine="540"/>
        <w:jc w:val="both"/>
        <w:rPr>
          <w:sz w:val="28"/>
          <w:szCs w:val="28"/>
        </w:rPr>
      </w:pPr>
      <w:r>
        <w:rPr>
          <w:sz w:val="28"/>
          <w:szCs w:val="28"/>
        </w:rPr>
        <w:t>- наличие муниципальной программы (подпрограммы), отражающей участие муниципального образования в реализации мероприятий, указанных в пункте 2 настоящего Порядка;</w:t>
      </w:r>
    </w:p>
    <w:p w:rsidR="00DA0BEE" w:rsidRDefault="00DA0BEE" w:rsidP="00DA0BEE">
      <w:pPr>
        <w:autoSpaceDE w:val="0"/>
        <w:autoSpaceDN w:val="0"/>
        <w:adjustRightInd w:val="0"/>
        <w:ind w:firstLine="540"/>
        <w:jc w:val="both"/>
        <w:rPr>
          <w:sz w:val="28"/>
          <w:szCs w:val="28"/>
        </w:rPr>
      </w:pPr>
      <w:r>
        <w:rPr>
          <w:sz w:val="28"/>
          <w:szCs w:val="28"/>
        </w:rPr>
        <w:t xml:space="preserve">- наличие в бюджете муниципального образования (сводной бюджетной росписи) (в случае, если получателем субсидии является поселение, - в бюджете поселения) бюджетных ассигнований, предусмотренных на софинансирование мероприятий, указанных в пункте 2 настоящего Порядка, в размере, необходимом для их исполнения, включая размер планируемой к предоставлению из бюджета Астраханской области субсидии, с учетом размера предельного уровня </w:t>
      </w:r>
      <w:proofErr w:type="spellStart"/>
      <w:r>
        <w:rPr>
          <w:sz w:val="28"/>
          <w:szCs w:val="28"/>
        </w:rPr>
        <w:t>софинансирования</w:t>
      </w:r>
      <w:proofErr w:type="spellEnd"/>
      <w:r>
        <w:rPr>
          <w:sz w:val="28"/>
          <w:szCs w:val="28"/>
        </w:rPr>
        <w:t xml:space="preserve"> Астраханской областью расходного обязательства муниципального образования, установленного правовым актом Правительства Астраханской области;</w:t>
      </w:r>
    </w:p>
    <w:p w:rsidR="00DA0BEE" w:rsidRDefault="00DA0BEE" w:rsidP="00DA0BEE">
      <w:pPr>
        <w:autoSpaceDE w:val="0"/>
        <w:autoSpaceDN w:val="0"/>
        <w:adjustRightInd w:val="0"/>
        <w:ind w:firstLine="540"/>
        <w:jc w:val="both"/>
        <w:rPr>
          <w:sz w:val="28"/>
          <w:szCs w:val="28"/>
        </w:rPr>
      </w:pPr>
      <w:r>
        <w:rPr>
          <w:sz w:val="28"/>
          <w:szCs w:val="28"/>
        </w:rPr>
        <w:t xml:space="preserve">- заключение соглашения о предоставлении из бюджета Астраханской области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rPr>
          <w:sz w:val="28"/>
          <w:szCs w:val="28"/>
        </w:rPr>
        <w:t>софинансирования</w:t>
      </w:r>
      <w:proofErr w:type="spellEnd"/>
      <w:r>
        <w:rPr>
          <w:sz w:val="28"/>
          <w:szCs w:val="28"/>
        </w:rPr>
        <w:t xml:space="preserve"> которых предоставляется субсидия, и ответственность за неисполнение предусмотренных соглашением обязательств;</w:t>
      </w:r>
    </w:p>
    <w:p w:rsidR="00DA0BEE" w:rsidRDefault="00DA0BEE" w:rsidP="00DA0BEE">
      <w:pPr>
        <w:autoSpaceDE w:val="0"/>
        <w:autoSpaceDN w:val="0"/>
        <w:adjustRightInd w:val="0"/>
        <w:ind w:firstLine="540"/>
        <w:jc w:val="both"/>
        <w:rPr>
          <w:sz w:val="28"/>
          <w:szCs w:val="28"/>
        </w:rPr>
      </w:pPr>
      <w:r>
        <w:rPr>
          <w:sz w:val="28"/>
          <w:szCs w:val="28"/>
        </w:rPr>
        <w:t xml:space="preserve">- наличие письменного обязательства муниципального образования по возврату средств субсидии в размере и в случаях, предусмотренных пунктом 18 настоящего Порядка, и по достижении до 31 декабря года предоставления </w:t>
      </w:r>
      <w:r>
        <w:rPr>
          <w:sz w:val="28"/>
          <w:szCs w:val="28"/>
        </w:rPr>
        <w:lastRenderedPageBreak/>
        <w:t>субсидии показателя результативности использования субсидии, предусмотренного соглашением.</w:t>
      </w:r>
    </w:p>
    <w:p w:rsidR="00DA0BEE" w:rsidRDefault="00DA0BEE" w:rsidP="00DA0BEE">
      <w:pPr>
        <w:autoSpaceDE w:val="0"/>
        <w:autoSpaceDN w:val="0"/>
        <w:adjustRightInd w:val="0"/>
        <w:ind w:firstLine="540"/>
        <w:jc w:val="both"/>
        <w:rPr>
          <w:sz w:val="28"/>
          <w:szCs w:val="28"/>
        </w:rPr>
      </w:pPr>
      <w:r>
        <w:rPr>
          <w:sz w:val="28"/>
          <w:szCs w:val="28"/>
        </w:rPr>
        <w:t>8. Для получения субсидии муниципальное образование до 1 августа текущего года представляет в министерство следующие документы:</w:t>
      </w:r>
    </w:p>
    <w:p w:rsidR="00DA0BEE" w:rsidRDefault="00DA0BEE" w:rsidP="00DA0BEE">
      <w:pPr>
        <w:autoSpaceDE w:val="0"/>
        <w:autoSpaceDN w:val="0"/>
        <w:adjustRightInd w:val="0"/>
        <w:ind w:firstLine="540"/>
        <w:jc w:val="both"/>
        <w:rPr>
          <w:sz w:val="28"/>
          <w:szCs w:val="28"/>
        </w:rPr>
      </w:pPr>
      <w:r>
        <w:rPr>
          <w:sz w:val="28"/>
          <w:szCs w:val="28"/>
        </w:rPr>
        <w:t>- заявку муниципального образования на предоставление субсидии в произвольной письменной форме;</w:t>
      </w:r>
    </w:p>
    <w:p w:rsidR="00DA0BEE" w:rsidRDefault="00DA0BEE" w:rsidP="00DA0BEE">
      <w:pPr>
        <w:autoSpaceDE w:val="0"/>
        <w:autoSpaceDN w:val="0"/>
        <w:adjustRightInd w:val="0"/>
        <w:ind w:firstLine="540"/>
        <w:jc w:val="both"/>
        <w:rPr>
          <w:sz w:val="28"/>
          <w:szCs w:val="28"/>
        </w:rPr>
      </w:pPr>
      <w:r>
        <w:rPr>
          <w:sz w:val="28"/>
          <w:szCs w:val="28"/>
        </w:rPr>
        <w:t xml:space="preserve">- выписку из бюджета (сводной бюджетной росписи), подтверждающую наличие в бюджете муниципального образования (в случае, если получателем субсидии является поселение, - в бюджете поселения) бюджетных ассигнований, предусмотренных на софинансирование мероприятий, указанных в пункте 2 настоящего Порядка, в размере, необходимом для их исполнения, включая размер планируемой к предоставлению из бюджета Астраханской области субсидии, с учетом размера предельного уровня </w:t>
      </w:r>
      <w:proofErr w:type="spellStart"/>
      <w:r>
        <w:rPr>
          <w:sz w:val="28"/>
          <w:szCs w:val="28"/>
        </w:rPr>
        <w:t>софинансирования</w:t>
      </w:r>
      <w:proofErr w:type="spellEnd"/>
      <w:r>
        <w:rPr>
          <w:sz w:val="28"/>
          <w:szCs w:val="28"/>
        </w:rPr>
        <w:t xml:space="preserve"> Астраханской областью расходного обязательства муниципального образования, установленного правовым актом Правительства Астраханской области;</w:t>
      </w:r>
    </w:p>
    <w:p w:rsidR="00DA0BEE" w:rsidRDefault="00DA0BEE" w:rsidP="00DA0BEE">
      <w:pPr>
        <w:autoSpaceDE w:val="0"/>
        <w:autoSpaceDN w:val="0"/>
        <w:adjustRightInd w:val="0"/>
        <w:ind w:firstLine="540"/>
        <w:jc w:val="both"/>
        <w:rPr>
          <w:sz w:val="28"/>
          <w:szCs w:val="28"/>
        </w:rPr>
      </w:pPr>
      <w:r>
        <w:rPr>
          <w:sz w:val="28"/>
          <w:szCs w:val="28"/>
        </w:rPr>
        <w:t>- копию муниципальной программы (подпрограммы), отражающей участие муниципального образования в реализации мероприятий, указанных в пункте 2 настоящего Порядка;</w:t>
      </w:r>
    </w:p>
    <w:p w:rsidR="00DA0BEE" w:rsidRDefault="00DA0BEE" w:rsidP="00DA0BEE">
      <w:pPr>
        <w:autoSpaceDE w:val="0"/>
        <w:autoSpaceDN w:val="0"/>
        <w:adjustRightInd w:val="0"/>
        <w:ind w:firstLine="540"/>
        <w:jc w:val="both"/>
        <w:rPr>
          <w:sz w:val="28"/>
          <w:szCs w:val="28"/>
        </w:rPr>
      </w:pPr>
      <w:r>
        <w:rPr>
          <w:sz w:val="28"/>
          <w:szCs w:val="28"/>
        </w:rPr>
        <w:t>- копию статистической отчетности муниципального предприятия, осуществляющего водоснабжение (водоотведение) населения муниципального образования, по форме N 1-водопровод "Сведения о работе водопровода (отдельной водопроводной сети)" за год, предшествующий году предоставления субсидии;</w:t>
      </w:r>
    </w:p>
    <w:p w:rsidR="00DA0BEE" w:rsidRDefault="00DA0BEE" w:rsidP="00DA0BEE">
      <w:pPr>
        <w:autoSpaceDE w:val="0"/>
        <w:autoSpaceDN w:val="0"/>
        <w:adjustRightInd w:val="0"/>
        <w:ind w:firstLine="540"/>
        <w:jc w:val="both"/>
        <w:rPr>
          <w:sz w:val="28"/>
          <w:szCs w:val="28"/>
        </w:rPr>
      </w:pPr>
      <w:r>
        <w:rPr>
          <w:sz w:val="28"/>
          <w:szCs w:val="28"/>
        </w:rPr>
        <w:t>- письменное обязательство муниципального образования по возврату средств субсидии в размере и в случаях, предусмотренных пунктом 18 настоящего Порядка, и по достижении до 31 декабря года предоставления субсидии показателя результативности использования субсидии, предусмотренного соглашением.</w:t>
      </w:r>
    </w:p>
    <w:p w:rsidR="00DA0BEE" w:rsidRDefault="00DA0BEE" w:rsidP="00DA0BEE">
      <w:pPr>
        <w:autoSpaceDE w:val="0"/>
        <w:autoSpaceDN w:val="0"/>
        <w:adjustRightInd w:val="0"/>
        <w:ind w:firstLine="540"/>
        <w:jc w:val="both"/>
        <w:rPr>
          <w:sz w:val="28"/>
          <w:szCs w:val="28"/>
        </w:rPr>
      </w:pPr>
      <w:r>
        <w:rPr>
          <w:sz w:val="28"/>
          <w:szCs w:val="28"/>
        </w:rPr>
        <w:t>9. Министерство регистрирует документы, указанные в пункте 8 настоящего Порядка, в день их поступления и в течение 10 рабочих дней со дня регистрации принимает решение о предоставлении субсидий либо об отказе в предоставлении субсидии (далее - решение). Решение принимается в форме правового акта министерства.</w:t>
      </w:r>
    </w:p>
    <w:p w:rsidR="00DA0BEE" w:rsidRDefault="00DA0BEE" w:rsidP="00DA0BEE">
      <w:pPr>
        <w:autoSpaceDE w:val="0"/>
        <w:autoSpaceDN w:val="0"/>
        <w:adjustRightInd w:val="0"/>
        <w:ind w:firstLine="540"/>
        <w:jc w:val="both"/>
        <w:rPr>
          <w:sz w:val="28"/>
          <w:szCs w:val="28"/>
        </w:rPr>
      </w:pPr>
      <w:r>
        <w:rPr>
          <w:sz w:val="28"/>
          <w:szCs w:val="28"/>
        </w:rPr>
        <w:t>Уведомление о принятом решении направляется муниципальному образованию в течение 5 рабочих дней со дня принятия решения.</w:t>
      </w:r>
    </w:p>
    <w:p w:rsidR="00DA0BEE" w:rsidRDefault="00DA0BEE" w:rsidP="00DA0BEE">
      <w:pPr>
        <w:autoSpaceDE w:val="0"/>
        <w:autoSpaceDN w:val="0"/>
        <w:adjustRightInd w:val="0"/>
        <w:ind w:firstLine="540"/>
        <w:jc w:val="both"/>
        <w:rPr>
          <w:sz w:val="28"/>
          <w:szCs w:val="28"/>
        </w:rPr>
      </w:pPr>
      <w:r>
        <w:rPr>
          <w:sz w:val="28"/>
          <w:szCs w:val="28"/>
        </w:rPr>
        <w:t>В случае принятия решения об отказе в предоставлении субсидии в уведомлении указывается основание для отказа в предоставлении субсидии.</w:t>
      </w:r>
    </w:p>
    <w:p w:rsidR="00DA0BEE" w:rsidRDefault="00DA0BEE" w:rsidP="00DA0BEE">
      <w:pPr>
        <w:autoSpaceDE w:val="0"/>
        <w:autoSpaceDN w:val="0"/>
        <w:adjustRightInd w:val="0"/>
        <w:ind w:firstLine="540"/>
        <w:jc w:val="both"/>
        <w:rPr>
          <w:sz w:val="28"/>
          <w:szCs w:val="28"/>
        </w:rPr>
      </w:pPr>
      <w:r>
        <w:rPr>
          <w:sz w:val="28"/>
          <w:szCs w:val="28"/>
        </w:rPr>
        <w:t>10. Основаниями для отказа в предоставлении субсидии являются:</w:t>
      </w:r>
    </w:p>
    <w:p w:rsidR="00DA0BEE" w:rsidRDefault="00DA0BEE" w:rsidP="00DA0BEE">
      <w:pPr>
        <w:autoSpaceDE w:val="0"/>
        <w:autoSpaceDN w:val="0"/>
        <w:adjustRightInd w:val="0"/>
        <w:ind w:firstLine="540"/>
        <w:jc w:val="both"/>
        <w:rPr>
          <w:sz w:val="28"/>
          <w:szCs w:val="28"/>
        </w:rPr>
      </w:pPr>
      <w:r>
        <w:rPr>
          <w:sz w:val="28"/>
          <w:szCs w:val="28"/>
        </w:rPr>
        <w:t>- представление неполного пакета документов, указанных в пункте 8 настоящего Порядка, и (или) недостоверных сведений в них;</w:t>
      </w:r>
    </w:p>
    <w:p w:rsidR="00DA0BEE" w:rsidRDefault="00DA0BEE" w:rsidP="00DA0BEE">
      <w:pPr>
        <w:autoSpaceDE w:val="0"/>
        <w:autoSpaceDN w:val="0"/>
        <w:adjustRightInd w:val="0"/>
        <w:ind w:firstLine="540"/>
        <w:jc w:val="both"/>
        <w:rPr>
          <w:sz w:val="28"/>
          <w:szCs w:val="28"/>
        </w:rPr>
      </w:pPr>
      <w:r>
        <w:rPr>
          <w:sz w:val="28"/>
          <w:szCs w:val="28"/>
        </w:rPr>
        <w:t>- несоблюдение срока представления документов, указанного в абзаце первом пункта 8 настоящего Порядка;</w:t>
      </w:r>
    </w:p>
    <w:p w:rsidR="00DA0BEE" w:rsidRDefault="00DA0BEE" w:rsidP="00DA0BEE">
      <w:pPr>
        <w:autoSpaceDE w:val="0"/>
        <w:autoSpaceDN w:val="0"/>
        <w:adjustRightInd w:val="0"/>
        <w:ind w:firstLine="540"/>
        <w:jc w:val="both"/>
        <w:rPr>
          <w:sz w:val="28"/>
          <w:szCs w:val="28"/>
        </w:rPr>
      </w:pPr>
      <w:r>
        <w:rPr>
          <w:sz w:val="28"/>
          <w:szCs w:val="28"/>
        </w:rPr>
        <w:t>- несоответствие муниципального образования условиям предоставления субсидии, указанным в пункте 7 настоящего Порядка (за исключением абзаца четвертого пункта 7 настоящего Порядка);</w:t>
      </w:r>
    </w:p>
    <w:p w:rsidR="00DA0BEE" w:rsidRDefault="00DA0BEE" w:rsidP="00DA0BEE">
      <w:pPr>
        <w:autoSpaceDE w:val="0"/>
        <w:autoSpaceDN w:val="0"/>
        <w:adjustRightInd w:val="0"/>
        <w:ind w:firstLine="540"/>
        <w:jc w:val="both"/>
        <w:rPr>
          <w:sz w:val="28"/>
          <w:szCs w:val="28"/>
        </w:rPr>
      </w:pPr>
      <w:r>
        <w:rPr>
          <w:sz w:val="28"/>
          <w:szCs w:val="28"/>
        </w:rPr>
        <w:lastRenderedPageBreak/>
        <w:t>- несоответствие муниципального образования критерию отбора, указанному в пункте 6 настоящего Порядка.</w:t>
      </w:r>
    </w:p>
    <w:p w:rsidR="00DA0BEE" w:rsidRDefault="00DA0BEE" w:rsidP="00DA0BEE">
      <w:pPr>
        <w:autoSpaceDE w:val="0"/>
        <w:autoSpaceDN w:val="0"/>
        <w:adjustRightInd w:val="0"/>
        <w:ind w:firstLine="540"/>
        <w:jc w:val="both"/>
        <w:rPr>
          <w:sz w:val="28"/>
          <w:szCs w:val="28"/>
        </w:rPr>
      </w:pPr>
      <w:r>
        <w:rPr>
          <w:sz w:val="28"/>
          <w:szCs w:val="28"/>
        </w:rPr>
        <w:t>В случае отказа в предоставлении субсидии по основаниям, предусмотренным в абзацах втором, четвертом, пятом настоящего пункта, муниципальное образование имеет право повторно обратиться за предоставлением субсидии после устранения оснований, послуживших причиной отказа в предоставлении субсидии, но не позднее срока, указанного в абзаце первом пункта 8 настоящего Порядка.</w:t>
      </w:r>
    </w:p>
    <w:p w:rsidR="00DA0BEE" w:rsidRDefault="00DA0BEE" w:rsidP="00DA0BEE">
      <w:pPr>
        <w:autoSpaceDE w:val="0"/>
        <w:autoSpaceDN w:val="0"/>
        <w:adjustRightInd w:val="0"/>
        <w:ind w:firstLine="540"/>
        <w:jc w:val="both"/>
        <w:rPr>
          <w:sz w:val="28"/>
          <w:szCs w:val="28"/>
        </w:rPr>
      </w:pPr>
      <w:r>
        <w:rPr>
          <w:sz w:val="28"/>
          <w:szCs w:val="28"/>
        </w:rPr>
        <w:t>11. Расчет объема субсидии осуществляется министерством в соответствии с методикой определения объема субсидии муниципальному образованию Астраханской области на реализацию мероприятий, направленных на обеспечение функционирования объектов водоснабжения и водоотведения, в рамках подпрограммы "Модернизация системы водоснабжения и водоотведения в Астраханской области" государственной программы "Улучшение качества предоставления жилищно-коммунальных услуг на территории Астраханской области" согласно приложению к настоящему Порядку.</w:t>
      </w:r>
    </w:p>
    <w:p w:rsidR="00DA0BEE" w:rsidRDefault="00DA0BEE" w:rsidP="00DA0BEE">
      <w:pPr>
        <w:autoSpaceDE w:val="0"/>
        <w:autoSpaceDN w:val="0"/>
        <w:adjustRightInd w:val="0"/>
        <w:ind w:firstLine="540"/>
        <w:jc w:val="both"/>
        <w:rPr>
          <w:sz w:val="28"/>
          <w:szCs w:val="28"/>
        </w:rPr>
      </w:pPr>
      <w:r>
        <w:rPr>
          <w:sz w:val="28"/>
          <w:szCs w:val="28"/>
        </w:rPr>
        <w:t>12. Соглашение заключается между министерством и муниципальным образованием, в отношении которого принято решение о предоставлении субсидии по форме, утвержденной правовым актом министерства финансов Астраханской области, в течение 20 рабочих дней со дня принятия решения о предоставлении субсидии.</w:t>
      </w:r>
    </w:p>
    <w:p w:rsidR="00DA0BEE" w:rsidRDefault="00DA0BEE" w:rsidP="00DA0BEE">
      <w:pPr>
        <w:autoSpaceDE w:val="0"/>
        <w:autoSpaceDN w:val="0"/>
        <w:adjustRightInd w:val="0"/>
        <w:ind w:firstLine="540"/>
        <w:jc w:val="both"/>
        <w:rPr>
          <w:sz w:val="28"/>
          <w:szCs w:val="28"/>
        </w:rPr>
      </w:pPr>
      <w:r>
        <w:rPr>
          <w:sz w:val="28"/>
          <w:szCs w:val="28"/>
        </w:rPr>
        <w:t>13. Перечисление субсидии в бюджет муниципального образования осуществляется Управлением Федерального казначейства по Астраханской области в порядке, установленном Федеральным казначейством.</w:t>
      </w:r>
    </w:p>
    <w:p w:rsidR="00DA0BEE" w:rsidRDefault="00DA0BEE" w:rsidP="00DA0BEE">
      <w:pPr>
        <w:autoSpaceDE w:val="0"/>
        <w:autoSpaceDN w:val="0"/>
        <w:adjustRightInd w:val="0"/>
        <w:ind w:firstLine="540"/>
        <w:jc w:val="both"/>
        <w:rPr>
          <w:sz w:val="28"/>
          <w:szCs w:val="28"/>
        </w:rPr>
      </w:pPr>
      <w:r>
        <w:rPr>
          <w:sz w:val="28"/>
          <w:szCs w:val="28"/>
        </w:rPr>
        <w:t>14. Муниципальное образование представляет в министерство отчеты в сроки и по форме, установленные соглашением.</w:t>
      </w:r>
    </w:p>
    <w:p w:rsidR="00DA0BEE" w:rsidRDefault="00DA0BEE" w:rsidP="00DA0BEE">
      <w:pPr>
        <w:autoSpaceDE w:val="0"/>
        <w:autoSpaceDN w:val="0"/>
        <w:adjustRightInd w:val="0"/>
        <w:ind w:firstLine="540"/>
        <w:jc w:val="both"/>
        <w:rPr>
          <w:sz w:val="28"/>
          <w:szCs w:val="28"/>
        </w:rPr>
      </w:pPr>
      <w:r>
        <w:rPr>
          <w:sz w:val="28"/>
          <w:szCs w:val="28"/>
        </w:rPr>
        <w:t>15. Муниципальные образования несут ответственность за соблюдение условий, целей и порядка, установленных при предоставлении субсидии.</w:t>
      </w:r>
    </w:p>
    <w:p w:rsidR="00DA0BEE" w:rsidRDefault="00DA0BEE" w:rsidP="00DA0BEE">
      <w:pPr>
        <w:autoSpaceDE w:val="0"/>
        <w:autoSpaceDN w:val="0"/>
        <w:adjustRightInd w:val="0"/>
        <w:ind w:firstLine="540"/>
        <w:jc w:val="both"/>
        <w:rPr>
          <w:sz w:val="28"/>
          <w:szCs w:val="28"/>
        </w:rPr>
      </w:pPr>
      <w:r>
        <w:rPr>
          <w:sz w:val="28"/>
          <w:szCs w:val="28"/>
        </w:rPr>
        <w:t xml:space="preserve">16. Министерство в соответствии с Бюджетным </w:t>
      </w:r>
      <w:hyperlink r:id="rId22" w:history="1">
        <w:r>
          <w:rPr>
            <w:color w:val="0000FF"/>
            <w:sz w:val="28"/>
            <w:szCs w:val="28"/>
          </w:rPr>
          <w:t>кодексом</w:t>
        </w:r>
      </w:hyperlink>
      <w:r>
        <w:rPr>
          <w:sz w:val="28"/>
          <w:szCs w:val="28"/>
        </w:rPr>
        <w:t xml:space="preserve"> Российской Федерации обеспечивает контроль за соблюдением муниципальным образованием условий, целей и порядка, установленных при предоставлении субсидии.</w:t>
      </w:r>
    </w:p>
    <w:p w:rsidR="00DA0BEE" w:rsidRDefault="00DA0BEE" w:rsidP="00DA0BEE">
      <w:pPr>
        <w:autoSpaceDE w:val="0"/>
        <w:autoSpaceDN w:val="0"/>
        <w:adjustRightInd w:val="0"/>
        <w:ind w:firstLine="540"/>
        <w:jc w:val="both"/>
        <w:rPr>
          <w:sz w:val="28"/>
          <w:szCs w:val="28"/>
        </w:rPr>
      </w:pPr>
      <w:r>
        <w:rPr>
          <w:sz w:val="28"/>
          <w:szCs w:val="28"/>
        </w:rPr>
        <w:t>17. В случае несоблюдения муниципальным образованием условий, целей и порядка, установленных при предоставлении субсидии, министерство письменно уведомляет муниципальное образование о выявленных нарушениях в течение 5 рабочих дней со дня их выявления.</w:t>
      </w:r>
    </w:p>
    <w:p w:rsidR="00DA0BEE" w:rsidRDefault="00DA0BEE" w:rsidP="00DA0BEE">
      <w:pPr>
        <w:autoSpaceDE w:val="0"/>
        <w:autoSpaceDN w:val="0"/>
        <w:adjustRightInd w:val="0"/>
        <w:ind w:firstLine="540"/>
        <w:jc w:val="both"/>
        <w:rPr>
          <w:sz w:val="28"/>
          <w:szCs w:val="28"/>
        </w:rPr>
      </w:pPr>
      <w:r>
        <w:rPr>
          <w:sz w:val="28"/>
          <w:szCs w:val="28"/>
        </w:rPr>
        <w:t>Муниципальное образование в течение 10 рабочих дней со дня получения уведомления обязано устранить выявленные нарушения.</w:t>
      </w:r>
    </w:p>
    <w:p w:rsidR="00DA0BEE" w:rsidRDefault="00DA0BEE" w:rsidP="00DA0BEE">
      <w:pPr>
        <w:autoSpaceDE w:val="0"/>
        <w:autoSpaceDN w:val="0"/>
        <w:adjustRightInd w:val="0"/>
        <w:ind w:firstLine="540"/>
        <w:jc w:val="both"/>
        <w:rPr>
          <w:sz w:val="28"/>
          <w:szCs w:val="28"/>
        </w:rPr>
      </w:pPr>
      <w:r>
        <w:rPr>
          <w:sz w:val="28"/>
          <w:szCs w:val="28"/>
        </w:rPr>
        <w:t xml:space="preserve">В случае </w:t>
      </w:r>
      <w:proofErr w:type="spellStart"/>
      <w:r>
        <w:rPr>
          <w:sz w:val="28"/>
          <w:szCs w:val="28"/>
        </w:rPr>
        <w:t>неустранения</w:t>
      </w:r>
      <w:proofErr w:type="spellEnd"/>
      <w:r>
        <w:rPr>
          <w:sz w:val="28"/>
          <w:szCs w:val="28"/>
        </w:rPr>
        <w:t xml:space="preserve"> муниципальным образованием нарушений в срок, установленный абзацем вторым настоящего пункта, к нему применяются меры, установленные законодательством Российской Федерации.</w:t>
      </w:r>
    </w:p>
    <w:p w:rsidR="00DA0BEE" w:rsidRDefault="00DA0BEE" w:rsidP="00DA0BEE">
      <w:pPr>
        <w:autoSpaceDE w:val="0"/>
        <w:autoSpaceDN w:val="0"/>
        <w:adjustRightInd w:val="0"/>
        <w:ind w:firstLine="540"/>
        <w:jc w:val="both"/>
        <w:rPr>
          <w:sz w:val="28"/>
          <w:szCs w:val="28"/>
        </w:rPr>
      </w:pPr>
      <w:r>
        <w:rPr>
          <w:sz w:val="28"/>
          <w:szCs w:val="28"/>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достижения показателя результативности использования субсидии), и до первой даты представления </w:t>
      </w:r>
      <w:r>
        <w:rPr>
          <w:sz w:val="28"/>
          <w:szCs w:val="28"/>
        </w:rPr>
        <w:lastRenderedPageBreak/>
        <w:t>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то до 1 июня года, следующего за годом предоставления субсидии, из бюджета муниципального образования в бюджет Астраханской области подлежат возврату средства (</w:t>
      </w:r>
      <w:proofErr w:type="spellStart"/>
      <w:r>
        <w:rPr>
          <w:sz w:val="28"/>
          <w:szCs w:val="28"/>
        </w:rPr>
        <w:t>V</w:t>
      </w:r>
      <w:r>
        <w:rPr>
          <w:sz w:val="28"/>
          <w:szCs w:val="28"/>
          <w:vertAlign w:val="subscript"/>
        </w:rPr>
        <w:t>возврата</w:t>
      </w:r>
      <w:proofErr w:type="spellEnd"/>
      <w:r>
        <w:rPr>
          <w:sz w:val="28"/>
          <w:szCs w:val="28"/>
        </w:rPr>
        <w:t>) в размере, определяемом по формуле:</w:t>
      </w:r>
    </w:p>
    <w:p w:rsidR="00DA0BEE" w:rsidRDefault="00DA0BEE" w:rsidP="00DA0BEE">
      <w:pPr>
        <w:autoSpaceDE w:val="0"/>
        <w:autoSpaceDN w:val="0"/>
        <w:adjustRightInd w:val="0"/>
        <w:jc w:val="both"/>
        <w:outlineLvl w:val="0"/>
        <w:rPr>
          <w:sz w:val="28"/>
          <w:szCs w:val="28"/>
        </w:rPr>
      </w:pPr>
    </w:p>
    <w:p w:rsidR="00DA0BEE" w:rsidRDefault="00DA0BEE" w:rsidP="00DA0BEE">
      <w:pPr>
        <w:autoSpaceDE w:val="0"/>
        <w:autoSpaceDN w:val="0"/>
        <w:adjustRightInd w:val="0"/>
        <w:jc w:val="center"/>
        <w:rPr>
          <w:sz w:val="28"/>
          <w:szCs w:val="28"/>
        </w:rPr>
      </w:pPr>
      <w:proofErr w:type="spellStart"/>
      <w:r>
        <w:rPr>
          <w:sz w:val="28"/>
          <w:szCs w:val="28"/>
        </w:rPr>
        <w:t>V</w:t>
      </w:r>
      <w:r>
        <w:rPr>
          <w:sz w:val="28"/>
          <w:szCs w:val="28"/>
          <w:vertAlign w:val="subscript"/>
        </w:rPr>
        <w:t>возврата</w:t>
      </w:r>
      <w:proofErr w:type="spellEnd"/>
      <w:r>
        <w:rPr>
          <w:sz w:val="28"/>
          <w:szCs w:val="28"/>
        </w:rPr>
        <w:t xml:space="preserve"> = (</w:t>
      </w:r>
      <w:proofErr w:type="spellStart"/>
      <w:r>
        <w:rPr>
          <w:sz w:val="28"/>
          <w:szCs w:val="28"/>
        </w:rPr>
        <w:t>V</w:t>
      </w:r>
      <w:r>
        <w:rPr>
          <w:sz w:val="28"/>
          <w:szCs w:val="28"/>
          <w:vertAlign w:val="subscript"/>
        </w:rPr>
        <w:t>субсидии</w:t>
      </w:r>
      <w:proofErr w:type="spellEnd"/>
      <w:r>
        <w:rPr>
          <w:sz w:val="28"/>
          <w:szCs w:val="28"/>
        </w:rPr>
        <w:t xml:space="preserve"> x k x m / n) x 0,1,</w:t>
      </w:r>
    </w:p>
    <w:p w:rsidR="00DA0BEE" w:rsidRDefault="00DA0BEE" w:rsidP="00DA0BEE">
      <w:pPr>
        <w:autoSpaceDE w:val="0"/>
        <w:autoSpaceDN w:val="0"/>
        <w:adjustRightInd w:val="0"/>
        <w:jc w:val="both"/>
        <w:rPr>
          <w:sz w:val="28"/>
          <w:szCs w:val="28"/>
        </w:rPr>
      </w:pPr>
    </w:p>
    <w:p w:rsidR="00DA0BEE" w:rsidRDefault="00DA0BEE" w:rsidP="00DA0BEE">
      <w:pPr>
        <w:autoSpaceDE w:val="0"/>
        <w:autoSpaceDN w:val="0"/>
        <w:adjustRightInd w:val="0"/>
        <w:ind w:firstLine="540"/>
        <w:jc w:val="both"/>
        <w:rPr>
          <w:sz w:val="28"/>
          <w:szCs w:val="28"/>
        </w:rPr>
      </w:pPr>
      <w:r>
        <w:rPr>
          <w:sz w:val="28"/>
          <w:szCs w:val="28"/>
        </w:rPr>
        <w:t>где:</w:t>
      </w:r>
    </w:p>
    <w:p w:rsidR="00DA0BEE" w:rsidRDefault="00DA0BEE" w:rsidP="00DA0BEE">
      <w:pPr>
        <w:autoSpaceDE w:val="0"/>
        <w:autoSpaceDN w:val="0"/>
        <w:adjustRightInd w:val="0"/>
        <w:ind w:firstLine="540"/>
        <w:jc w:val="both"/>
        <w:rPr>
          <w:sz w:val="28"/>
          <w:szCs w:val="28"/>
        </w:rPr>
      </w:pPr>
      <w:proofErr w:type="spellStart"/>
      <w:r>
        <w:rPr>
          <w:sz w:val="28"/>
          <w:szCs w:val="28"/>
        </w:rPr>
        <w:t>V</w:t>
      </w:r>
      <w:r>
        <w:rPr>
          <w:sz w:val="28"/>
          <w:szCs w:val="28"/>
          <w:vertAlign w:val="subscript"/>
        </w:rPr>
        <w:t>субсидии</w:t>
      </w:r>
      <w:proofErr w:type="spellEnd"/>
      <w:r>
        <w:rPr>
          <w:sz w:val="28"/>
          <w:szCs w:val="28"/>
        </w:rPr>
        <w:t xml:space="preserve"> - размер субсидии, предоставленной бюджету муниципального образования в отчетном финансовом году;</w:t>
      </w:r>
    </w:p>
    <w:p w:rsidR="00DA0BEE" w:rsidRDefault="00DA0BEE" w:rsidP="00DA0BEE">
      <w:pPr>
        <w:autoSpaceDE w:val="0"/>
        <w:autoSpaceDN w:val="0"/>
        <w:adjustRightInd w:val="0"/>
        <w:ind w:firstLine="540"/>
        <w:jc w:val="both"/>
        <w:rPr>
          <w:sz w:val="28"/>
          <w:szCs w:val="28"/>
        </w:rPr>
      </w:pPr>
      <w:r>
        <w:rPr>
          <w:sz w:val="28"/>
          <w:szCs w:val="28"/>
        </w:rPr>
        <w:t xml:space="preserve">m - количество показателей результативности использования субсидии, по которым индекс, отражающий уровень </w:t>
      </w:r>
      <w:proofErr w:type="spellStart"/>
      <w:r>
        <w:rPr>
          <w:sz w:val="28"/>
          <w:szCs w:val="28"/>
        </w:rPr>
        <w:t>недостижения</w:t>
      </w:r>
      <w:proofErr w:type="spellEnd"/>
      <w:r>
        <w:rPr>
          <w:sz w:val="28"/>
          <w:szCs w:val="28"/>
        </w:rPr>
        <w:t xml:space="preserve"> i-</w:t>
      </w:r>
      <w:proofErr w:type="spellStart"/>
      <w:r>
        <w:rPr>
          <w:sz w:val="28"/>
          <w:szCs w:val="28"/>
        </w:rPr>
        <w:t>го</w:t>
      </w:r>
      <w:proofErr w:type="spellEnd"/>
      <w:r>
        <w:rPr>
          <w:sz w:val="28"/>
          <w:szCs w:val="28"/>
        </w:rPr>
        <w:t xml:space="preserve"> показателя результативности использования субсидии, имеет положительное значение;</w:t>
      </w:r>
    </w:p>
    <w:p w:rsidR="00DA0BEE" w:rsidRDefault="00DA0BEE" w:rsidP="00DA0BEE">
      <w:pPr>
        <w:autoSpaceDE w:val="0"/>
        <w:autoSpaceDN w:val="0"/>
        <w:adjustRightInd w:val="0"/>
        <w:ind w:firstLine="540"/>
        <w:jc w:val="both"/>
        <w:rPr>
          <w:sz w:val="28"/>
          <w:szCs w:val="28"/>
        </w:rPr>
      </w:pPr>
      <w:r>
        <w:rPr>
          <w:sz w:val="28"/>
          <w:szCs w:val="28"/>
        </w:rPr>
        <w:t>n - общее количество показателей результативности использования субсидии;</w:t>
      </w:r>
    </w:p>
    <w:p w:rsidR="00DA0BEE" w:rsidRDefault="00DA0BEE" w:rsidP="00DA0BEE">
      <w:pPr>
        <w:autoSpaceDE w:val="0"/>
        <w:autoSpaceDN w:val="0"/>
        <w:adjustRightInd w:val="0"/>
        <w:ind w:firstLine="540"/>
        <w:jc w:val="both"/>
        <w:rPr>
          <w:sz w:val="28"/>
          <w:szCs w:val="28"/>
        </w:rPr>
      </w:pPr>
      <w:r>
        <w:rPr>
          <w:sz w:val="28"/>
          <w:szCs w:val="28"/>
        </w:rPr>
        <w:t>k - коэффициент возврата субсидии.</w:t>
      </w:r>
    </w:p>
    <w:p w:rsidR="00DA0BEE" w:rsidRDefault="00DA0BEE" w:rsidP="00DA0BEE">
      <w:pPr>
        <w:autoSpaceDE w:val="0"/>
        <w:autoSpaceDN w:val="0"/>
        <w:adjustRightInd w:val="0"/>
        <w:ind w:firstLine="540"/>
        <w:jc w:val="both"/>
        <w:rPr>
          <w:sz w:val="28"/>
          <w:szCs w:val="28"/>
        </w:rPr>
      </w:pPr>
      <w:r>
        <w:rPr>
          <w:sz w:val="28"/>
          <w:szCs w:val="28"/>
        </w:rPr>
        <w:t>19. При расчете объема средств, подлежащих возврату из бюджета муниципального образования в бюджет Астраханской области, в размере субсидии, предоставленной бюджету муниципального образованиям в отчетном финансовом году (</w:t>
      </w:r>
      <w:proofErr w:type="spellStart"/>
      <w:r>
        <w:rPr>
          <w:sz w:val="28"/>
          <w:szCs w:val="28"/>
        </w:rPr>
        <w:t>V</w:t>
      </w:r>
      <w:r>
        <w:rPr>
          <w:sz w:val="28"/>
          <w:szCs w:val="28"/>
          <w:vertAlign w:val="subscript"/>
        </w:rPr>
        <w:t>субсидии</w:t>
      </w:r>
      <w:proofErr w:type="spellEnd"/>
      <w:r>
        <w:rPr>
          <w:sz w:val="28"/>
          <w:szCs w:val="28"/>
        </w:rPr>
        <w:t>), не учитывается размер остатка субсидии, не использованного по состоянию на 1 января текущего финансового года.</w:t>
      </w:r>
    </w:p>
    <w:p w:rsidR="00DA0BEE" w:rsidRDefault="00DA0BEE" w:rsidP="00DA0BEE">
      <w:pPr>
        <w:autoSpaceDE w:val="0"/>
        <w:autoSpaceDN w:val="0"/>
        <w:adjustRightInd w:val="0"/>
        <w:ind w:firstLine="540"/>
        <w:jc w:val="both"/>
        <w:rPr>
          <w:sz w:val="28"/>
          <w:szCs w:val="28"/>
        </w:rPr>
      </w:pPr>
      <w:r>
        <w:rPr>
          <w:sz w:val="28"/>
          <w:szCs w:val="28"/>
        </w:rPr>
        <w:t>20. Коэффициент возврата субсидии определяется по формуле:</w:t>
      </w:r>
    </w:p>
    <w:p w:rsidR="00DA0BEE" w:rsidRDefault="00DA0BEE" w:rsidP="00DA0BEE">
      <w:pPr>
        <w:autoSpaceDE w:val="0"/>
        <w:autoSpaceDN w:val="0"/>
        <w:adjustRightInd w:val="0"/>
        <w:jc w:val="both"/>
        <w:rPr>
          <w:sz w:val="28"/>
          <w:szCs w:val="28"/>
        </w:rPr>
      </w:pPr>
    </w:p>
    <w:p w:rsidR="00DA0BEE" w:rsidRPr="00CB3F62" w:rsidRDefault="00DA0BEE" w:rsidP="00DA0BEE">
      <w:pPr>
        <w:autoSpaceDE w:val="0"/>
        <w:autoSpaceDN w:val="0"/>
        <w:adjustRightInd w:val="0"/>
        <w:jc w:val="center"/>
        <w:rPr>
          <w:sz w:val="28"/>
          <w:szCs w:val="28"/>
          <w:lang w:val="en-US"/>
        </w:rPr>
      </w:pPr>
      <w:r w:rsidRPr="00CB3F62">
        <w:rPr>
          <w:sz w:val="28"/>
          <w:szCs w:val="28"/>
          <w:lang w:val="en-US"/>
        </w:rPr>
        <w:t>k = SUM Di / m,</w:t>
      </w:r>
    </w:p>
    <w:p w:rsidR="00DA0BEE" w:rsidRPr="00CB3F62" w:rsidRDefault="00DA0BEE" w:rsidP="00DA0BEE">
      <w:pPr>
        <w:autoSpaceDE w:val="0"/>
        <w:autoSpaceDN w:val="0"/>
        <w:adjustRightInd w:val="0"/>
        <w:jc w:val="both"/>
        <w:rPr>
          <w:sz w:val="28"/>
          <w:szCs w:val="28"/>
          <w:lang w:val="en-US"/>
        </w:rPr>
      </w:pPr>
    </w:p>
    <w:p w:rsidR="00DA0BEE" w:rsidRPr="00CB3F62" w:rsidRDefault="00DA0BEE" w:rsidP="00DA0BEE">
      <w:pPr>
        <w:autoSpaceDE w:val="0"/>
        <w:autoSpaceDN w:val="0"/>
        <w:adjustRightInd w:val="0"/>
        <w:ind w:firstLine="540"/>
        <w:jc w:val="both"/>
        <w:rPr>
          <w:sz w:val="28"/>
          <w:szCs w:val="28"/>
          <w:lang w:val="en-US"/>
        </w:rPr>
      </w:pPr>
      <w:r>
        <w:rPr>
          <w:sz w:val="28"/>
          <w:szCs w:val="28"/>
        </w:rPr>
        <w:t>где</w:t>
      </w:r>
      <w:r w:rsidRPr="00CB3F62">
        <w:rPr>
          <w:sz w:val="28"/>
          <w:szCs w:val="28"/>
          <w:lang w:val="en-US"/>
        </w:rPr>
        <w:t>:</w:t>
      </w:r>
    </w:p>
    <w:p w:rsidR="00DA0BEE" w:rsidRDefault="00DA0BEE" w:rsidP="00DA0BEE">
      <w:pPr>
        <w:autoSpaceDE w:val="0"/>
        <w:autoSpaceDN w:val="0"/>
        <w:adjustRightInd w:val="0"/>
        <w:ind w:firstLine="540"/>
        <w:jc w:val="both"/>
        <w:rPr>
          <w:sz w:val="28"/>
          <w:szCs w:val="28"/>
        </w:rPr>
      </w:pPr>
      <w:proofErr w:type="spellStart"/>
      <w:r>
        <w:rPr>
          <w:sz w:val="28"/>
          <w:szCs w:val="28"/>
        </w:rPr>
        <w:t>Di</w:t>
      </w:r>
      <w:proofErr w:type="spellEnd"/>
      <w:r>
        <w:rPr>
          <w:sz w:val="28"/>
          <w:szCs w:val="28"/>
        </w:rPr>
        <w:t xml:space="preserve"> - индекс, отражающий уровень </w:t>
      </w:r>
      <w:proofErr w:type="spellStart"/>
      <w:r>
        <w:rPr>
          <w:sz w:val="28"/>
          <w:szCs w:val="28"/>
        </w:rPr>
        <w:t>недостижения</w:t>
      </w:r>
      <w:proofErr w:type="spellEnd"/>
      <w:r>
        <w:rPr>
          <w:sz w:val="28"/>
          <w:szCs w:val="28"/>
        </w:rPr>
        <w:t xml:space="preserve"> значения i-</w:t>
      </w:r>
      <w:proofErr w:type="spellStart"/>
      <w:r>
        <w:rPr>
          <w:sz w:val="28"/>
          <w:szCs w:val="28"/>
        </w:rPr>
        <w:t>го</w:t>
      </w:r>
      <w:proofErr w:type="spellEnd"/>
      <w:r>
        <w:rPr>
          <w:sz w:val="28"/>
          <w:szCs w:val="28"/>
        </w:rPr>
        <w:t xml:space="preserve"> показателя результативности использования субсидии.</w:t>
      </w:r>
    </w:p>
    <w:p w:rsidR="00DA0BEE" w:rsidRDefault="00DA0BEE" w:rsidP="00DA0BEE">
      <w:pPr>
        <w:autoSpaceDE w:val="0"/>
        <w:autoSpaceDN w:val="0"/>
        <w:adjustRightInd w:val="0"/>
        <w:ind w:firstLine="540"/>
        <w:jc w:val="both"/>
        <w:rPr>
          <w:sz w:val="28"/>
          <w:szCs w:val="28"/>
        </w:rPr>
      </w:pPr>
      <w:r>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sz w:val="28"/>
          <w:szCs w:val="28"/>
        </w:rPr>
        <w:t>недостижения</w:t>
      </w:r>
      <w:proofErr w:type="spellEnd"/>
      <w:r>
        <w:rPr>
          <w:sz w:val="28"/>
          <w:szCs w:val="28"/>
        </w:rPr>
        <w:t xml:space="preserve"> значения i-</w:t>
      </w:r>
      <w:proofErr w:type="spellStart"/>
      <w:r>
        <w:rPr>
          <w:sz w:val="28"/>
          <w:szCs w:val="28"/>
        </w:rPr>
        <w:t>го</w:t>
      </w:r>
      <w:proofErr w:type="spellEnd"/>
      <w:r>
        <w:rPr>
          <w:sz w:val="28"/>
          <w:szCs w:val="28"/>
        </w:rPr>
        <w:t xml:space="preserve"> показателя результативности использования субсидии.</w:t>
      </w:r>
    </w:p>
    <w:p w:rsidR="00DA0BEE" w:rsidRDefault="00DA0BEE" w:rsidP="00DA0BEE">
      <w:pPr>
        <w:autoSpaceDE w:val="0"/>
        <w:autoSpaceDN w:val="0"/>
        <w:adjustRightInd w:val="0"/>
        <w:ind w:firstLine="540"/>
        <w:jc w:val="both"/>
        <w:rPr>
          <w:sz w:val="28"/>
          <w:szCs w:val="28"/>
        </w:rPr>
      </w:pPr>
      <w:r>
        <w:rPr>
          <w:sz w:val="28"/>
          <w:szCs w:val="28"/>
        </w:rPr>
        <w:t xml:space="preserve">21. Индекс, отражающий уровень </w:t>
      </w:r>
      <w:proofErr w:type="spellStart"/>
      <w:r>
        <w:rPr>
          <w:sz w:val="28"/>
          <w:szCs w:val="28"/>
        </w:rPr>
        <w:t>недостижения</w:t>
      </w:r>
      <w:proofErr w:type="spellEnd"/>
      <w:r>
        <w:rPr>
          <w:sz w:val="28"/>
          <w:szCs w:val="28"/>
        </w:rPr>
        <w:t xml:space="preserve"> i-</w:t>
      </w:r>
      <w:proofErr w:type="spellStart"/>
      <w:r>
        <w:rPr>
          <w:sz w:val="28"/>
          <w:szCs w:val="28"/>
        </w:rPr>
        <w:t>го</w:t>
      </w:r>
      <w:proofErr w:type="spellEnd"/>
      <w:r>
        <w:rPr>
          <w:sz w:val="28"/>
          <w:szCs w:val="28"/>
        </w:rPr>
        <w:t xml:space="preserve"> показателя результативности использования субсидии, определяется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DA0BEE" w:rsidRDefault="00DA0BEE" w:rsidP="00DA0BEE">
      <w:pPr>
        <w:autoSpaceDE w:val="0"/>
        <w:autoSpaceDN w:val="0"/>
        <w:adjustRightInd w:val="0"/>
        <w:jc w:val="both"/>
        <w:rPr>
          <w:sz w:val="28"/>
          <w:szCs w:val="28"/>
        </w:rPr>
      </w:pPr>
    </w:p>
    <w:p w:rsidR="00DA0BEE" w:rsidRDefault="00DA0BEE" w:rsidP="00DA0BEE">
      <w:pPr>
        <w:autoSpaceDE w:val="0"/>
        <w:autoSpaceDN w:val="0"/>
        <w:adjustRightInd w:val="0"/>
        <w:jc w:val="center"/>
        <w:rPr>
          <w:sz w:val="28"/>
          <w:szCs w:val="28"/>
        </w:rPr>
      </w:pPr>
      <w:proofErr w:type="spellStart"/>
      <w:r>
        <w:rPr>
          <w:sz w:val="28"/>
          <w:szCs w:val="28"/>
        </w:rPr>
        <w:t>D</w:t>
      </w:r>
      <w:r>
        <w:rPr>
          <w:sz w:val="28"/>
          <w:szCs w:val="28"/>
          <w:vertAlign w:val="subscript"/>
        </w:rPr>
        <w:t>i</w:t>
      </w:r>
      <w:proofErr w:type="spellEnd"/>
      <w:r>
        <w:rPr>
          <w:sz w:val="28"/>
          <w:szCs w:val="28"/>
        </w:rPr>
        <w:t xml:space="preserve"> = 1 - </w:t>
      </w:r>
      <w:proofErr w:type="spellStart"/>
      <w:r>
        <w:rPr>
          <w:sz w:val="28"/>
          <w:szCs w:val="28"/>
        </w:rPr>
        <w:t>T</w:t>
      </w:r>
      <w:r>
        <w:rPr>
          <w:sz w:val="28"/>
          <w:szCs w:val="28"/>
          <w:vertAlign w:val="subscript"/>
        </w:rPr>
        <w:t>i</w:t>
      </w:r>
      <w:proofErr w:type="spellEnd"/>
      <w:r>
        <w:rPr>
          <w:sz w:val="28"/>
          <w:szCs w:val="28"/>
        </w:rPr>
        <w:t xml:space="preserve"> / </w:t>
      </w:r>
      <w:proofErr w:type="spellStart"/>
      <w:r>
        <w:rPr>
          <w:sz w:val="28"/>
          <w:szCs w:val="28"/>
        </w:rPr>
        <w:t>S</w:t>
      </w:r>
      <w:r>
        <w:rPr>
          <w:sz w:val="28"/>
          <w:szCs w:val="28"/>
          <w:vertAlign w:val="subscript"/>
        </w:rPr>
        <w:t>i</w:t>
      </w:r>
      <w:proofErr w:type="spellEnd"/>
    </w:p>
    <w:p w:rsidR="00DA0BEE" w:rsidRDefault="00DA0BEE" w:rsidP="00DA0BEE">
      <w:pPr>
        <w:autoSpaceDE w:val="0"/>
        <w:autoSpaceDN w:val="0"/>
        <w:adjustRightInd w:val="0"/>
        <w:jc w:val="both"/>
        <w:rPr>
          <w:sz w:val="28"/>
          <w:szCs w:val="28"/>
        </w:rPr>
      </w:pPr>
    </w:p>
    <w:p w:rsidR="00DA0BEE" w:rsidRDefault="00DA0BEE" w:rsidP="00DA0BEE">
      <w:pPr>
        <w:autoSpaceDE w:val="0"/>
        <w:autoSpaceDN w:val="0"/>
        <w:adjustRightInd w:val="0"/>
        <w:ind w:firstLine="540"/>
        <w:jc w:val="both"/>
        <w:rPr>
          <w:sz w:val="28"/>
          <w:szCs w:val="28"/>
        </w:rPr>
      </w:pPr>
      <w:r>
        <w:rPr>
          <w:sz w:val="28"/>
          <w:szCs w:val="28"/>
        </w:rPr>
        <w:t>где:</w:t>
      </w:r>
    </w:p>
    <w:p w:rsidR="00DA0BEE" w:rsidRDefault="00DA0BEE" w:rsidP="00DA0BEE">
      <w:pPr>
        <w:autoSpaceDE w:val="0"/>
        <w:autoSpaceDN w:val="0"/>
        <w:adjustRightInd w:val="0"/>
        <w:ind w:firstLine="540"/>
        <w:jc w:val="both"/>
        <w:rPr>
          <w:sz w:val="28"/>
          <w:szCs w:val="28"/>
        </w:rPr>
      </w:pPr>
      <w:proofErr w:type="spellStart"/>
      <w:r>
        <w:rPr>
          <w:sz w:val="28"/>
          <w:szCs w:val="28"/>
        </w:rPr>
        <w:t>Ti</w:t>
      </w:r>
      <w:proofErr w:type="spellEnd"/>
      <w:r>
        <w:rPr>
          <w:sz w:val="28"/>
          <w:szCs w:val="28"/>
        </w:rPr>
        <w:t xml:space="preserve"> - фактически достигнутое значение i-</w:t>
      </w:r>
      <w:proofErr w:type="spellStart"/>
      <w:r>
        <w:rPr>
          <w:sz w:val="28"/>
          <w:szCs w:val="28"/>
        </w:rPr>
        <w:t>го</w:t>
      </w:r>
      <w:proofErr w:type="spellEnd"/>
      <w:r>
        <w:rPr>
          <w:sz w:val="28"/>
          <w:szCs w:val="28"/>
        </w:rPr>
        <w:t xml:space="preserve"> показателя результативности использования субсидии на отчетную дату;</w:t>
      </w:r>
    </w:p>
    <w:p w:rsidR="00DA0BEE" w:rsidRDefault="00DA0BEE" w:rsidP="00DA0BEE">
      <w:pPr>
        <w:autoSpaceDE w:val="0"/>
        <w:autoSpaceDN w:val="0"/>
        <w:adjustRightInd w:val="0"/>
        <w:ind w:firstLine="540"/>
        <w:jc w:val="both"/>
        <w:rPr>
          <w:sz w:val="28"/>
          <w:szCs w:val="28"/>
        </w:rPr>
      </w:pPr>
      <w:proofErr w:type="spellStart"/>
      <w:r>
        <w:rPr>
          <w:sz w:val="28"/>
          <w:szCs w:val="28"/>
        </w:rPr>
        <w:lastRenderedPageBreak/>
        <w:t>Si</w:t>
      </w:r>
      <w:proofErr w:type="spellEnd"/>
      <w:r>
        <w:rPr>
          <w:sz w:val="28"/>
          <w:szCs w:val="28"/>
        </w:rPr>
        <w:t xml:space="preserve"> - плановое значение i-</w:t>
      </w:r>
      <w:proofErr w:type="spellStart"/>
      <w:r>
        <w:rPr>
          <w:sz w:val="28"/>
          <w:szCs w:val="28"/>
        </w:rPr>
        <w:t>го</w:t>
      </w:r>
      <w:proofErr w:type="spellEnd"/>
      <w:r>
        <w:rPr>
          <w:sz w:val="28"/>
          <w:szCs w:val="28"/>
        </w:rPr>
        <w:t xml:space="preserve"> показателя результативности использования субсидии, установленное соглашением.</w:t>
      </w:r>
    </w:p>
    <w:p w:rsidR="00DA0BEE" w:rsidRDefault="00DA0BEE" w:rsidP="00DA0BEE">
      <w:pPr>
        <w:autoSpaceDE w:val="0"/>
        <w:autoSpaceDN w:val="0"/>
        <w:adjustRightInd w:val="0"/>
        <w:ind w:firstLine="540"/>
        <w:jc w:val="both"/>
        <w:rPr>
          <w:sz w:val="28"/>
          <w:szCs w:val="28"/>
        </w:rPr>
      </w:pPr>
      <w:r>
        <w:rPr>
          <w:sz w:val="28"/>
          <w:szCs w:val="28"/>
        </w:rPr>
        <w:t>22. Не использованные по состоянию на 1 января текущего финансового года остатки субсидии (при их наличии) подлежат возврату из бюджета муниципального образования в бюджет Астраханской области в соответствии с бюджетным законодательством Российской Федерации.</w:t>
      </w:r>
    </w:p>
    <w:p w:rsidR="00DA0BEE" w:rsidRDefault="00DA0BEE" w:rsidP="00DA0BEE">
      <w:pPr>
        <w:autoSpaceDE w:val="0"/>
        <w:autoSpaceDN w:val="0"/>
        <w:adjustRightInd w:val="0"/>
        <w:ind w:firstLine="540"/>
        <w:jc w:val="both"/>
        <w:rPr>
          <w:sz w:val="28"/>
          <w:szCs w:val="28"/>
        </w:rPr>
      </w:pPr>
      <w:r>
        <w:rPr>
          <w:sz w:val="28"/>
          <w:szCs w:val="28"/>
        </w:rPr>
        <w:t>23. Показателем результативности использования субсидии является снижение аварийности по сравнению с аналогичным периодом прошлого года (%).</w:t>
      </w:r>
    </w:p>
    <w:p w:rsidR="00DA0BEE" w:rsidRDefault="00DA0BEE" w:rsidP="00DA0BEE">
      <w:pPr>
        <w:autoSpaceDE w:val="0"/>
        <w:autoSpaceDN w:val="0"/>
        <w:adjustRightInd w:val="0"/>
        <w:ind w:firstLine="540"/>
        <w:jc w:val="both"/>
        <w:rPr>
          <w:sz w:val="28"/>
          <w:szCs w:val="28"/>
        </w:rPr>
      </w:pPr>
      <w:r>
        <w:rPr>
          <w:sz w:val="28"/>
          <w:szCs w:val="28"/>
        </w:rPr>
        <w:t>Значение показателей результативности использования субсидии устанавливаются соглашением.</w:t>
      </w:r>
    </w:p>
    <w:p w:rsidR="00DA0BEE" w:rsidRDefault="00DA0BEE" w:rsidP="00DA0BEE">
      <w:pPr>
        <w:autoSpaceDE w:val="0"/>
        <w:autoSpaceDN w:val="0"/>
        <w:adjustRightInd w:val="0"/>
        <w:ind w:firstLine="540"/>
        <w:jc w:val="both"/>
        <w:rPr>
          <w:sz w:val="28"/>
          <w:szCs w:val="28"/>
        </w:rPr>
      </w:pPr>
      <w:r>
        <w:rPr>
          <w:sz w:val="28"/>
          <w:szCs w:val="28"/>
        </w:rPr>
        <w:t>24. Муниципальные образования освобождаются от применения мер ответственности за нарушение обязательств, предусмотренных соглашениями, в случаях и порядке, установленных нормативным правовым актом Правительства Астраханской области.</w:t>
      </w:r>
    </w:p>
    <w:p w:rsidR="00DA0BEE" w:rsidRDefault="00DA0BEE" w:rsidP="00DA0BEE">
      <w:pPr>
        <w:widowControl w:val="0"/>
        <w:tabs>
          <w:tab w:val="left" w:pos="0"/>
          <w:tab w:val="left" w:pos="1276"/>
        </w:tabs>
        <w:autoSpaceDE w:val="0"/>
        <w:autoSpaceDN w:val="0"/>
        <w:adjustRightInd w:val="0"/>
        <w:ind w:firstLine="709"/>
        <w:jc w:val="both"/>
        <w:rPr>
          <w:sz w:val="28"/>
          <w:szCs w:val="28"/>
        </w:rPr>
      </w:pPr>
    </w:p>
    <w:p w:rsidR="00DA0BEE" w:rsidRDefault="00DA0BEE" w:rsidP="00DA0BEE">
      <w:pPr>
        <w:widowControl w:val="0"/>
        <w:tabs>
          <w:tab w:val="left" w:pos="0"/>
          <w:tab w:val="left" w:pos="1276"/>
        </w:tabs>
        <w:autoSpaceDE w:val="0"/>
        <w:autoSpaceDN w:val="0"/>
        <w:adjustRightInd w:val="0"/>
        <w:ind w:firstLine="709"/>
        <w:jc w:val="both"/>
        <w:rPr>
          <w:sz w:val="28"/>
          <w:szCs w:val="28"/>
        </w:rPr>
      </w:pPr>
      <w:r w:rsidRPr="009C5FAC">
        <w:rPr>
          <w:sz w:val="28"/>
          <w:szCs w:val="28"/>
        </w:rPr>
        <w:br w:type="page"/>
      </w:r>
    </w:p>
    <w:p w:rsidR="00DA0BEE" w:rsidRPr="009C5FAC" w:rsidRDefault="00DA0BEE" w:rsidP="00DA0BEE">
      <w:pPr>
        <w:widowControl w:val="0"/>
        <w:tabs>
          <w:tab w:val="left" w:pos="709"/>
          <w:tab w:val="left" w:pos="1276"/>
        </w:tabs>
        <w:autoSpaceDE w:val="0"/>
        <w:autoSpaceDN w:val="0"/>
        <w:adjustRightInd w:val="0"/>
        <w:ind w:firstLine="709"/>
        <w:jc w:val="right"/>
        <w:rPr>
          <w:sz w:val="28"/>
          <w:szCs w:val="28"/>
        </w:rPr>
      </w:pPr>
      <w:r w:rsidRPr="009C5FAC">
        <w:rPr>
          <w:sz w:val="28"/>
          <w:szCs w:val="28"/>
        </w:rPr>
        <w:lastRenderedPageBreak/>
        <w:t>Приложение № 1</w:t>
      </w:r>
    </w:p>
    <w:p w:rsidR="00DA0BEE" w:rsidRPr="001006B8" w:rsidRDefault="00DA0BEE" w:rsidP="00DA0BEE">
      <w:pPr>
        <w:autoSpaceDE w:val="0"/>
        <w:autoSpaceDN w:val="0"/>
        <w:adjustRightInd w:val="0"/>
        <w:ind w:left="927" w:firstLine="709"/>
        <w:jc w:val="right"/>
        <w:outlineLvl w:val="2"/>
        <w:rPr>
          <w:sz w:val="28"/>
          <w:szCs w:val="28"/>
        </w:rPr>
      </w:pPr>
      <w:r w:rsidRPr="009C5FAC">
        <w:rPr>
          <w:sz w:val="28"/>
          <w:szCs w:val="28"/>
        </w:rPr>
        <w:t>к Порядку</w:t>
      </w:r>
    </w:p>
    <w:p w:rsidR="00DA0BEE" w:rsidRPr="001006B8" w:rsidRDefault="00DA0BEE" w:rsidP="00DA0BEE">
      <w:pPr>
        <w:autoSpaceDE w:val="0"/>
        <w:autoSpaceDN w:val="0"/>
        <w:adjustRightInd w:val="0"/>
        <w:jc w:val="center"/>
        <w:outlineLvl w:val="2"/>
        <w:rPr>
          <w:b/>
          <w:sz w:val="28"/>
          <w:szCs w:val="28"/>
        </w:rPr>
      </w:pPr>
      <w:r w:rsidRPr="001006B8">
        <w:rPr>
          <w:b/>
          <w:sz w:val="24"/>
          <w:szCs w:val="24"/>
        </w:rPr>
        <w:t>МЕТОДИКА ОПРЕДЕЛЕНИЯ ОБЪЕМА СУБСИДИИ МУНИЦИПАЛЬНОМУ ОБРАЗОВАНИЮ АСТРАХАНСКОЙ ОБЛАСТИ НА РЕАЛИЗАЦИЮ МЕРОПРИЯТИЙ, НАПРАВЛЕННЫХ НА ОБЕСПЕЧЕНИЕ ФУНКЦИОНИРОВАНИЯ ОБЪЕКТОВ ВОДОСНАБЖЕНИЯ И ВОДООТВЕДЕНИЯ, В РАМКАХ ПОДПРОГРАММЫ "МОДЕРНИЗАЦИЯ СИСТЕМЫ ВОДОСНАБЖЕНИЯ И ВОДООТВЕДЕНИЯ В АСТРАХАНСКОЙ ОБЛАСТИ" ГОСУДАРСТВЕННОЙ ПРОГРАММЫ "УЛУЧШЕНИЕ КАЧЕСТВА ПРЕДОСТАВЛЕНИЯ ЖИЛИЩНО-КОММУНАЛЬНЫХ УСЛУГ НА ТЕРРИТОРИИ АСТРАХАНСКОЙ ОБЛАСТИ"</w:t>
      </w:r>
    </w:p>
    <w:p w:rsidR="00DA0BEE" w:rsidRPr="001006B8" w:rsidRDefault="00DA0BEE" w:rsidP="00DA0BEE">
      <w:pPr>
        <w:autoSpaceDE w:val="0"/>
        <w:autoSpaceDN w:val="0"/>
        <w:adjustRightInd w:val="0"/>
        <w:ind w:firstLine="540"/>
        <w:jc w:val="both"/>
        <w:rPr>
          <w:bCs/>
          <w:sz w:val="28"/>
          <w:szCs w:val="28"/>
        </w:rPr>
      </w:pPr>
      <w:r w:rsidRPr="001006B8">
        <w:rPr>
          <w:bCs/>
          <w:sz w:val="28"/>
          <w:szCs w:val="28"/>
        </w:rPr>
        <w:t>Размер субсидии определяется министерством по следующей формуле:</w:t>
      </w:r>
    </w:p>
    <w:p w:rsidR="00DA0BEE" w:rsidRPr="001006B8" w:rsidRDefault="00DA0BEE" w:rsidP="00DA0BEE">
      <w:pPr>
        <w:autoSpaceDE w:val="0"/>
        <w:autoSpaceDN w:val="0"/>
        <w:adjustRightInd w:val="0"/>
        <w:jc w:val="both"/>
        <w:outlineLvl w:val="0"/>
        <w:rPr>
          <w:bCs/>
          <w:sz w:val="28"/>
          <w:szCs w:val="28"/>
        </w:rPr>
      </w:pPr>
    </w:p>
    <w:p w:rsidR="00DA0BEE" w:rsidRPr="001006B8" w:rsidRDefault="00DA0BEE" w:rsidP="00DA0BEE">
      <w:pPr>
        <w:autoSpaceDE w:val="0"/>
        <w:autoSpaceDN w:val="0"/>
        <w:adjustRightInd w:val="0"/>
        <w:jc w:val="center"/>
        <w:rPr>
          <w:bCs/>
          <w:sz w:val="28"/>
          <w:szCs w:val="28"/>
          <w:lang w:val="en-US"/>
        </w:rPr>
      </w:pPr>
      <w:proofErr w:type="spellStart"/>
      <w:r w:rsidRPr="001006B8">
        <w:rPr>
          <w:bCs/>
          <w:sz w:val="28"/>
          <w:szCs w:val="28"/>
          <w:lang w:val="en-US"/>
        </w:rPr>
        <w:t>C</w:t>
      </w:r>
      <w:r w:rsidRPr="001006B8">
        <w:rPr>
          <w:bCs/>
          <w:sz w:val="28"/>
          <w:szCs w:val="28"/>
          <w:vertAlign w:val="subscript"/>
          <w:lang w:val="en-US"/>
        </w:rPr>
        <w:t>i</w:t>
      </w:r>
      <w:proofErr w:type="spellEnd"/>
      <w:r w:rsidRPr="001006B8">
        <w:rPr>
          <w:bCs/>
          <w:sz w:val="28"/>
          <w:szCs w:val="28"/>
          <w:lang w:val="en-US"/>
        </w:rPr>
        <w:t xml:space="preserve"> = </w:t>
      </w:r>
      <w:r w:rsidRPr="001006B8">
        <w:rPr>
          <w:bCs/>
          <w:sz w:val="28"/>
          <w:szCs w:val="28"/>
        </w:rPr>
        <w:t>С</w:t>
      </w:r>
      <w:r w:rsidRPr="001006B8">
        <w:rPr>
          <w:bCs/>
          <w:sz w:val="28"/>
          <w:szCs w:val="28"/>
          <w:vertAlign w:val="subscript"/>
        </w:rPr>
        <w:t>о</w:t>
      </w:r>
      <w:r w:rsidRPr="001006B8">
        <w:rPr>
          <w:bCs/>
          <w:sz w:val="28"/>
          <w:szCs w:val="28"/>
          <w:lang w:val="en-US"/>
        </w:rPr>
        <w:t xml:space="preserve"> x (C</w:t>
      </w:r>
      <w:r w:rsidRPr="001006B8">
        <w:rPr>
          <w:bCs/>
          <w:sz w:val="28"/>
          <w:szCs w:val="28"/>
          <w:vertAlign w:val="subscript"/>
        </w:rPr>
        <w:t>м</w:t>
      </w:r>
      <w:proofErr w:type="spellStart"/>
      <w:r w:rsidRPr="001006B8">
        <w:rPr>
          <w:bCs/>
          <w:sz w:val="28"/>
          <w:szCs w:val="28"/>
          <w:vertAlign w:val="subscript"/>
          <w:lang w:val="en-US"/>
        </w:rPr>
        <w:t>oi</w:t>
      </w:r>
      <w:proofErr w:type="spellEnd"/>
      <w:r w:rsidRPr="001006B8">
        <w:rPr>
          <w:bCs/>
          <w:sz w:val="28"/>
          <w:szCs w:val="28"/>
          <w:lang w:val="en-US"/>
        </w:rPr>
        <w:t xml:space="preserve"> / SUM C</w:t>
      </w:r>
      <w:r w:rsidRPr="001006B8">
        <w:rPr>
          <w:bCs/>
          <w:sz w:val="28"/>
          <w:szCs w:val="28"/>
          <w:vertAlign w:val="subscript"/>
        </w:rPr>
        <w:t>м</w:t>
      </w:r>
      <w:proofErr w:type="spellStart"/>
      <w:r w:rsidRPr="001006B8">
        <w:rPr>
          <w:bCs/>
          <w:sz w:val="28"/>
          <w:szCs w:val="28"/>
          <w:vertAlign w:val="subscript"/>
          <w:lang w:val="en-US"/>
        </w:rPr>
        <w:t>oi</w:t>
      </w:r>
      <w:proofErr w:type="spellEnd"/>
      <w:r w:rsidRPr="001006B8">
        <w:rPr>
          <w:bCs/>
          <w:sz w:val="28"/>
          <w:szCs w:val="28"/>
          <w:lang w:val="en-US"/>
        </w:rPr>
        <w:t>),</w:t>
      </w:r>
    </w:p>
    <w:p w:rsidR="00DA0BEE" w:rsidRPr="001006B8" w:rsidRDefault="00DA0BEE" w:rsidP="00DA0BEE">
      <w:pPr>
        <w:autoSpaceDE w:val="0"/>
        <w:autoSpaceDN w:val="0"/>
        <w:adjustRightInd w:val="0"/>
        <w:jc w:val="both"/>
        <w:rPr>
          <w:bCs/>
          <w:sz w:val="28"/>
          <w:szCs w:val="28"/>
          <w:lang w:val="en-US"/>
        </w:rPr>
      </w:pPr>
    </w:p>
    <w:p w:rsidR="00DA0BEE" w:rsidRPr="001006B8" w:rsidRDefault="00DA0BEE" w:rsidP="00DA0BEE">
      <w:pPr>
        <w:autoSpaceDE w:val="0"/>
        <w:autoSpaceDN w:val="0"/>
        <w:adjustRightInd w:val="0"/>
        <w:ind w:firstLine="540"/>
        <w:jc w:val="both"/>
        <w:rPr>
          <w:bCs/>
          <w:sz w:val="28"/>
          <w:szCs w:val="28"/>
        </w:rPr>
      </w:pPr>
      <w:r w:rsidRPr="001006B8">
        <w:rPr>
          <w:bCs/>
          <w:sz w:val="28"/>
          <w:szCs w:val="28"/>
        </w:rPr>
        <w:t>где:</w:t>
      </w:r>
    </w:p>
    <w:p w:rsidR="00DA0BEE" w:rsidRPr="001006B8" w:rsidRDefault="00DA0BEE" w:rsidP="00DA0BEE">
      <w:pPr>
        <w:autoSpaceDE w:val="0"/>
        <w:autoSpaceDN w:val="0"/>
        <w:adjustRightInd w:val="0"/>
        <w:ind w:firstLine="540"/>
        <w:jc w:val="both"/>
        <w:rPr>
          <w:bCs/>
          <w:sz w:val="28"/>
          <w:szCs w:val="28"/>
        </w:rPr>
      </w:pPr>
      <w:proofErr w:type="spellStart"/>
      <w:r w:rsidRPr="001006B8">
        <w:rPr>
          <w:bCs/>
          <w:sz w:val="28"/>
          <w:szCs w:val="28"/>
        </w:rPr>
        <w:t>C</w:t>
      </w:r>
      <w:r w:rsidRPr="001006B8">
        <w:rPr>
          <w:bCs/>
          <w:sz w:val="28"/>
          <w:szCs w:val="28"/>
          <w:vertAlign w:val="subscript"/>
        </w:rPr>
        <w:t>i</w:t>
      </w:r>
      <w:proofErr w:type="spellEnd"/>
      <w:r w:rsidRPr="001006B8">
        <w:rPr>
          <w:bCs/>
          <w:sz w:val="28"/>
          <w:szCs w:val="28"/>
        </w:rPr>
        <w:t xml:space="preserve"> - размер субсидии, выделяемой бюджету i-</w:t>
      </w:r>
      <w:proofErr w:type="spellStart"/>
      <w:r w:rsidRPr="001006B8">
        <w:rPr>
          <w:bCs/>
          <w:sz w:val="28"/>
          <w:szCs w:val="28"/>
        </w:rPr>
        <w:t>го</w:t>
      </w:r>
      <w:proofErr w:type="spellEnd"/>
      <w:r w:rsidRPr="001006B8">
        <w:rPr>
          <w:bCs/>
          <w:sz w:val="28"/>
          <w:szCs w:val="28"/>
        </w:rPr>
        <w:t xml:space="preserve"> муниципального образования;</w:t>
      </w:r>
    </w:p>
    <w:p w:rsidR="00DA0BEE" w:rsidRPr="001006B8" w:rsidRDefault="00DA0BEE" w:rsidP="00DA0BEE">
      <w:pPr>
        <w:autoSpaceDE w:val="0"/>
        <w:autoSpaceDN w:val="0"/>
        <w:adjustRightInd w:val="0"/>
        <w:ind w:firstLine="540"/>
        <w:jc w:val="both"/>
        <w:rPr>
          <w:bCs/>
          <w:sz w:val="28"/>
          <w:szCs w:val="28"/>
        </w:rPr>
      </w:pPr>
      <w:r w:rsidRPr="001006B8">
        <w:rPr>
          <w:bCs/>
          <w:sz w:val="28"/>
          <w:szCs w:val="28"/>
        </w:rPr>
        <w:t>С</w:t>
      </w:r>
      <w:r w:rsidRPr="001006B8">
        <w:rPr>
          <w:bCs/>
          <w:sz w:val="28"/>
          <w:szCs w:val="28"/>
          <w:vertAlign w:val="subscript"/>
        </w:rPr>
        <w:t>о</w:t>
      </w:r>
      <w:r w:rsidRPr="001006B8">
        <w:rPr>
          <w:bCs/>
          <w:sz w:val="28"/>
          <w:szCs w:val="28"/>
        </w:rPr>
        <w:t xml:space="preserve"> - объем бюджетных ассигнований, предусмотренных законом Астраханской области о бюджете Астраханской области, на предоставление субсидии;</w:t>
      </w:r>
    </w:p>
    <w:p w:rsidR="00DA0BEE" w:rsidRPr="001006B8" w:rsidRDefault="00DA0BEE" w:rsidP="00DA0BEE">
      <w:pPr>
        <w:autoSpaceDE w:val="0"/>
        <w:autoSpaceDN w:val="0"/>
        <w:adjustRightInd w:val="0"/>
        <w:ind w:firstLine="540"/>
        <w:jc w:val="both"/>
        <w:rPr>
          <w:bCs/>
          <w:sz w:val="28"/>
          <w:szCs w:val="28"/>
        </w:rPr>
      </w:pPr>
      <w:proofErr w:type="spellStart"/>
      <w:r w:rsidRPr="001006B8">
        <w:rPr>
          <w:bCs/>
          <w:sz w:val="28"/>
          <w:szCs w:val="28"/>
        </w:rPr>
        <w:t>C</w:t>
      </w:r>
      <w:r w:rsidRPr="001006B8">
        <w:rPr>
          <w:bCs/>
          <w:sz w:val="28"/>
          <w:szCs w:val="28"/>
          <w:vertAlign w:val="subscript"/>
        </w:rPr>
        <w:t>мoi</w:t>
      </w:r>
      <w:proofErr w:type="spellEnd"/>
      <w:r w:rsidRPr="001006B8">
        <w:rPr>
          <w:bCs/>
          <w:sz w:val="28"/>
          <w:szCs w:val="28"/>
        </w:rPr>
        <w:t xml:space="preserve"> - потребность i-</w:t>
      </w:r>
      <w:proofErr w:type="spellStart"/>
      <w:r w:rsidRPr="001006B8">
        <w:rPr>
          <w:bCs/>
          <w:sz w:val="28"/>
          <w:szCs w:val="28"/>
        </w:rPr>
        <w:t>го</w:t>
      </w:r>
      <w:proofErr w:type="spellEnd"/>
      <w:r w:rsidRPr="001006B8">
        <w:rPr>
          <w:bCs/>
          <w:sz w:val="28"/>
          <w:szCs w:val="28"/>
        </w:rPr>
        <w:t xml:space="preserve"> муниципального образования в финансовых средствах на предоставление субсидий;</w:t>
      </w:r>
    </w:p>
    <w:p w:rsidR="00DA0BEE" w:rsidRPr="001006B8" w:rsidRDefault="00DA0BEE" w:rsidP="00DA0BEE">
      <w:pPr>
        <w:autoSpaceDE w:val="0"/>
        <w:autoSpaceDN w:val="0"/>
        <w:adjustRightInd w:val="0"/>
        <w:ind w:firstLine="540"/>
        <w:jc w:val="both"/>
        <w:rPr>
          <w:bCs/>
          <w:sz w:val="28"/>
          <w:szCs w:val="28"/>
        </w:rPr>
      </w:pPr>
      <w:r w:rsidRPr="001006B8">
        <w:rPr>
          <w:bCs/>
          <w:sz w:val="28"/>
          <w:szCs w:val="28"/>
        </w:rPr>
        <w:t xml:space="preserve">SUM </w:t>
      </w:r>
      <w:proofErr w:type="spellStart"/>
      <w:r w:rsidRPr="001006B8">
        <w:rPr>
          <w:bCs/>
          <w:sz w:val="28"/>
          <w:szCs w:val="28"/>
        </w:rPr>
        <w:t>C</w:t>
      </w:r>
      <w:r w:rsidRPr="001006B8">
        <w:rPr>
          <w:bCs/>
          <w:sz w:val="28"/>
          <w:szCs w:val="28"/>
          <w:vertAlign w:val="subscript"/>
        </w:rPr>
        <w:t>мoi</w:t>
      </w:r>
      <w:proofErr w:type="spellEnd"/>
      <w:r w:rsidRPr="001006B8">
        <w:rPr>
          <w:bCs/>
          <w:sz w:val="28"/>
          <w:szCs w:val="28"/>
        </w:rPr>
        <w:t xml:space="preserve"> - суммарная потребность муниципальных образований в субсидии согласно заявкам.</w:t>
      </w:r>
    </w:p>
    <w:p w:rsidR="00DA0BEE" w:rsidRPr="00C42F13" w:rsidRDefault="00DA0BEE" w:rsidP="00DA0BEE">
      <w:pPr>
        <w:widowControl w:val="0"/>
        <w:autoSpaceDE w:val="0"/>
        <w:autoSpaceDN w:val="0"/>
        <w:adjustRightInd w:val="0"/>
        <w:jc w:val="center"/>
        <w:rPr>
          <w:b/>
          <w:i/>
          <w:sz w:val="28"/>
          <w:szCs w:val="28"/>
        </w:rPr>
      </w:pPr>
      <w:r>
        <w:br w:type="page"/>
      </w:r>
      <w:r>
        <w:rPr>
          <w:b/>
          <w:i/>
          <w:sz w:val="28"/>
          <w:szCs w:val="28"/>
        </w:rPr>
        <w:lastRenderedPageBreak/>
        <w:t>Подпрограмма 2</w:t>
      </w:r>
    </w:p>
    <w:p w:rsidR="00DA0BEE" w:rsidRPr="00C42F13" w:rsidRDefault="00DA0BEE" w:rsidP="00DA0BEE">
      <w:pPr>
        <w:widowControl w:val="0"/>
        <w:autoSpaceDE w:val="0"/>
        <w:autoSpaceDN w:val="0"/>
        <w:adjustRightInd w:val="0"/>
        <w:jc w:val="center"/>
        <w:rPr>
          <w:b/>
          <w:i/>
        </w:rPr>
      </w:pPr>
      <w:r w:rsidRPr="00C42F13">
        <w:rPr>
          <w:b/>
          <w:i/>
          <w:sz w:val="28"/>
          <w:szCs w:val="28"/>
        </w:rPr>
        <w:t xml:space="preserve"> «</w:t>
      </w:r>
      <w:r>
        <w:rPr>
          <w:b/>
          <w:i/>
          <w:sz w:val="28"/>
          <w:szCs w:val="28"/>
        </w:rPr>
        <w:t>Формирование современной городской среды</w:t>
      </w:r>
      <w:r w:rsidRPr="00C42F13">
        <w:rPr>
          <w:b/>
          <w:i/>
          <w:sz w:val="28"/>
          <w:szCs w:val="28"/>
        </w:rPr>
        <w:t>»</w:t>
      </w:r>
    </w:p>
    <w:p w:rsidR="00DA0BEE" w:rsidRPr="005F126C" w:rsidRDefault="00DA0BEE" w:rsidP="00DA0BEE">
      <w:pPr>
        <w:widowControl w:val="0"/>
        <w:autoSpaceDE w:val="0"/>
        <w:autoSpaceDN w:val="0"/>
        <w:adjustRightInd w:val="0"/>
        <w:jc w:val="center"/>
        <w:rPr>
          <w:sz w:val="28"/>
          <w:szCs w:val="28"/>
        </w:rPr>
      </w:pPr>
    </w:p>
    <w:p w:rsidR="00DA0BEE" w:rsidRPr="00C42F13" w:rsidRDefault="00DA0BEE" w:rsidP="00DA0BEE">
      <w:pPr>
        <w:widowControl w:val="0"/>
        <w:autoSpaceDE w:val="0"/>
        <w:autoSpaceDN w:val="0"/>
        <w:adjustRightInd w:val="0"/>
        <w:jc w:val="center"/>
        <w:rPr>
          <w:b/>
          <w:sz w:val="28"/>
          <w:szCs w:val="28"/>
        </w:rPr>
      </w:pPr>
      <w:r w:rsidRPr="00C42F13">
        <w:rPr>
          <w:b/>
          <w:sz w:val="28"/>
          <w:szCs w:val="28"/>
        </w:rPr>
        <w:t>Паспорт подпрограммы</w:t>
      </w:r>
      <w:r>
        <w:rPr>
          <w:b/>
          <w:sz w:val="28"/>
          <w:szCs w:val="28"/>
        </w:rPr>
        <w:t xml:space="preserve"> 2 </w:t>
      </w:r>
      <w:r w:rsidRPr="00C42F13">
        <w:rPr>
          <w:b/>
          <w:sz w:val="28"/>
          <w:szCs w:val="28"/>
        </w:rPr>
        <w:t>«</w:t>
      </w:r>
      <w:r>
        <w:rPr>
          <w:b/>
          <w:sz w:val="28"/>
          <w:szCs w:val="28"/>
        </w:rPr>
        <w:t>Формирование современной городской среды</w:t>
      </w:r>
      <w:r w:rsidRPr="00C42F13">
        <w:rPr>
          <w:b/>
          <w:sz w:val="28"/>
          <w:szCs w:val="28"/>
        </w:rPr>
        <w:t xml:space="preserve">» </w:t>
      </w:r>
    </w:p>
    <w:p w:rsidR="00DA0BEE" w:rsidRPr="005F126C" w:rsidRDefault="00DA0BEE" w:rsidP="00DA0BEE">
      <w:pPr>
        <w:widowControl w:val="0"/>
        <w:autoSpaceDE w:val="0"/>
        <w:autoSpaceDN w:val="0"/>
        <w:adjustRightInd w:val="0"/>
        <w:jc w:val="center"/>
        <w:rPr>
          <w:sz w:val="28"/>
          <w:szCs w:val="28"/>
        </w:rPr>
      </w:pPr>
    </w:p>
    <w:tbl>
      <w:tblPr>
        <w:tblW w:w="11057" w:type="dxa"/>
        <w:tblCellSpacing w:w="5" w:type="nil"/>
        <w:tblInd w:w="-1059" w:type="dxa"/>
        <w:tblLayout w:type="fixed"/>
        <w:tblCellMar>
          <w:left w:w="75" w:type="dxa"/>
          <w:right w:w="75" w:type="dxa"/>
        </w:tblCellMar>
        <w:tblLook w:val="0000" w:firstRow="0" w:lastRow="0" w:firstColumn="0" w:lastColumn="0" w:noHBand="0" w:noVBand="0"/>
      </w:tblPr>
      <w:tblGrid>
        <w:gridCol w:w="3544"/>
        <w:gridCol w:w="7513"/>
      </w:tblGrid>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Наименование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w:t>
            </w:r>
            <w:r>
              <w:rPr>
                <w:sz w:val="28"/>
                <w:szCs w:val="28"/>
              </w:rPr>
              <w:t>Формирование современной городской среды</w:t>
            </w:r>
            <w:r w:rsidRPr="009C5FAC">
              <w:rPr>
                <w:sz w:val="28"/>
                <w:szCs w:val="28"/>
              </w:rPr>
              <w:t>»</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Pr>
                <w:sz w:val="28"/>
                <w:szCs w:val="28"/>
              </w:rPr>
              <w:t xml:space="preserve">Муниципальный </w:t>
            </w:r>
            <w:r w:rsidRPr="009C5FAC">
              <w:rPr>
                <w:sz w:val="28"/>
                <w:szCs w:val="28"/>
              </w:rPr>
              <w:t xml:space="preserve"> заказчик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553ED3" w:rsidRDefault="00DA0BEE" w:rsidP="00F03B6F">
            <w:pPr>
              <w:widowControl w:val="0"/>
              <w:autoSpaceDE w:val="0"/>
              <w:autoSpaceDN w:val="0"/>
              <w:adjustRightInd w:val="0"/>
              <w:jc w:val="both"/>
              <w:rPr>
                <w:color w:val="FF0000"/>
                <w:sz w:val="28"/>
                <w:szCs w:val="28"/>
              </w:rPr>
            </w:pPr>
            <w:r w:rsidRPr="00183C9C">
              <w:rPr>
                <w:sz w:val="28"/>
                <w:szCs w:val="28"/>
              </w:rPr>
              <w:t xml:space="preserve">Отдел ЖКХ, транспорта и газификации администрации муниципального образования «Черноярский район» </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Исполнители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Default="00DA0BEE" w:rsidP="00DA0BEE">
            <w:pPr>
              <w:widowControl w:val="0"/>
              <w:numPr>
                <w:ilvl w:val="0"/>
                <w:numId w:val="5"/>
              </w:numPr>
              <w:autoSpaceDE w:val="0"/>
              <w:autoSpaceDN w:val="0"/>
              <w:adjustRightInd w:val="0"/>
              <w:ind w:left="350"/>
              <w:jc w:val="both"/>
              <w:rPr>
                <w:sz w:val="28"/>
                <w:szCs w:val="28"/>
              </w:rPr>
            </w:pPr>
            <w:r>
              <w:rPr>
                <w:sz w:val="28"/>
                <w:szCs w:val="28"/>
              </w:rPr>
              <w:t>Администрация МО «Черноярский район»;</w:t>
            </w:r>
          </w:p>
          <w:p w:rsidR="00DA0BEE" w:rsidRDefault="00DA0BEE" w:rsidP="00DA0BEE">
            <w:pPr>
              <w:widowControl w:val="0"/>
              <w:numPr>
                <w:ilvl w:val="0"/>
                <w:numId w:val="5"/>
              </w:numPr>
              <w:autoSpaceDE w:val="0"/>
              <w:autoSpaceDN w:val="0"/>
              <w:adjustRightInd w:val="0"/>
              <w:ind w:left="350"/>
              <w:jc w:val="both"/>
              <w:rPr>
                <w:sz w:val="28"/>
                <w:szCs w:val="28"/>
              </w:rPr>
            </w:pPr>
            <w:r>
              <w:rPr>
                <w:sz w:val="28"/>
                <w:szCs w:val="28"/>
              </w:rPr>
              <w:t>Администрация МО «Черноярский сельсовет»;</w:t>
            </w:r>
          </w:p>
          <w:p w:rsidR="00DA0BEE" w:rsidRPr="009C5FAC" w:rsidRDefault="00DA0BEE" w:rsidP="00DA0BEE">
            <w:pPr>
              <w:widowControl w:val="0"/>
              <w:numPr>
                <w:ilvl w:val="0"/>
                <w:numId w:val="5"/>
              </w:numPr>
              <w:autoSpaceDE w:val="0"/>
              <w:autoSpaceDN w:val="0"/>
              <w:adjustRightInd w:val="0"/>
              <w:ind w:left="350"/>
              <w:jc w:val="both"/>
              <w:rPr>
                <w:sz w:val="28"/>
                <w:szCs w:val="28"/>
              </w:rPr>
            </w:pPr>
            <w:r>
              <w:rPr>
                <w:sz w:val="28"/>
                <w:szCs w:val="28"/>
              </w:rPr>
              <w:t>Администрация МО «Село Ушаковка».</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Цели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7D3DF6" w:rsidRDefault="00DA0BEE" w:rsidP="00DA0BEE">
            <w:pPr>
              <w:numPr>
                <w:ilvl w:val="0"/>
                <w:numId w:val="30"/>
              </w:numPr>
              <w:autoSpaceDE w:val="0"/>
              <w:autoSpaceDN w:val="0"/>
              <w:adjustRightInd w:val="0"/>
              <w:ind w:left="350"/>
              <w:jc w:val="both"/>
              <w:rPr>
                <w:sz w:val="28"/>
                <w:szCs w:val="28"/>
              </w:rPr>
            </w:pPr>
            <w:r w:rsidRPr="007D3DF6">
              <w:rPr>
                <w:sz w:val="28"/>
                <w:szCs w:val="28"/>
              </w:rPr>
              <w:t xml:space="preserve">обеспечение населения </w:t>
            </w:r>
            <w:r>
              <w:rPr>
                <w:sz w:val="28"/>
                <w:szCs w:val="28"/>
              </w:rPr>
              <w:t>Черноярского района</w:t>
            </w:r>
            <w:r w:rsidRPr="007D3DF6">
              <w:rPr>
                <w:sz w:val="28"/>
                <w:szCs w:val="28"/>
              </w:rPr>
              <w:t xml:space="preserve"> благоустроенными общественными и дворовыми территориями</w:t>
            </w:r>
          </w:p>
          <w:p w:rsidR="00DA0BEE" w:rsidRPr="009C5FAC" w:rsidRDefault="00DA0BEE" w:rsidP="00F03B6F">
            <w:pPr>
              <w:pStyle w:val="21"/>
              <w:spacing w:after="0"/>
              <w:ind w:left="67"/>
              <w:jc w:val="both"/>
              <w:rPr>
                <w:rFonts w:ascii="Times New Roman" w:hAnsi="Times New Roman" w:cs="Times New Roman"/>
                <w:sz w:val="28"/>
                <w:szCs w:val="28"/>
              </w:rPr>
            </w:pP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Задачи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9C5FAC" w:rsidRDefault="00DA0BEE" w:rsidP="00DA0BEE">
            <w:pPr>
              <w:widowControl w:val="0"/>
              <w:numPr>
                <w:ilvl w:val="0"/>
                <w:numId w:val="29"/>
              </w:numPr>
              <w:autoSpaceDE w:val="0"/>
              <w:autoSpaceDN w:val="0"/>
              <w:adjustRightInd w:val="0"/>
              <w:ind w:left="350" w:hanging="350"/>
              <w:jc w:val="both"/>
              <w:rPr>
                <w:sz w:val="28"/>
                <w:szCs w:val="28"/>
              </w:rPr>
            </w:pPr>
            <w:r>
              <w:rPr>
                <w:sz w:val="28"/>
                <w:szCs w:val="28"/>
              </w:rPr>
              <w:t>совершенствование эстетического вида населенных пунктов, создание гармоничной архитектурно-ландшафтной среды.</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Сроки и этапы реализации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Pr>
                <w:sz w:val="28"/>
                <w:szCs w:val="28"/>
              </w:rPr>
              <w:t>Срок реализации: 2022 – 2027</w:t>
            </w:r>
            <w:r w:rsidRPr="009C5FAC">
              <w:rPr>
                <w:sz w:val="28"/>
                <w:szCs w:val="28"/>
              </w:rPr>
              <w:t xml:space="preserve"> годы. </w:t>
            </w:r>
          </w:p>
          <w:p w:rsidR="00DA0BEE" w:rsidRDefault="00DA0BEE" w:rsidP="00F03B6F">
            <w:pPr>
              <w:widowControl w:val="0"/>
              <w:autoSpaceDE w:val="0"/>
              <w:autoSpaceDN w:val="0"/>
              <w:adjustRightInd w:val="0"/>
              <w:jc w:val="both"/>
              <w:rPr>
                <w:sz w:val="28"/>
                <w:szCs w:val="28"/>
              </w:rPr>
            </w:pPr>
            <w:r w:rsidRPr="009C5FAC">
              <w:rPr>
                <w:sz w:val="28"/>
                <w:szCs w:val="28"/>
              </w:rPr>
              <w:t>Этапы реализации подпрограммы не выделяются.</w:t>
            </w:r>
          </w:p>
          <w:p w:rsidR="00DA0BEE" w:rsidRPr="009C5FAC" w:rsidRDefault="00DA0BEE" w:rsidP="00F03B6F">
            <w:pPr>
              <w:widowControl w:val="0"/>
              <w:autoSpaceDE w:val="0"/>
              <w:autoSpaceDN w:val="0"/>
              <w:adjustRightInd w:val="0"/>
              <w:jc w:val="both"/>
              <w:rPr>
                <w:sz w:val="28"/>
                <w:szCs w:val="28"/>
              </w:rPr>
            </w:pP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9C5FAC" w:rsidRDefault="00DA0BEE" w:rsidP="00F03B6F">
            <w:pPr>
              <w:widowControl w:val="0"/>
              <w:autoSpaceDE w:val="0"/>
              <w:autoSpaceDN w:val="0"/>
              <w:adjustRightInd w:val="0"/>
              <w:jc w:val="both"/>
              <w:rPr>
                <w:sz w:val="28"/>
                <w:szCs w:val="28"/>
              </w:rPr>
            </w:pPr>
            <w:r w:rsidRPr="009C5FAC">
              <w:rPr>
                <w:sz w:val="28"/>
                <w:szCs w:val="28"/>
              </w:rPr>
              <w:t xml:space="preserve">Объем бюджетных ассигнований подпрограммы </w:t>
            </w:r>
            <w:r>
              <w:rPr>
                <w:sz w:val="28"/>
                <w:szCs w:val="28"/>
              </w:rPr>
              <w:t>муниципальной</w:t>
            </w:r>
            <w:r w:rsidRPr="009C5FAC">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AA5D7F" w:rsidRDefault="00DA0BEE" w:rsidP="00F03B6F">
            <w:pPr>
              <w:widowControl w:val="0"/>
              <w:autoSpaceDE w:val="0"/>
              <w:autoSpaceDN w:val="0"/>
              <w:adjustRightInd w:val="0"/>
              <w:jc w:val="both"/>
              <w:rPr>
                <w:sz w:val="28"/>
                <w:szCs w:val="28"/>
              </w:rPr>
            </w:pPr>
            <w:r w:rsidRPr="00AA5D7F">
              <w:rPr>
                <w:sz w:val="28"/>
                <w:szCs w:val="28"/>
              </w:rPr>
              <w:t>Объем ресурсного обеспечения подпрограмм за весь период составит:</w:t>
            </w:r>
          </w:p>
          <w:p w:rsidR="00DA0BEE" w:rsidRPr="00183C9C" w:rsidRDefault="00DA0BEE" w:rsidP="00F03B6F">
            <w:pPr>
              <w:pStyle w:val="21"/>
              <w:spacing w:after="0" w:line="240" w:lineRule="auto"/>
              <w:ind w:left="0"/>
              <w:jc w:val="both"/>
              <w:rPr>
                <w:rFonts w:ascii="Times New Roman" w:hAnsi="Times New Roman" w:cs="Times New Roman"/>
                <w:sz w:val="28"/>
                <w:szCs w:val="28"/>
              </w:rPr>
            </w:pPr>
            <w:r w:rsidRPr="00AA5D7F">
              <w:rPr>
                <w:rFonts w:ascii="Times New Roman" w:hAnsi="Times New Roman" w:cs="Times New Roman"/>
                <w:sz w:val="28"/>
                <w:szCs w:val="28"/>
              </w:rPr>
              <w:t xml:space="preserve">Подпрограмма «Формирование современной городской среды» общий объем </w:t>
            </w:r>
            <w:r w:rsidRPr="00183C9C">
              <w:rPr>
                <w:rFonts w:ascii="Times New Roman" w:hAnsi="Times New Roman" w:cs="Times New Roman"/>
                <w:sz w:val="28"/>
                <w:szCs w:val="28"/>
              </w:rPr>
              <w:t>финансирования –</w:t>
            </w:r>
            <w:r w:rsidR="00183C9C" w:rsidRPr="00183C9C">
              <w:rPr>
                <w:rFonts w:ascii="Times New Roman" w:hAnsi="Times New Roman" w:cs="Times New Roman"/>
                <w:sz w:val="28"/>
                <w:szCs w:val="28"/>
              </w:rPr>
              <w:t>0,00</w:t>
            </w:r>
            <w:r w:rsidRPr="00183C9C">
              <w:rPr>
                <w:rFonts w:ascii="Times New Roman" w:hAnsi="Times New Roman" w:cs="Times New Roman"/>
                <w:sz w:val="28"/>
                <w:szCs w:val="28"/>
              </w:rPr>
              <w:t xml:space="preserve">  тыс. руб., в том числе:</w:t>
            </w:r>
          </w:p>
          <w:p w:rsidR="00DA0BEE" w:rsidRPr="00183C9C" w:rsidRDefault="00DA0BEE" w:rsidP="00F03B6F">
            <w:pPr>
              <w:pStyle w:val="21"/>
              <w:spacing w:after="0" w:line="240" w:lineRule="auto"/>
              <w:ind w:left="0"/>
              <w:jc w:val="both"/>
              <w:rPr>
                <w:rFonts w:ascii="Times New Roman" w:hAnsi="Times New Roman" w:cs="Times New Roman"/>
                <w:sz w:val="28"/>
                <w:szCs w:val="28"/>
              </w:rPr>
            </w:pPr>
            <w:r w:rsidRPr="00183C9C">
              <w:rPr>
                <w:rFonts w:ascii="Times New Roman" w:hAnsi="Times New Roman" w:cs="Times New Roman"/>
                <w:sz w:val="28"/>
                <w:szCs w:val="28"/>
              </w:rPr>
              <w:t>- за счет средств федерального бюджета -,00 тыс. руб.;</w:t>
            </w:r>
          </w:p>
          <w:p w:rsidR="00DA0BEE" w:rsidRPr="00183C9C" w:rsidRDefault="00DA0BEE" w:rsidP="00F03B6F">
            <w:pPr>
              <w:widowControl w:val="0"/>
              <w:autoSpaceDE w:val="0"/>
              <w:autoSpaceDN w:val="0"/>
              <w:adjustRightInd w:val="0"/>
              <w:jc w:val="both"/>
              <w:rPr>
                <w:sz w:val="28"/>
                <w:szCs w:val="28"/>
              </w:rPr>
            </w:pPr>
            <w:r w:rsidRPr="00183C9C">
              <w:rPr>
                <w:sz w:val="28"/>
                <w:szCs w:val="28"/>
              </w:rPr>
              <w:t>- за счет бюджета Астраханской области –</w:t>
            </w:r>
            <w:r w:rsidR="00183C9C" w:rsidRPr="00183C9C">
              <w:rPr>
                <w:sz w:val="28"/>
                <w:szCs w:val="28"/>
              </w:rPr>
              <w:t>0</w:t>
            </w:r>
            <w:r w:rsidRPr="00183C9C">
              <w:rPr>
                <w:sz w:val="28"/>
                <w:szCs w:val="28"/>
              </w:rPr>
              <w:t>,00 тыс. руб.;</w:t>
            </w:r>
          </w:p>
          <w:p w:rsidR="00DA0BEE" w:rsidRPr="00183C9C" w:rsidRDefault="00DA0BEE" w:rsidP="00F03B6F">
            <w:pPr>
              <w:widowControl w:val="0"/>
              <w:autoSpaceDE w:val="0"/>
              <w:autoSpaceDN w:val="0"/>
              <w:adjustRightInd w:val="0"/>
              <w:jc w:val="both"/>
              <w:rPr>
                <w:sz w:val="28"/>
                <w:szCs w:val="28"/>
              </w:rPr>
            </w:pPr>
            <w:r w:rsidRPr="00183C9C">
              <w:rPr>
                <w:sz w:val="28"/>
                <w:szCs w:val="28"/>
              </w:rPr>
              <w:t xml:space="preserve">- </w:t>
            </w:r>
            <w:r w:rsidR="00183C9C" w:rsidRPr="00183C9C">
              <w:rPr>
                <w:sz w:val="28"/>
                <w:szCs w:val="28"/>
              </w:rPr>
              <w:t>местный бюджет</w:t>
            </w:r>
            <w:r w:rsidRPr="00183C9C">
              <w:rPr>
                <w:sz w:val="28"/>
                <w:szCs w:val="28"/>
              </w:rPr>
              <w:t xml:space="preserve">–  </w:t>
            </w:r>
            <w:r w:rsidR="00183C9C" w:rsidRPr="00183C9C">
              <w:rPr>
                <w:sz w:val="28"/>
                <w:szCs w:val="28"/>
              </w:rPr>
              <w:t>0</w:t>
            </w:r>
            <w:r w:rsidRPr="00183C9C">
              <w:rPr>
                <w:sz w:val="28"/>
                <w:szCs w:val="28"/>
              </w:rPr>
              <w:t>,00 тыс. руб.;</w:t>
            </w:r>
          </w:p>
          <w:p w:rsidR="00DA0BEE" w:rsidRPr="00183C9C" w:rsidRDefault="00DA0BEE" w:rsidP="00F03B6F">
            <w:pPr>
              <w:widowControl w:val="0"/>
              <w:autoSpaceDE w:val="0"/>
              <w:autoSpaceDN w:val="0"/>
              <w:adjustRightInd w:val="0"/>
              <w:jc w:val="both"/>
              <w:rPr>
                <w:sz w:val="28"/>
                <w:szCs w:val="28"/>
              </w:rPr>
            </w:pPr>
            <w:r w:rsidRPr="00183C9C">
              <w:rPr>
                <w:sz w:val="28"/>
                <w:szCs w:val="28"/>
              </w:rPr>
              <w:t>в том числе:</w:t>
            </w:r>
          </w:p>
          <w:p w:rsidR="00DA0BEE" w:rsidRPr="00183C9C"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- 2022 год – 0,00  тыс. рублей;</w:t>
            </w:r>
          </w:p>
          <w:p w:rsidR="00DA0BEE" w:rsidRPr="00183C9C"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xml:space="preserve">- 2023 год – </w:t>
            </w:r>
            <w:r w:rsidR="00183C9C" w:rsidRPr="00183C9C">
              <w:rPr>
                <w:rFonts w:ascii="Times New Roman" w:hAnsi="Times New Roman" w:cs="Times New Roman"/>
                <w:sz w:val="28"/>
                <w:szCs w:val="28"/>
              </w:rPr>
              <w:t xml:space="preserve">0,00  </w:t>
            </w:r>
            <w:r w:rsidRPr="00183C9C">
              <w:rPr>
                <w:rFonts w:ascii="Times New Roman" w:hAnsi="Times New Roman" w:cs="Times New Roman"/>
                <w:sz w:val="28"/>
                <w:szCs w:val="28"/>
              </w:rPr>
              <w:t>тыс. рублей;</w:t>
            </w:r>
          </w:p>
          <w:p w:rsidR="00DA0BEE" w:rsidRPr="00183C9C"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xml:space="preserve">- 2024 год – </w:t>
            </w:r>
            <w:r w:rsidR="00183C9C" w:rsidRPr="00183C9C">
              <w:rPr>
                <w:rFonts w:ascii="Times New Roman" w:hAnsi="Times New Roman" w:cs="Times New Roman"/>
                <w:sz w:val="28"/>
                <w:szCs w:val="28"/>
              </w:rPr>
              <w:t xml:space="preserve">0,00  </w:t>
            </w:r>
            <w:r w:rsidRPr="00183C9C">
              <w:rPr>
                <w:rFonts w:ascii="Times New Roman" w:hAnsi="Times New Roman" w:cs="Times New Roman"/>
                <w:sz w:val="28"/>
                <w:szCs w:val="28"/>
              </w:rPr>
              <w:t>тыс. рублей;</w:t>
            </w:r>
          </w:p>
          <w:p w:rsidR="00DA0BEE" w:rsidRPr="00183C9C"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xml:space="preserve">- 2025 год – </w:t>
            </w:r>
            <w:r w:rsidR="00183C9C" w:rsidRPr="00183C9C">
              <w:rPr>
                <w:rFonts w:ascii="Times New Roman" w:hAnsi="Times New Roman" w:cs="Times New Roman"/>
                <w:sz w:val="28"/>
                <w:szCs w:val="28"/>
              </w:rPr>
              <w:t>0,00  тыс</w:t>
            </w:r>
            <w:r w:rsidRPr="00183C9C">
              <w:rPr>
                <w:rFonts w:ascii="Times New Roman" w:hAnsi="Times New Roman" w:cs="Times New Roman"/>
                <w:sz w:val="28"/>
                <w:szCs w:val="28"/>
              </w:rPr>
              <w:t>. рублей;</w:t>
            </w:r>
          </w:p>
          <w:p w:rsidR="00DA0BEE" w:rsidRPr="00183C9C"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xml:space="preserve">- 2026 год </w:t>
            </w:r>
            <w:r w:rsidR="00183C9C" w:rsidRPr="00183C9C">
              <w:rPr>
                <w:rFonts w:ascii="Times New Roman" w:hAnsi="Times New Roman" w:cs="Times New Roman"/>
                <w:sz w:val="28"/>
                <w:szCs w:val="28"/>
              </w:rPr>
              <w:t xml:space="preserve">-  0,00  </w:t>
            </w:r>
            <w:proofErr w:type="spellStart"/>
            <w:r w:rsidR="00183C9C" w:rsidRPr="00183C9C">
              <w:rPr>
                <w:rFonts w:ascii="Times New Roman" w:hAnsi="Times New Roman" w:cs="Times New Roman"/>
                <w:sz w:val="28"/>
                <w:szCs w:val="28"/>
              </w:rPr>
              <w:t>тыс</w:t>
            </w:r>
            <w:proofErr w:type="spellEnd"/>
            <w:r w:rsidR="00183C9C" w:rsidRPr="00183C9C">
              <w:rPr>
                <w:rFonts w:ascii="Times New Roman" w:hAnsi="Times New Roman" w:cs="Times New Roman"/>
                <w:sz w:val="28"/>
                <w:szCs w:val="28"/>
              </w:rPr>
              <w:t xml:space="preserve"> </w:t>
            </w:r>
            <w:r w:rsidRPr="00183C9C">
              <w:rPr>
                <w:rFonts w:ascii="Times New Roman" w:hAnsi="Times New Roman" w:cs="Times New Roman"/>
                <w:sz w:val="28"/>
                <w:szCs w:val="28"/>
              </w:rPr>
              <w:t>. рублей;</w:t>
            </w:r>
          </w:p>
          <w:p w:rsidR="00DA0BEE" w:rsidRPr="00AA5D7F" w:rsidRDefault="00DA0BEE" w:rsidP="00F03B6F">
            <w:pPr>
              <w:pStyle w:val="21"/>
              <w:spacing w:after="0" w:line="240" w:lineRule="auto"/>
              <w:ind w:left="0"/>
              <w:rPr>
                <w:rFonts w:ascii="Times New Roman" w:hAnsi="Times New Roman" w:cs="Times New Roman"/>
                <w:sz w:val="28"/>
                <w:szCs w:val="28"/>
              </w:rPr>
            </w:pPr>
            <w:r w:rsidRPr="00183C9C">
              <w:rPr>
                <w:rFonts w:ascii="Times New Roman" w:hAnsi="Times New Roman" w:cs="Times New Roman"/>
                <w:sz w:val="28"/>
                <w:szCs w:val="28"/>
              </w:rPr>
              <w:t>- 2027 год – 0,00  тыс. рублей.</w:t>
            </w:r>
          </w:p>
        </w:tc>
      </w:tr>
      <w:tr w:rsidR="00DA0BEE" w:rsidRPr="009C5FAC" w:rsidTr="00F03B6F">
        <w:trPr>
          <w:tblCellSpacing w:w="5" w:type="nil"/>
        </w:trPr>
        <w:tc>
          <w:tcPr>
            <w:tcW w:w="3544" w:type="dxa"/>
            <w:tcBorders>
              <w:top w:val="single" w:sz="4" w:space="0" w:color="auto"/>
              <w:left w:val="single" w:sz="4" w:space="0" w:color="auto"/>
              <w:bottom w:val="single" w:sz="4" w:space="0" w:color="auto"/>
              <w:right w:val="single" w:sz="4" w:space="0" w:color="auto"/>
            </w:tcBorders>
          </w:tcPr>
          <w:p w:rsidR="00DA0BEE" w:rsidRPr="003D6203" w:rsidRDefault="00DA0BEE" w:rsidP="00F03B6F">
            <w:pPr>
              <w:widowControl w:val="0"/>
              <w:autoSpaceDE w:val="0"/>
              <w:autoSpaceDN w:val="0"/>
              <w:adjustRightInd w:val="0"/>
              <w:jc w:val="both"/>
              <w:rPr>
                <w:sz w:val="28"/>
                <w:szCs w:val="28"/>
                <w:highlight w:val="yellow"/>
              </w:rPr>
            </w:pPr>
            <w:r w:rsidRPr="000C4371">
              <w:rPr>
                <w:sz w:val="28"/>
                <w:szCs w:val="28"/>
              </w:rPr>
              <w:t>Ожидаемые результаты реализации подпрогр</w:t>
            </w:r>
            <w:r w:rsidRPr="004B2ED2">
              <w:rPr>
                <w:sz w:val="28"/>
                <w:szCs w:val="28"/>
              </w:rPr>
              <w:t xml:space="preserve">аммы </w:t>
            </w:r>
            <w:r>
              <w:rPr>
                <w:sz w:val="28"/>
                <w:szCs w:val="28"/>
              </w:rPr>
              <w:t>муниципальной</w:t>
            </w:r>
            <w:r w:rsidRPr="004B2ED2">
              <w:rPr>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DA0BEE" w:rsidRPr="00AA5D7F" w:rsidRDefault="00DA0BEE" w:rsidP="00DA0BEE">
            <w:pPr>
              <w:pStyle w:val="21"/>
              <w:numPr>
                <w:ilvl w:val="0"/>
                <w:numId w:val="29"/>
              </w:numPr>
              <w:spacing w:after="0" w:line="240" w:lineRule="auto"/>
              <w:ind w:left="350" w:hanging="350"/>
              <w:jc w:val="both"/>
              <w:rPr>
                <w:rFonts w:ascii="Times New Roman" w:hAnsi="Times New Roman" w:cs="Times New Roman"/>
                <w:sz w:val="28"/>
                <w:szCs w:val="28"/>
              </w:rPr>
            </w:pPr>
            <w:r>
              <w:rPr>
                <w:rFonts w:ascii="Times New Roman" w:hAnsi="Times New Roman" w:cs="Times New Roman"/>
                <w:sz w:val="28"/>
                <w:szCs w:val="28"/>
              </w:rPr>
              <w:t>благоустроенность населенных пунктов поселений.</w:t>
            </w:r>
          </w:p>
        </w:tc>
      </w:tr>
    </w:tbl>
    <w:p w:rsidR="00DA0BEE" w:rsidRDefault="00DA0BEE" w:rsidP="00F61C35">
      <w:pPr>
        <w:widowControl w:val="0"/>
        <w:autoSpaceDE w:val="0"/>
        <w:autoSpaceDN w:val="0"/>
        <w:adjustRightInd w:val="0"/>
        <w:rPr>
          <w:b/>
          <w:sz w:val="28"/>
          <w:szCs w:val="28"/>
        </w:rPr>
      </w:pPr>
    </w:p>
    <w:p w:rsidR="00AA1A55" w:rsidRDefault="00AA1A55" w:rsidP="00DA0BEE">
      <w:pPr>
        <w:widowControl w:val="0"/>
        <w:autoSpaceDE w:val="0"/>
        <w:autoSpaceDN w:val="0"/>
        <w:adjustRightInd w:val="0"/>
        <w:jc w:val="center"/>
        <w:rPr>
          <w:b/>
          <w:sz w:val="28"/>
          <w:szCs w:val="28"/>
        </w:rPr>
      </w:pPr>
    </w:p>
    <w:p w:rsidR="00DA0BEE" w:rsidRDefault="00DA0BEE" w:rsidP="00DA0BEE">
      <w:pPr>
        <w:widowControl w:val="0"/>
        <w:autoSpaceDE w:val="0"/>
        <w:autoSpaceDN w:val="0"/>
        <w:adjustRightInd w:val="0"/>
        <w:jc w:val="center"/>
        <w:rPr>
          <w:b/>
          <w:sz w:val="28"/>
          <w:szCs w:val="28"/>
        </w:rPr>
      </w:pPr>
      <w:r w:rsidRPr="00263705">
        <w:rPr>
          <w:b/>
          <w:sz w:val="28"/>
          <w:szCs w:val="28"/>
        </w:rPr>
        <w:lastRenderedPageBreak/>
        <w:t xml:space="preserve">1. Характеристика сферы реализации </w:t>
      </w:r>
    </w:p>
    <w:p w:rsidR="00DA0BEE" w:rsidRDefault="00DA0BEE" w:rsidP="00DA0BEE">
      <w:pPr>
        <w:widowControl w:val="0"/>
        <w:autoSpaceDE w:val="0"/>
        <w:autoSpaceDN w:val="0"/>
        <w:adjustRightInd w:val="0"/>
        <w:jc w:val="center"/>
        <w:rPr>
          <w:b/>
          <w:sz w:val="28"/>
          <w:szCs w:val="28"/>
        </w:rPr>
      </w:pPr>
      <w:r w:rsidRPr="00263705">
        <w:rPr>
          <w:b/>
          <w:sz w:val="28"/>
          <w:szCs w:val="28"/>
        </w:rPr>
        <w:t>подпрограммы,</w:t>
      </w:r>
      <w:r>
        <w:rPr>
          <w:b/>
          <w:sz w:val="28"/>
          <w:szCs w:val="28"/>
        </w:rPr>
        <w:t xml:space="preserve"> </w:t>
      </w:r>
      <w:r w:rsidRPr="00263705">
        <w:rPr>
          <w:b/>
          <w:sz w:val="28"/>
          <w:szCs w:val="28"/>
        </w:rPr>
        <w:t xml:space="preserve">описание основных проблем в </w:t>
      </w:r>
    </w:p>
    <w:p w:rsidR="00DA0BEE" w:rsidRPr="00263705" w:rsidRDefault="00DA0BEE" w:rsidP="00DA0BEE">
      <w:pPr>
        <w:widowControl w:val="0"/>
        <w:autoSpaceDE w:val="0"/>
        <w:autoSpaceDN w:val="0"/>
        <w:adjustRightInd w:val="0"/>
        <w:jc w:val="center"/>
        <w:rPr>
          <w:b/>
          <w:sz w:val="28"/>
          <w:szCs w:val="28"/>
        </w:rPr>
      </w:pPr>
      <w:r w:rsidRPr="00263705">
        <w:rPr>
          <w:b/>
          <w:sz w:val="28"/>
          <w:szCs w:val="28"/>
        </w:rPr>
        <w:t>указанной сфере и прогноз ее развития</w:t>
      </w:r>
    </w:p>
    <w:p w:rsidR="00DA0BEE" w:rsidRDefault="00DA0BEE" w:rsidP="00DA0BEE">
      <w:pPr>
        <w:widowControl w:val="0"/>
        <w:autoSpaceDE w:val="0"/>
        <w:autoSpaceDN w:val="0"/>
        <w:adjustRightInd w:val="0"/>
        <w:ind w:firstLine="540"/>
        <w:jc w:val="both"/>
        <w:rPr>
          <w:sz w:val="28"/>
          <w:szCs w:val="28"/>
        </w:rPr>
      </w:pPr>
    </w:p>
    <w:p w:rsidR="00DA0BEE" w:rsidRDefault="00DA0BEE" w:rsidP="00DA0BEE">
      <w:pPr>
        <w:ind w:firstLine="851"/>
        <w:jc w:val="both"/>
        <w:rPr>
          <w:sz w:val="28"/>
          <w:szCs w:val="28"/>
        </w:rPr>
      </w:pPr>
      <w:r w:rsidRPr="00E514C1">
        <w:rPr>
          <w:bCs/>
          <w:sz w:val="28"/>
          <w:szCs w:val="28"/>
        </w:rPr>
        <w:t>Подпрограмма «</w:t>
      </w:r>
      <w:r>
        <w:rPr>
          <w:bCs/>
          <w:sz w:val="28"/>
          <w:szCs w:val="28"/>
        </w:rPr>
        <w:t>Формирование современной городской среды</w:t>
      </w:r>
      <w:r w:rsidRPr="00E514C1">
        <w:rPr>
          <w:bCs/>
          <w:sz w:val="28"/>
          <w:szCs w:val="28"/>
        </w:rPr>
        <w:t xml:space="preserve">»  (далее Подпрограмма) разработана </w:t>
      </w:r>
      <w:r w:rsidRPr="00E514C1">
        <w:rPr>
          <w:sz w:val="28"/>
          <w:szCs w:val="28"/>
        </w:rPr>
        <w:t>в  соответствии с Бюджетным кодексом Российской Федерации, постановлением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«Черноярский район» Астраханской области», распоряжением администрации МО «Черноярский район» от 28.08.2014 г. № 183-р «О перечне муниципальных программ муниципального образования «Черноярский район» Астраханской области»</w:t>
      </w:r>
      <w:r>
        <w:rPr>
          <w:sz w:val="28"/>
          <w:szCs w:val="28"/>
        </w:rPr>
        <w:t>.</w:t>
      </w:r>
    </w:p>
    <w:p w:rsidR="00DA0BEE" w:rsidRPr="00A8325F" w:rsidRDefault="00DA0BEE" w:rsidP="00DA0BEE">
      <w:pPr>
        <w:autoSpaceDE w:val="0"/>
        <w:autoSpaceDN w:val="0"/>
        <w:adjustRightInd w:val="0"/>
        <w:ind w:firstLine="540"/>
        <w:jc w:val="both"/>
        <w:rPr>
          <w:bCs/>
          <w:sz w:val="28"/>
          <w:szCs w:val="28"/>
        </w:rPr>
      </w:pPr>
      <w:r w:rsidRPr="00A8325F">
        <w:rPr>
          <w:bCs/>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DA0BEE" w:rsidRPr="00A8325F" w:rsidRDefault="00DA0BEE" w:rsidP="00DA0BEE">
      <w:pPr>
        <w:shd w:val="clear" w:color="auto" w:fill="FFFFFF"/>
        <w:ind w:firstLine="709"/>
        <w:jc w:val="both"/>
      </w:pPr>
      <w:r w:rsidRPr="00A8325F">
        <w:rPr>
          <w:sz w:val="28"/>
          <w:szCs w:val="28"/>
        </w:rPr>
        <w:t>Природно-климатические условия муниципального образования «Черноярский район», его географическое положение и рельеф создают относи</w:t>
      </w:r>
      <w:r w:rsidRPr="00A8325F">
        <w:rPr>
          <w:sz w:val="28"/>
          <w:szCs w:val="28"/>
        </w:rPr>
        <w:softHyphen/>
        <w:t>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DA0BEE" w:rsidRPr="00A8325F" w:rsidRDefault="00DA0BEE" w:rsidP="00DA0BEE">
      <w:pPr>
        <w:shd w:val="clear" w:color="auto" w:fill="FFFFFF"/>
        <w:ind w:firstLine="709"/>
        <w:jc w:val="both"/>
      </w:pPr>
      <w:r w:rsidRPr="00A8325F">
        <w:rPr>
          <w:sz w:val="28"/>
          <w:szCs w:val="28"/>
        </w:rPr>
        <w:t>Большие нарекания вызывают благоустройство и санитарное содержание дворовых территорий. По-прежнему серьезную озабоченность вызывают состо</w:t>
      </w:r>
      <w:r w:rsidRPr="00A8325F">
        <w:rPr>
          <w:sz w:val="28"/>
          <w:szCs w:val="28"/>
        </w:rPr>
        <w:softHyphen/>
        <w:t>яние придомовых территорий многоквартирных жилых домов и заброшенные зоны в черте населенных пунктов.</w:t>
      </w:r>
    </w:p>
    <w:p w:rsidR="00DA0BEE" w:rsidRPr="00A8325F" w:rsidRDefault="00DA0BEE" w:rsidP="00DA0BEE">
      <w:pPr>
        <w:shd w:val="clear" w:color="auto" w:fill="FFFFFF"/>
        <w:ind w:firstLine="709"/>
        <w:jc w:val="both"/>
      </w:pPr>
      <w:r w:rsidRPr="00A8325F">
        <w:rPr>
          <w:sz w:val="28"/>
          <w:szCs w:val="28"/>
        </w:rPr>
        <w:t>Для решения данной проблемы требуется участие и взаимодействие ор</w:t>
      </w:r>
      <w:r w:rsidRPr="00A8325F">
        <w:rPr>
          <w:sz w:val="28"/>
          <w:szCs w:val="28"/>
        </w:rPr>
        <w:softHyphen/>
        <w:t>ганов местного самоуправления муниципального района с привлечением насе</w:t>
      </w:r>
      <w:r w:rsidRPr="00A8325F">
        <w:rPr>
          <w:sz w:val="28"/>
          <w:szCs w:val="28"/>
        </w:rPr>
        <w:softHyphen/>
        <w:t xml:space="preserve">ления, наличия финансирования с привлечением источников всех уровней, что обусловливает необходимость разработки и применения данной </w:t>
      </w:r>
      <w:proofErr w:type="spellStart"/>
      <w:r w:rsidRPr="00A8325F">
        <w:rPr>
          <w:sz w:val="28"/>
          <w:szCs w:val="28"/>
        </w:rPr>
        <w:t>Подрограммы</w:t>
      </w:r>
      <w:proofErr w:type="spellEnd"/>
      <w:r w:rsidRPr="00A8325F">
        <w:rPr>
          <w:sz w:val="28"/>
          <w:szCs w:val="28"/>
        </w:rPr>
        <w:t>.</w:t>
      </w:r>
    </w:p>
    <w:p w:rsidR="00DA0BEE" w:rsidRDefault="00DA0BEE" w:rsidP="00DA0BEE">
      <w:pPr>
        <w:shd w:val="clear" w:color="auto" w:fill="FFFFFF"/>
        <w:ind w:firstLine="709"/>
        <w:jc w:val="both"/>
        <w:rPr>
          <w:sz w:val="28"/>
          <w:szCs w:val="28"/>
        </w:rPr>
      </w:pPr>
      <w:r w:rsidRPr="00A8325F">
        <w:rPr>
          <w:spacing w:val="-1"/>
          <w:sz w:val="28"/>
          <w:szCs w:val="28"/>
        </w:rPr>
        <w:t xml:space="preserve">Для решения проблем по благоустройству населенных пунктов поселения </w:t>
      </w:r>
      <w:r w:rsidRPr="00A8325F">
        <w:rPr>
          <w:sz w:val="28"/>
          <w:szCs w:val="28"/>
        </w:rPr>
        <w:t>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w:t>
      </w:r>
      <w:r w:rsidRPr="00A8325F">
        <w:rPr>
          <w:sz w:val="28"/>
          <w:szCs w:val="28"/>
        </w:rPr>
        <w:softHyphen/>
        <w:t>ствовать повышению уровня их комфортного проживания.</w:t>
      </w:r>
    </w:p>
    <w:p w:rsidR="00DA0BEE" w:rsidRDefault="00DA0BEE" w:rsidP="00DA0BEE">
      <w:pPr>
        <w:shd w:val="clear" w:color="auto" w:fill="FFFFFF"/>
        <w:ind w:firstLine="709"/>
        <w:jc w:val="both"/>
        <w:rPr>
          <w:sz w:val="28"/>
          <w:szCs w:val="28"/>
        </w:rPr>
      </w:pPr>
    </w:p>
    <w:p w:rsidR="00DA0BEE" w:rsidRPr="00263705" w:rsidRDefault="00DA0BEE" w:rsidP="00DA0BEE">
      <w:pPr>
        <w:widowControl w:val="0"/>
        <w:autoSpaceDE w:val="0"/>
        <w:autoSpaceDN w:val="0"/>
        <w:adjustRightInd w:val="0"/>
        <w:jc w:val="center"/>
        <w:rPr>
          <w:b/>
          <w:sz w:val="28"/>
          <w:szCs w:val="28"/>
        </w:rPr>
      </w:pPr>
      <w:r>
        <w:rPr>
          <w:b/>
          <w:sz w:val="28"/>
          <w:szCs w:val="28"/>
        </w:rPr>
        <w:t>2</w:t>
      </w:r>
      <w:r w:rsidRPr="00263705">
        <w:rPr>
          <w:b/>
          <w:sz w:val="28"/>
          <w:szCs w:val="28"/>
        </w:rPr>
        <w:t xml:space="preserve">. </w:t>
      </w:r>
      <w:r>
        <w:rPr>
          <w:b/>
          <w:sz w:val="28"/>
          <w:szCs w:val="28"/>
        </w:rPr>
        <w:t>Цели и задачи подпрограммы</w:t>
      </w:r>
    </w:p>
    <w:p w:rsidR="00DA0BEE" w:rsidRPr="00A8325F" w:rsidRDefault="00DA0BEE" w:rsidP="00DA0BEE">
      <w:pPr>
        <w:shd w:val="clear" w:color="auto" w:fill="FFFFFF"/>
        <w:ind w:firstLine="709"/>
        <w:jc w:val="both"/>
      </w:pPr>
    </w:p>
    <w:p w:rsidR="00DA0BEE" w:rsidRPr="007D3DF6" w:rsidRDefault="00DA0BEE" w:rsidP="00DA0BEE">
      <w:pPr>
        <w:autoSpaceDE w:val="0"/>
        <w:autoSpaceDN w:val="0"/>
        <w:adjustRightInd w:val="0"/>
        <w:ind w:firstLine="709"/>
        <w:jc w:val="both"/>
        <w:rPr>
          <w:sz w:val="28"/>
          <w:szCs w:val="28"/>
        </w:rPr>
      </w:pPr>
      <w:r w:rsidRPr="00A8325F">
        <w:rPr>
          <w:sz w:val="28"/>
          <w:szCs w:val="28"/>
        </w:rPr>
        <w:t xml:space="preserve">Цель данной Подпрограммы - </w:t>
      </w:r>
      <w:r w:rsidRPr="007D3DF6">
        <w:rPr>
          <w:sz w:val="28"/>
          <w:szCs w:val="28"/>
        </w:rPr>
        <w:t xml:space="preserve">обеспечение населения </w:t>
      </w:r>
      <w:r>
        <w:rPr>
          <w:sz w:val="28"/>
          <w:szCs w:val="28"/>
        </w:rPr>
        <w:t>Черноярского района</w:t>
      </w:r>
      <w:r w:rsidRPr="007D3DF6">
        <w:rPr>
          <w:sz w:val="28"/>
          <w:szCs w:val="28"/>
        </w:rPr>
        <w:t xml:space="preserve"> благоустроенными общественными и дворовыми территориями</w:t>
      </w:r>
      <w:r>
        <w:rPr>
          <w:sz w:val="28"/>
          <w:szCs w:val="28"/>
        </w:rPr>
        <w:t>.</w:t>
      </w:r>
    </w:p>
    <w:p w:rsidR="00DA0BEE" w:rsidRDefault="00DA0BEE" w:rsidP="00DA0BEE">
      <w:pPr>
        <w:shd w:val="clear" w:color="auto" w:fill="FFFFFF"/>
        <w:ind w:firstLine="709"/>
        <w:jc w:val="both"/>
        <w:rPr>
          <w:sz w:val="28"/>
          <w:szCs w:val="28"/>
        </w:rPr>
      </w:pPr>
      <w:r w:rsidRPr="00A8325F">
        <w:rPr>
          <w:sz w:val="28"/>
          <w:szCs w:val="28"/>
        </w:rPr>
        <w:t>Задача Подпрограммы - совершенствование эстетичного вида населенных пунктов, создание гармоничной архитектурно-ландшафтной среды.</w:t>
      </w:r>
    </w:p>
    <w:p w:rsidR="00DA0BEE" w:rsidRPr="007D3DF6" w:rsidRDefault="00DA0BEE" w:rsidP="00DA0BEE">
      <w:pPr>
        <w:shd w:val="clear" w:color="auto" w:fill="FFFFFF"/>
        <w:ind w:firstLine="709"/>
        <w:jc w:val="both"/>
      </w:pPr>
    </w:p>
    <w:p w:rsidR="00DA0BEE" w:rsidRDefault="00DA0BEE" w:rsidP="00DA0BEE">
      <w:pPr>
        <w:widowControl w:val="0"/>
        <w:autoSpaceDE w:val="0"/>
        <w:autoSpaceDN w:val="0"/>
        <w:adjustRightInd w:val="0"/>
        <w:jc w:val="center"/>
        <w:rPr>
          <w:b/>
          <w:sz w:val="28"/>
          <w:szCs w:val="28"/>
        </w:rPr>
      </w:pPr>
      <w:r>
        <w:rPr>
          <w:b/>
          <w:sz w:val="28"/>
          <w:szCs w:val="28"/>
        </w:rPr>
        <w:t>3</w:t>
      </w:r>
      <w:r w:rsidRPr="00263705">
        <w:rPr>
          <w:b/>
          <w:sz w:val="28"/>
          <w:szCs w:val="28"/>
        </w:rPr>
        <w:t xml:space="preserve">. </w:t>
      </w:r>
      <w:r>
        <w:rPr>
          <w:b/>
          <w:sz w:val="28"/>
          <w:szCs w:val="28"/>
        </w:rPr>
        <w:t xml:space="preserve">Прогноз сводных показателей целевых заданий по этапам реализации подпрограммы ( при оказании муниципальными учреждениями муниципальных услуг (работ) в рамках </w:t>
      </w:r>
      <w:proofErr w:type="spellStart"/>
      <w:r>
        <w:rPr>
          <w:b/>
          <w:sz w:val="28"/>
          <w:szCs w:val="28"/>
        </w:rPr>
        <w:t>подрограммы</w:t>
      </w:r>
      <w:proofErr w:type="spellEnd"/>
      <w:r>
        <w:rPr>
          <w:b/>
          <w:sz w:val="28"/>
          <w:szCs w:val="28"/>
        </w:rPr>
        <w:t>)</w:t>
      </w:r>
    </w:p>
    <w:p w:rsidR="00DA0BEE" w:rsidRPr="00263705" w:rsidRDefault="00DA0BEE" w:rsidP="00DA0BEE">
      <w:pPr>
        <w:widowControl w:val="0"/>
        <w:autoSpaceDE w:val="0"/>
        <w:autoSpaceDN w:val="0"/>
        <w:adjustRightInd w:val="0"/>
        <w:jc w:val="center"/>
        <w:rPr>
          <w:b/>
          <w:sz w:val="28"/>
          <w:szCs w:val="28"/>
        </w:rPr>
      </w:pPr>
    </w:p>
    <w:p w:rsidR="00DA0BEE" w:rsidRDefault="00DA0BEE" w:rsidP="00DA0BEE">
      <w:pPr>
        <w:autoSpaceDE w:val="0"/>
        <w:autoSpaceDN w:val="0"/>
        <w:adjustRightInd w:val="0"/>
        <w:ind w:firstLine="540"/>
        <w:jc w:val="both"/>
        <w:rPr>
          <w:sz w:val="28"/>
          <w:szCs w:val="28"/>
        </w:rPr>
      </w:pPr>
      <w:r>
        <w:rPr>
          <w:sz w:val="28"/>
          <w:szCs w:val="28"/>
        </w:rPr>
        <w:lastRenderedPageBreak/>
        <w:t>Механизм реализации подпрограммы не предусматривает оказание государственных услуг (работ) государственными учреждениями Астраханской области.</w:t>
      </w:r>
    </w:p>
    <w:p w:rsidR="00DA0BEE" w:rsidRDefault="00DA0BEE" w:rsidP="00DA0BEE">
      <w:pPr>
        <w:autoSpaceDE w:val="0"/>
        <w:autoSpaceDN w:val="0"/>
        <w:adjustRightInd w:val="0"/>
        <w:ind w:firstLine="540"/>
        <w:jc w:val="both"/>
        <w:rPr>
          <w:sz w:val="28"/>
          <w:szCs w:val="28"/>
        </w:rPr>
      </w:pPr>
    </w:p>
    <w:p w:rsidR="00DA0BEE" w:rsidRDefault="00DA0BEE" w:rsidP="00DA0BEE">
      <w:pPr>
        <w:widowControl w:val="0"/>
        <w:autoSpaceDE w:val="0"/>
        <w:autoSpaceDN w:val="0"/>
        <w:adjustRightInd w:val="0"/>
        <w:jc w:val="center"/>
        <w:rPr>
          <w:b/>
          <w:sz w:val="28"/>
          <w:szCs w:val="28"/>
        </w:rPr>
      </w:pPr>
      <w:r>
        <w:rPr>
          <w:b/>
          <w:sz w:val="28"/>
          <w:szCs w:val="28"/>
        </w:rPr>
        <w:t>4</w:t>
      </w:r>
      <w:r w:rsidRPr="00263705">
        <w:rPr>
          <w:b/>
          <w:sz w:val="28"/>
          <w:szCs w:val="28"/>
        </w:rPr>
        <w:t xml:space="preserve">. </w:t>
      </w:r>
      <w:r>
        <w:rPr>
          <w:b/>
          <w:sz w:val="28"/>
          <w:szCs w:val="28"/>
        </w:rPr>
        <w:t>Обоснование объема финансовых ресурсов, необходимых для реализации подпрограммы</w:t>
      </w:r>
    </w:p>
    <w:p w:rsidR="00DA0BEE" w:rsidRPr="006A5B24" w:rsidRDefault="00DA0BEE" w:rsidP="00DA0BEE">
      <w:pPr>
        <w:ind w:firstLine="851"/>
        <w:jc w:val="both"/>
        <w:rPr>
          <w:kern w:val="2"/>
          <w:sz w:val="28"/>
          <w:szCs w:val="28"/>
        </w:rPr>
      </w:pPr>
      <w:r w:rsidRPr="005F126C">
        <w:rPr>
          <w:kern w:val="2"/>
          <w:sz w:val="28"/>
          <w:szCs w:val="28"/>
        </w:rPr>
        <w:t>Реализация подпрограммы предусматривается за счет средств федерального бюджета, бюджета Астраханской области, бюджета муниципальных образований и внебюджетных источников финансирования.</w:t>
      </w:r>
    </w:p>
    <w:p w:rsidR="00DA0BEE" w:rsidRPr="00183C9C" w:rsidRDefault="00DA0BEE" w:rsidP="00DA0BEE">
      <w:pPr>
        <w:ind w:firstLine="851"/>
        <w:jc w:val="both"/>
        <w:rPr>
          <w:kern w:val="2"/>
          <w:sz w:val="28"/>
          <w:szCs w:val="28"/>
        </w:rPr>
      </w:pPr>
      <w:r w:rsidRPr="000F03FB">
        <w:rPr>
          <w:kern w:val="2"/>
          <w:sz w:val="28"/>
          <w:szCs w:val="28"/>
        </w:rPr>
        <w:t>Предполагаемый объем финансирования</w:t>
      </w:r>
      <w:r>
        <w:rPr>
          <w:kern w:val="2"/>
          <w:sz w:val="28"/>
          <w:szCs w:val="28"/>
        </w:rPr>
        <w:t xml:space="preserve"> программных мероприятий на 2022</w:t>
      </w:r>
      <w:r w:rsidRPr="000F03FB">
        <w:rPr>
          <w:kern w:val="2"/>
          <w:sz w:val="28"/>
          <w:szCs w:val="28"/>
        </w:rPr>
        <w:t xml:space="preserve"> - 20</w:t>
      </w:r>
      <w:r>
        <w:rPr>
          <w:kern w:val="2"/>
          <w:sz w:val="28"/>
          <w:szCs w:val="28"/>
        </w:rPr>
        <w:t>27</w:t>
      </w:r>
      <w:r w:rsidRPr="00B00A2D">
        <w:rPr>
          <w:kern w:val="2"/>
          <w:sz w:val="28"/>
          <w:szCs w:val="28"/>
        </w:rPr>
        <w:t xml:space="preserve"> годы составляет </w:t>
      </w:r>
      <w:r w:rsidR="00183C9C" w:rsidRPr="00183C9C">
        <w:rPr>
          <w:kern w:val="2"/>
          <w:sz w:val="28"/>
          <w:szCs w:val="28"/>
        </w:rPr>
        <w:t>0</w:t>
      </w:r>
      <w:r w:rsidRPr="00183C9C">
        <w:rPr>
          <w:kern w:val="2"/>
          <w:sz w:val="28"/>
          <w:szCs w:val="28"/>
        </w:rPr>
        <w:t>,00 тыс. руб., в том числе:</w:t>
      </w:r>
    </w:p>
    <w:p w:rsidR="00DA0BEE" w:rsidRPr="00183C9C" w:rsidRDefault="00DA0BEE" w:rsidP="00DA0BEE">
      <w:pPr>
        <w:ind w:firstLine="851"/>
        <w:jc w:val="both"/>
        <w:rPr>
          <w:kern w:val="2"/>
          <w:sz w:val="28"/>
          <w:szCs w:val="28"/>
        </w:rPr>
      </w:pPr>
      <w:r w:rsidRPr="00183C9C">
        <w:rPr>
          <w:kern w:val="2"/>
          <w:sz w:val="28"/>
          <w:szCs w:val="28"/>
        </w:rPr>
        <w:t xml:space="preserve">- средства федерального бюджета – </w:t>
      </w:r>
      <w:r w:rsidR="00183C9C" w:rsidRPr="00183C9C">
        <w:rPr>
          <w:kern w:val="2"/>
          <w:sz w:val="28"/>
          <w:szCs w:val="28"/>
        </w:rPr>
        <w:t>0</w:t>
      </w:r>
      <w:r w:rsidRPr="00183C9C">
        <w:rPr>
          <w:kern w:val="2"/>
          <w:sz w:val="28"/>
          <w:szCs w:val="28"/>
        </w:rPr>
        <w:t>,00 тыс. руб.;</w:t>
      </w:r>
    </w:p>
    <w:p w:rsidR="00DA0BEE" w:rsidRPr="00183C9C" w:rsidRDefault="00DA0BEE" w:rsidP="00DA0BEE">
      <w:pPr>
        <w:ind w:firstLine="851"/>
        <w:jc w:val="both"/>
        <w:rPr>
          <w:kern w:val="2"/>
          <w:sz w:val="28"/>
          <w:szCs w:val="28"/>
        </w:rPr>
      </w:pPr>
      <w:r w:rsidRPr="00183C9C">
        <w:rPr>
          <w:kern w:val="2"/>
          <w:sz w:val="28"/>
          <w:szCs w:val="28"/>
        </w:rPr>
        <w:t xml:space="preserve">- средства бюджета Астраханской области – </w:t>
      </w:r>
      <w:r w:rsidR="00183C9C" w:rsidRPr="00183C9C">
        <w:rPr>
          <w:kern w:val="2"/>
          <w:sz w:val="28"/>
          <w:szCs w:val="28"/>
        </w:rPr>
        <w:t>0</w:t>
      </w:r>
      <w:r w:rsidRPr="00183C9C">
        <w:rPr>
          <w:kern w:val="2"/>
          <w:sz w:val="28"/>
          <w:szCs w:val="28"/>
        </w:rPr>
        <w:t>,00 тыс. руб.;</w:t>
      </w:r>
    </w:p>
    <w:p w:rsidR="00DA0BEE" w:rsidRPr="00183C9C" w:rsidRDefault="00DA0BEE" w:rsidP="00DA0BEE">
      <w:pPr>
        <w:ind w:firstLine="851"/>
        <w:jc w:val="both"/>
        <w:rPr>
          <w:kern w:val="2"/>
          <w:sz w:val="28"/>
          <w:szCs w:val="28"/>
        </w:rPr>
      </w:pPr>
      <w:r w:rsidRPr="00183C9C">
        <w:rPr>
          <w:kern w:val="2"/>
          <w:sz w:val="28"/>
          <w:szCs w:val="28"/>
        </w:rPr>
        <w:t>- средства муниципальных образований –  0,00 тыс. руб.;</w:t>
      </w:r>
    </w:p>
    <w:p w:rsidR="00DA0BEE" w:rsidRPr="006A5B24" w:rsidRDefault="00DA0BEE" w:rsidP="00DA0BEE">
      <w:pPr>
        <w:ind w:firstLine="851"/>
        <w:jc w:val="both"/>
        <w:rPr>
          <w:kern w:val="2"/>
          <w:sz w:val="28"/>
          <w:szCs w:val="28"/>
        </w:rPr>
      </w:pPr>
      <w:r w:rsidRPr="006A5B24">
        <w:rPr>
          <w:kern w:val="2"/>
          <w:sz w:val="28"/>
          <w:szCs w:val="28"/>
        </w:rPr>
        <w:t>Исполнители подпрограммы несут ответственность за своевременное выполнение программных мероприятий.</w:t>
      </w:r>
    </w:p>
    <w:p w:rsidR="00DA0BEE" w:rsidRPr="006A5B24" w:rsidRDefault="00DA0BEE" w:rsidP="00DA0BEE">
      <w:pPr>
        <w:ind w:firstLine="851"/>
        <w:jc w:val="both"/>
        <w:rPr>
          <w:kern w:val="2"/>
          <w:sz w:val="28"/>
          <w:szCs w:val="28"/>
        </w:rPr>
      </w:pPr>
      <w:r w:rsidRPr="006A5B24">
        <w:rPr>
          <w:kern w:val="2"/>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rsidR="00DA0BEE" w:rsidRPr="003B5F22" w:rsidRDefault="00DA0BEE" w:rsidP="00DA0BEE">
      <w:pPr>
        <w:ind w:firstLine="851"/>
        <w:jc w:val="right"/>
        <w:rPr>
          <w:kern w:val="2"/>
          <w:sz w:val="28"/>
          <w:szCs w:val="28"/>
        </w:rPr>
      </w:pPr>
      <w:r>
        <w:rPr>
          <w:kern w:val="2"/>
          <w:sz w:val="28"/>
          <w:szCs w:val="28"/>
        </w:rPr>
        <w:t>тыс</w:t>
      </w:r>
      <w:r w:rsidRPr="003B5F22">
        <w:rPr>
          <w:kern w:val="2"/>
          <w:sz w:val="28"/>
          <w:szCs w:val="28"/>
        </w:rPr>
        <w:t>. руб.</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850"/>
        <w:gridCol w:w="709"/>
        <w:gridCol w:w="850"/>
        <w:gridCol w:w="709"/>
        <w:gridCol w:w="992"/>
        <w:gridCol w:w="709"/>
        <w:gridCol w:w="1134"/>
      </w:tblGrid>
      <w:tr w:rsidR="00DA0BEE" w:rsidRPr="00E42EB1" w:rsidTr="00F03B6F">
        <w:trPr>
          <w:cantSplit/>
          <w:trHeight w:val="1638"/>
        </w:trPr>
        <w:tc>
          <w:tcPr>
            <w:tcW w:w="4537" w:type="dxa"/>
            <w:vAlign w:val="center"/>
          </w:tcPr>
          <w:p w:rsidR="00DA0BEE" w:rsidRPr="003D6203" w:rsidRDefault="00DA0BEE" w:rsidP="00F03B6F">
            <w:pPr>
              <w:ind w:firstLine="72"/>
              <w:rPr>
                <w:kern w:val="2"/>
                <w:sz w:val="24"/>
                <w:szCs w:val="24"/>
              </w:rPr>
            </w:pPr>
            <w:r w:rsidRPr="003D6203">
              <w:rPr>
                <w:kern w:val="2"/>
                <w:sz w:val="24"/>
                <w:szCs w:val="24"/>
              </w:rPr>
              <w:t>Источники финансирования</w:t>
            </w:r>
            <w:r w:rsidRPr="00E42EB1">
              <w:rPr>
                <w:kern w:val="2"/>
                <w:sz w:val="24"/>
                <w:szCs w:val="24"/>
              </w:rPr>
              <w:t>:</w:t>
            </w:r>
          </w:p>
        </w:tc>
        <w:tc>
          <w:tcPr>
            <w:tcW w:w="850" w:type="dxa"/>
            <w:textDirection w:val="btLr"/>
          </w:tcPr>
          <w:p w:rsidR="00DA0BEE" w:rsidRPr="003D6203" w:rsidRDefault="00DA0BEE" w:rsidP="00F03B6F">
            <w:pPr>
              <w:jc w:val="center"/>
              <w:rPr>
                <w:kern w:val="2"/>
                <w:sz w:val="24"/>
                <w:szCs w:val="24"/>
              </w:rPr>
            </w:pPr>
            <w:r>
              <w:rPr>
                <w:kern w:val="2"/>
                <w:sz w:val="24"/>
                <w:szCs w:val="24"/>
              </w:rPr>
              <w:t>Всего:2022-2027</w:t>
            </w:r>
          </w:p>
        </w:tc>
        <w:tc>
          <w:tcPr>
            <w:tcW w:w="709" w:type="dxa"/>
            <w:textDirection w:val="btLr"/>
            <w:vAlign w:val="center"/>
          </w:tcPr>
          <w:p w:rsidR="00DA0BEE" w:rsidRPr="003D6203" w:rsidRDefault="00DA0BEE" w:rsidP="00F03B6F">
            <w:pPr>
              <w:ind w:firstLine="72"/>
              <w:jc w:val="center"/>
              <w:rPr>
                <w:kern w:val="2"/>
                <w:sz w:val="24"/>
                <w:szCs w:val="24"/>
              </w:rPr>
            </w:pPr>
            <w:r>
              <w:rPr>
                <w:kern w:val="2"/>
                <w:sz w:val="24"/>
                <w:szCs w:val="24"/>
              </w:rPr>
              <w:t>2022</w:t>
            </w:r>
            <w:r w:rsidRPr="003D6203">
              <w:rPr>
                <w:kern w:val="2"/>
                <w:sz w:val="24"/>
                <w:szCs w:val="24"/>
              </w:rPr>
              <w:t xml:space="preserve"> год</w:t>
            </w:r>
          </w:p>
        </w:tc>
        <w:tc>
          <w:tcPr>
            <w:tcW w:w="850" w:type="dxa"/>
            <w:textDirection w:val="btLr"/>
            <w:vAlign w:val="center"/>
          </w:tcPr>
          <w:p w:rsidR="00DA0BEE" w:rsidRPr="003D6203" w:rsidRDefault="00DA0BEE" w:rsidP="00F03B6F">
            <w:pPr>
              <w:ind w:firstLine="72"/>
              <w:jc w:val="center"/>
              <w:rPr>
                <w:kern w:val="2"/>
                <w:sz w:val="24"/>
                <w:szCs w:val="24"/>
              </w:rPr>
            </w:pPr>
            <w:r w:rsidRPr="003D6203">
              <w:rPr>
                <w:kern w:val="2"/>
                <w:sz w:val="24"/>
                <w:szCs w:val="24"/>
              </w:rPr>
              <w:t>20</w:t>
            </w:r>
            <w:r>
              <w:rPr>
                <w:kern w:val="2"/>
                <w:sz w:val="24"/>
                <w:szCs w:val="24"/>
              </w:rPr>
              <w:t>23</w:t>
            </w:r>
            <w:r w:rsidRPr="003D6203">
              <w:rPr>
                <w:kern w:val="2"/>
                <w:sz w:val="24"/>
                <w:szCs w:val="24"/>
              </w:rPr>
              <w:t xml:space="preserve"> год</w:t>
            </w:r>
          </w:p>
        </w:tc>
        <w:tc>
          <w:tcPr>
            <w:tcW w:w="709" w:type="dxa"/>
            <w:textDirection w:val="btLr"/>
            <w:vAlign w:val="center"/>
          </w:tcPr>
          <w:p w:rsidR="00DA0BEE" w:rsidRPr="003D6203" w:rsidRDefault="00DA0BEE" w:rsidP="00F03B6F">
            <w:pPr>
              <w:ind w:firstLine="72"/>
              <w:jc w:val="center"/>
              <w:rPr>
                <w:kern w:val="2"/>
                <w:sz w:val="24"/>
                <w:szCs w:val="24"/>
              </w:rPr>
            </w:pPr>
            <w:r w:rsidRPr="003D6203">
              <w:rPr>
                <w:kern w:val="2"/>
                <w:sz w:val="24"/>
                <w:szCs w:val="24"/>
              </w:rPr>
              <w:t>20</w:t>
            </w:r>
            <w:r>
              <w:rPr>
                <w:kern w:val="2"/>
                <w:sz w:val="24"/>
                <w:szCs w:val="24"/>
              </w:rPr>
              <w:t>24</w:t>
            </w:r>
            <w:r w:rsidRPr="003D6203">
              <w:rPr>
                <w:kern w:val="2"/>
                <w:sz w:val="24"/>
                <w:szCs w:val="24"/>
              </w:rPr>
              <w:t xml:space="preserve"> год</w:t>
            </w:r>
          </w:p>
        </w:tc>
        <w:tc>
          <w:tcPr>
            <w:tcW w:w="992" w:type="dxa"/>
            <w:textDirection w:val="btLr"/>
            <w:vAlign w:val="center"/>
          </w:tcPr>
          <w:p w:rsidR="00DA0BEE" w:rsidRPr="003D6203" w:rsidRDefault="00DA0BEE" w:rsidP="00F03B6F">
            <w:pPr>
              <w:ind w:firstLine="72"/>
              <w:jc w:val="center"/>
              <w:rPr>
                <w:kern w:val="2"/>
                <w:sz w:val="24"/>
                <w:szCs w:val="24"/>
              </w:rPr>
            </w:pPr>
            <w:r w:rsidRPr="003D6203">
              <w:rPr>
                <w:kern w:val="2"/>
                <w:sz w:val="24"/>
                <w:szCs w:val="24"/>
              </w:rPr>
              <w:t>20</w:t>
            </w:r>
            <w:r>
              <w:rPr>
                <w:kern w:val="2"/>
                <w:sz w:val="24"/>
                <w:szCs w:val="24"/>
              </w:rPr>
              <w:t>25</w:t>
            </w:r>
            <w:r w:rsidRPr="003D6203">
              <w:rPr>
                <w:kern w:val="2"/>
                <w:sz w:val="24"/>
                <w:szCs w:val="24"/>
              </w:rPr>
              <w:t xml:space="preserve"> год</w:t>
            </w:r>
          </w:p>
        </w:tc>
        <w:tc>
          <w:tcPr>
            <w:tcW w:w="709" w:type="dxa"/>
            <w:textDirection w:val="btLr"/>
            <w:vAlign w:val="center"/>
          </w:tcPr>
          <w:p w:rsidR="00DA0BEE" w:rsidRPr="003D6203" w:rsidRDefault="00DA0BEE" w:rsidP="00F03B6F">
            <w:pPr>
              <w:ind w:firstLine="72"/>
              <w:jc w:val="center"/>
              <w:rPr>
                <w:kern w:val="2"/>
                <w:sz w:val="24"/>
                <w:szCs w:val="24"/>
              </w:rPr>
            </w:pPr>
            <w:r w:rsidRPr="003D6203">
              <w:rPr>
                <w:kern w:val="2"/>
                <w:sz w:val="24"/>
                <w:szCs w:val="24"/>
              </w:rPr>
              <w:t>20</w:t>
            </w:r>
            <w:r>
              <w:rPr>
                <w:kern w:val="2"/>
                <w:sz w:val="24"/>
                <w:szCs w:val="24"/>
              </w:rPr>
              <w:t>26</w:t>
            </w:r>
            <w:r w:rsidRPr="003D6203">
              <w:rPr>
                <w:kern w:val="2"/>
                <w:sz w:val="24"/>
                <w:szCs w:val="24"/>
              </w:rPr>
              <w:t xml:space="preserve"> год</w:t>
            </w:r>
          </w:p>
        </w:tc>
        <w:tc>
          <w:tcPr>
            <w:tcW w:w="1134" w:type="dxa"/>
            <w:textDirection w:val="btLr"/>
            <w:vAlign w:val="center"/>
          </w:tcPr>
          <w:p w:rsidR="00DA0BEE" w:rsidRPr="003D6203" w:rsidRDefault="00DA0BEE" w:rsidP="00F03B6F">
            <w:pPr>
              <w:jc w:val="center"/>
              <w:rPr>
                <w:kern w:val="2"/>
                <w:sz w:val="24"/>
                <w:szCs w:val="24"/>
              </w:rPr>
            </w:pPr>
            <w:r>
              <w:rPr>
                <w:kern w:val="2"/>
                <w:sz w:val="24"/>
                <w:szCs w:val="24"/>
              </w:rPr>
              <w:t>2027</w:t>
            </w:r>
            <w:r w:rsidRPr="003D6203">
              <w:rPr>
                <w:kern w:val="2"/>
                <w:sz w:val="24"/>
                <w:szCs w:val="24"/>
              </w:rPr>
              <w:t xml:space="preserve"> год</w:t>
            </w:r>
          </w:p>
        </w:tc>
      </w:tr>
      <w:tr w:rsidR="00DA0BEE" w:rsidRPr="00E42EB1" w:rsidTr="00F03B6F">
        <w:tblPrEx>
          <w:tblCellMar>
            <w:left w:w="108" w:type="dxa"/>
            <w:right w:w="108" w:type="dxa"/>
          </w:tblCellMar>
        </w:tblPrEx>
        <w:trPr>
          <w:trHeight w:val="1123"/>
        </w:trPr>
        <w:tc>
          <w:tcPr>
            <w:tcW w:w="4537" w:type="dxa"/>
            <w:vAlign w:val="center"/>
          </w:tcPr>
          <w:p w:rsidR="00DA0BEE" w:rsidRPr="003D6203" w:rsidRDefault="00DA0BEE" w:rsidP="00F03B6F">
            <w:pPr>
              <w:ind w:firstLine="72"/>
              <w:rPr>
                <w:kern w:val="2"/>
                <w:sz w:val="24"/>
                <w:szCs w:val="24"/>
              </w:rPr>
            </w:pPr>
            <w:r w:rsidRPr="003D6203">
              <w:rPr>
                <w:kern w:val="2"/>
                <w:sz w:val="24"/>
                <w:szCs w:val="24"/>
              </w:rPr>
              <w:t>федеральный бюджет</w:t>
            </w:r>
          </w:p>
        </w:tc>
        <w:tc>
          <w:tcPr>
            <w:tcW w:w="850"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850"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992"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c>
          <w:tcPr>
            <w:tcW w:w="1134" w:type="dxa"/>
            <w:textDirection w:val="btLr"/>
          </w:tcPr>
          <w:p w:rsidR="00DA0BEE" w:rsidRPr="00183C9C" w:rsidRDefault="00183C9C" w:rsidP="00183C9C">
            <w:pPr>
              <w:ind w:firstLine="72"/>
              <w:jc w:val="center"/>
              <w:rPr>
                <w:kern w:val="2"/>
                <w:sz w:val="24"/>
                <w:szCs w:val="24"/>
              </w:rPr>
            </w:pPr>
            <w:r w:rsidRPr="00183C9C">
              <w:rPr>
                <w:kern w:val="2"/>
                <w:sz w:val="24"/>
                <w:szCs w:val="24"/>
              </w:rPr>
              <w:t>0,00</w:t>
            </w:r>
          </w:p>
        </w:tc>
      </w:tr>
      <w:tr w:rsidR="00DA0BEE" w:rsidRPr="00E42EB1" w:rsidTr="00F03B6F">
        <w:trPr>
          <w:cantSplit/>
          <w:trHeight w:val="1125"/>
        </w:trPr>
        <w:tc>
          <w:tcPr>
            <w:tcW w:w="4537" w:type="dxa"/>
            <w:vAlign w:val="center"/>
          </w:tcPr>
          <w:p w:rsidR="00DA0BEE" w:rsidRPr="003D6203" w:rsidRDefault="00DA0BEE" w:rsidP="00F03B6F">
            <w:pPr>
              <w:ind w:firstLine="72"/>
              <w:rPr>
                <w:kern w:val="2"/>
                <w:sz w:val="24"/>
                <w:szCs w:val="24"/>
              </w:rPr>
            </w:pPr>
            <w:r w:rsidRPr="003D6203">
              <w:rPr>
                <w:kern w:val="2"/>
                <w:sz w:val="24"/>
                <w:szCs w:val="24"/>
              </w:rPr>
              <w:t>бюджет Астраханской области</w:t>
            </w:r>
          </w:p>
        </w:tc>
        <w:tc>
          <w:tcPr>
            <w:tcW w:w="850"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850"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992"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c>
          <w:tcPr>
            <w:tcW w:w="1134" w:type="dxa"/>
            <w:textDirection w:val="btLr"/>
            <w:vAlign w:val="center"/>
          </w:tcPr>
          <w:p w:rsidR="00DA0BEE" w:rsidRPr="00183C9C" w:rsidRDefault="00183C9C" w:rsidP="00183C9C">
            <w:pPr>
              <w:ind w:firstLine="72"/>
              <w:jc w:val="center"/>
              <w:rPr>
                <w:kern w:val="2"/>
                <w:sz w:val="24"/>
                <w:szCs w:val="24"/>
              </w:rPr>
            </w:pPr>
            <w:r w:rsidRPr="00183C9C">
              <w:rPr>
                <w:kern w:val="2"/>
                <w:sz w:val="24"/>
                <w:szCs w:val="24"/>
              </w:rPr>
              <w:t>0,00</w:t>
            </w:r>
          </w:p>
        </w:tc>
      </w:tr>
      <w:tr w:rsidR="00183C9C" w:rsidRPr="00E42EB1" w:rsidTr="00183C9C">
        <w:trPr>
          <w:cantSplit/>
          <w:trHeight w:val="985"/>
        </w:trPr>
        <w:tc>
          <w:tcPr>
            <w:tcW w:w="4537" w:type="dxa"/>
            <w:vAlign w:val="center"/>
          </w:tcPr>
          <w:p w:rsidR="00183C9C" w:rsidRPr="003D6203" w:rsidRDefault="00183C9C" w:rsidP="00F03B6F">
            <w:pPr>
              <w:ind w:firstLine="72"/>
              <w:rPr>
                <w:kern w:val="2"/>
                <w:sz w:val="24"/>
                <w:szCs w:val="24"/>
              </w:rPr>
            </w:pPr>
            <w:r w:rsidRPr="003D6203">
              <w:rPr>
                <w:kern w:val="2"/>
                <w:sz w:val="24"/>
                <w:szCs w:val="24"/>
              </w:rPr>
              <w:t>бюджет муниципальных образований</w:t>
            </w:r>
          </w:p>
        </w:tc>
        <w:tc>
          <w:tcPr>
            <w:tcW w:w="850"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850"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992"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1134"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r>
      <w:tr w:rsidR="00183C9C" w:rsidRPr="00E42EB1" w:rsidTr="00F03B6F">
        <w:trPr>
          <w:cantSplit/>
          <w:trHeight w:val="986"/>
        </w:trPr>
        <w:tc>
          <w:tcPr>
            <w:tcW w:w="4537" w:type="dxa"/>
            <w:vAlign w:val="center"/>
          </w:tcPr>
          <w:p w:rsidR="00183C9C" w:rsidRPr="003D6203" w:rsidRDefault="00183C9C" w:rsidP="00F03B6F">
            <w:pPr>
              <w:ind w:firstLine="72"/>
              <w:rPr>
                <w:kern w:val="2"/>
                <w:sz w:val="24"/>
                <w:szCs w:val="24"/>
              </w:rPr>
            </w:pPr>
            <w:r w:rsidRPr="003D6203">
              <w:rPr>
                <w:kern w:val="2"/>
                <w:sz w:val="24"/>
                <w:szCs w:val="24"/>
              </w:rPr>
              <w:t>внебюджетные средства</w:t>
            </w:r>
          </w:p>
        </w:tc>
        <w:tc>
          <w:tcPr>
            <w:tcW w:w="850"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850"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992"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c>
          <w:tcPr>
            <w:tcW w:w="1134" w:type="dxa"/>
            <w:textDirection w:val="btLr"/>
            <w:vAlign w:val="center"/>
          </w:tcPr>
          <w:p w:rsidR="00183C9C" w:rsidRPr="00183C9C" w:rsidRDefault="00183C9C" w:rsidP="00183C9C">
            <w:pPr>
              <w:ind w:firstLine="72"/>
              <w:jc w:val="center"/>
              <w:rPr>
                <w:kern w:val="2"/>
                <w:sz w:val="24"/>
                <w:szCs w:val="24"/>
              </w:rPr>
            </w:pPr>
            <w:r w:rsidRPr="00183C9C">
              <w:rPr>
                <w:kern w:val="2"/>
                <w:sz w:val="24"/>
                <w:szCs w:val="24"/>
              </w:rPr>
              <w:t>0,00</w:t>
            </w:r>
          </w:p>
        </w:tc>
      </w:tr>
      <w:tr w:rsidR="00183C9C" w:rsidRPr="00E42EB1" w:rsidTr="00F03B6F">
        <w:tblPrEx>
          <w:tblCellMar>
            <w:left w:w="108" w:type="dxa"/>
            <w:right w:w="108" w:type="dxa"/>
          </w:tblCellMar>
        </w:tblPrEx>
        <w:trPr>
          <w:trHeight w:val="835"/>
        </w:trPr>
        <w:tc>
          <w:tcPr>
            <w:tcW w:w="4537" w:type="dxa"/>
          </w:tcPr>
          <w:p w:rsidR="00183C9C" w:rsidRPr="003D6203" w:rsidRDefault="00183C9C" w:rsidP="00F03B6F">
            <w:pPr>
              <w:ind w:firstLine="72"/>
              <w:rPr>
                <w:kern w:val="2"/>
                <w:sz w:val="24"/>
                <w:szCs w:val="24"/>
              </w:rPr>
            </w:pPr>
            <w:r w:rsidRPr="003D6203">
              <w:rPr>
                <w:kern w:val="2"/>
                <w:sz w:val="24"/>
                <w:szCs w:val="24"/>
              </w:rPr>
              <w:t>Итого по подпрограмме</w:t>
            </w:r>
          </w:p>
        </w:tc>
        <w:tc>
          <w:tcPr>
            <w:tcW w:w="850"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850"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992"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709"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c>
          <w:tcPr>
            <w:tcW w:w="1134" w:type="dxa"/>
            <w:textDirection w:val="btLr"/>
          </w:tcPr>
          <w:p w:rsidR="00183C9C" w:rsidRPr="00183C9C" w:rsidRDefault="00183C9C" w:rsidP="00183C9C">
            <w:pPr>
              <w:ind w:firstLine="72"/>
              <w:jc w:val="center"/>
              <w:rPr>
                <w:kern w:val="2"/>
                <w:sz w:val="24"/>
                <w:szCs w:val="24"/>
              </w:rPr>
            </w:pPr>
            <w:r w:rsidRPr="00183C9C">
              <w:rPr>
                <w:kern w:val="2"/>
                <w:sz w:val="24"/>
                <w:szCs w:val="24"/>
              </w:rPr>
              <w:t>0,00</w:t>
            </w:r>
          </w:p>
        </w:tc>
      </w:tr>
    </w:tbl>
    <w:p w:rsidR="00DA0BEE" w:rsidRDefault="00DA0BEE" w:rsidP="00DA0BEE">
      <w:pPr>
        <w:widowControl w:val="0"/>
        <w:autoSpaceDE w:val="0"/>
        <w:autoSpaceDN w:val="0"/>
        <w:adjustRightInd w:val="0"/>
        <w:jc w:val="center"/>
        <w:rPr>
          <w:b/>
          <w:sz w:val="28"/>
          <w:szCs w:val="28"/>
        </w:rPr>
      </w:pPr>
    </w:p>
    <w:p w:rsidR="00DA0BEE" w:rsidRDefault="00DA0BEE" w:rsidP="00DA0BEE">
      <w:pPr>
        <w:widowControl w:val="0"/>
        <w:autoSpaceDE w:val="0"/>
        <w:autoSpaceDN w:val="0"/>
        <w:adjustRightInd w:val="0"/>
        <w:jc w:val="center"/>
        <w:rPr>
          <w:b/>
          <w:sz w:val="28"/>
          <w:szCs w:val="28"/>
        </w:rPr>
      </w:pPr>
    </w:p>
    <w:p w:rsidR="00DA0BEE" w:rsidRDefault="00DA0BEE" w:rsidP="00DA0BEE">
      <w:pPr>
        <w:widowControl w:val="0"/>
        <w:autoSpaceDE w:val="0"/>
        <w:autoSpaceDN w:val="0"/>
        <w:adjustRightInd w:val="0"/>
        <w:jc w:val="center"/>
        <w:rPr>
          <w:b/>
          <w:sz w:val="28"/>
          <w:szCs w:val="28"/>
        </w:rPr>
      </w:pPr>
    </w:p>
    <w:p w:rsidR="00DA0BEE" w:rsidRPr="00386BE7" w:rsidRDefault="00DA0BEE" w:rsidP="00DA0BEE">
      <w:pPr>
        <w:autoSpaceDE w:val="0"/>
        <w:autoSpaceDN w:val="0"/>
        <w:adjustRightInd w:val="0"/>
        <w:jc w:val="right"/>
        <w:rPr>
          <w:sz w:val="28"/>
          <w:szCs w:val="28"/>
        </w:rPr>
      </w:pPr>
      <w:r w:rsidRPr="00386BE7">
        <w:rPr>
          <w:sz w:val="28"/>
          <w:szCs w:val="28"/>
        </w:rPr>
        <w:lastRenderedPageBreak/>
        <w:t xml:space="preserve">Приложение № 1 </w:t>
      </w:r>
    </w:p>
    <w:p w:rsidR="00DA0BEE" w:rsidRPr="006A4ADF" w:rsidRDefault="00DA0BEE" w:rsidP="00DA0BEE">
      <w:pPr>
        <w:autoSpaceDE w:val="0"/>
        <w:autoSpaceDN w:val="0"/>
        <w:adjustRightInd w:val="0"/>
        <w:ind w:left="6237"/>
        <w:jc w:val="right"/>
        <w:rPr>
          <w:sz w:val="28"/>
          <w:szCs w:val="28"/>
        </w:rPr>
      </w:pPr>
      <w:r w:rsidRPr="00386BE7">
        <w:rPr>
          <w:sz w:val="28"/>
          <w:szCs w:val="28"/>
        </w:rPr>
        <w:t>к под</w:t>
      </w:r>
      <w:r>
        <w:rPr>
          <w:sz w:val="28"/>
          <w:szCs w:val="28"/>
        </w:rPr>
        <w:t>программе 2</w:t>
      </w:r>
    </w:p>
    <w:p w:rsidR="00DA0BEE" w:rsidRDefault="00DA0BEE" w:rsidP="00DA0BEE">
      <w:pPr>
        <w:autoSpaceDE w:val="0"/>
        <w:autoSpaceDN w:val="0"/>
        <w:adjustRightInd w:val="0"/>
        <w:ind w:firstLine="540"/>
        <w:jc w:val="both"/>
        <w:rPr>
          <w:sz w:val="28"/>
          <w:szCs w:val="28"/>
        </w:rPr>
      </w:pPr>
    </w:p>
    <w:p w:rsidR="00DA0BEE" w:rsidRDefault="00DA0BEE" w:rsidP="00DA0BEE">
      <w:pPr>
        <w:widowControl w:val="0"/>
        <w:autoSpaceDE w:val="0"/>
        <w:autoSpaceDN w:val="0"/>
        <w:adjustRightInd w:val="0"/>
        <w:jc w:val="center"/>
        <w:rPr>
          <w:b/>
          <w:sz w:val="24"/>
          <w:szCs w:val="24"/>
        </w:rPr>
      </w:pPr>
      <w:r w:rsidRPr="006A4ADF">
        <w:rPr>
          <w:b/>
          <w:sz w:val="24"/>
          <w:szCs w:val="24"/>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A0BEE" w:rsidRDefault="00DA0BEE" w:rsidP="00DA0BEE">
      <w:pPr>
        <w:widowControl w:val="0"/>
        <w:autoSpaceDE w:val="0"/>
        <w:autoSpaceDN w:val="0"/>
        <w:adjustRightInd w:val="0"/>
        <w:jc w:val="center"/>
        <w:rPr>
          <w:b/>
          <w:sz w:val="24"/>
          <w:szCs w:val="24"/>
        </w:rPr>
      </w:pP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bookmarkStart w:id="6" w:name="Par1"/>
      <w:bookmarkEnd w:id="6"/>
      <w:r w:rsidRPr="006A4ADF">
        <w:rPr>
          <w:bCs/>
          <w:sz w:val="28"/>
          <w:szCs w:val="28"/>
        </w:rPr>
        <w:t>2. Субсидии из федерального бюджета предоставляются в целях:</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а) </w:t>
      </w:r>
      <w:proofErr w:type="spellStart"/>
      <w:r w:rsidRPr="006A4ADF">
        <w:rPr>
          <w:bCs/>
          <w:sz w:val="28"/>
          <w:szCs w:val="28"/>
        </w:rPr>
        <w:t>софинансирования</w:t>
      </w:r>
      <w:proofErr w:type="spellEnd"/>
      <w:r w:rsidRPr="006A4ADF">
        <w:rPr>
          <w:bCs/>
          <w:sz w:val="28"/>
          <w:szCs w:val="28"/>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3. Для целей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под малыми городами понимаются населенные пункты, имеющие статус города, с численностью населения до 100 тыс. человек включительно;</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под </w:t>
      </w:r>
      <w:proofErr w:type="spellStart"/>
      <w:r w:rsidRPr="006A4ADF">
        <w:rPr>
          <w:bCs/>
          <w:sz w:val="28"/>
          <w:szCs w:val="28"/>
        </w:rPr>
        <w:t>цифровизацией</w:t>
      </w:r>
      <w:proofErr w:type="spellEnd"/>
      <w:r w:rsidRPr="006A4ADF">
        <w:rPr>
          <w:bCs/>
          <w:sz w:val="28"/>
          <w:szCs w:val="28"/>
        </w:rP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 w:history="1">
        <w:r w:rsidRPr="006A4ADF">
          <w:rPr>
            <w:bCs/>
            <w:color w:val="0000FF"/>
            <w:sz w:val="28"/>
            <w:szCs w:val="28"/>
          </w:rPr>
          <w:t>пункте 2</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наименование объекта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мощность объекта капитального строительства, подлежащего вводу в эксплуатацию;</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срок ввода в эксплуатацию объекта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размер бюджетных ассигнований федерального бюджета, планируемых на финансирование объекта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копия положительного заключения о достоверности определения сметной стоимости объекта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титульные списки вновь начинаемых и переходящих объектов капитального строительства, утвержденные заказчиком;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документ, содержащий результаты оценки эффективности использования бюджетных средств, направляемых на капитальные вложения;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паспорт инвестиционного проекта по форме, установленной Министерством экономического развития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копии правоустанавливающих документов на земельный участок.</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5(1). При предоставлении субсидий на софинансирование капитальных вложений в объекты капитального строительства, указанные в </w:t>
      </w:r>
      <w:hyperlink w:anchor="Par1" w:history="1">
        <w:r w:rsidRPr="006A4ADF">
          <w:rPr>
            <w:bCs/>
            <w:color w:val="0000FF"/>
            <w:sz w:val="28"/>
            <w:szCs w:val="28"/>
          </w:rPr>
          <w:t>пункте 2</w:t>
        </w:r>
      </w:hyperlink>
      <w:r w:rsidRPr="006A4ADF">
        <w:rPr>
          <w:bCs/>
          <w:sz w:val="28"/>
          <w:szCs w:val="28"/>
        </w:rPr>
        <w:t xml:space="preserve"> настоящих Правил, адресное (</w:t>
      </w:r>
      <w:proofErr w:type="spellStart"/>
      <w:r w:rsidRPr="006A4ADF">
        <w:rPr>
          <w:bCs/>
          <w:sz w:val="28"/>
          <w:szCs w:val="28"/>
        </w:rPr>
        <w:t>пообъектное</w:t>
      </w:r>
      <w:proofErr w:type="spellEnd"/>
      <w:r w:rsidRPr="006A4ADF">
        <w:rPr>
          <w:bCs/>
          <w:sz w:val="28"/>
          <w:szCs w:val="28"/>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23" w:history="1">
        <w:r w:rsidRPr="006A4ADF">
          <w:rPr>
            <w:bCs/>
            <w:color w:val="0000FF"/>
            <w:sz w:val="28"/>
            <w:szCs w:val="28"/>
          </w:rPr>
          <w:t>абзаце пятом пункта 6</w:t>
        </w:r>
      </w:hyperlink>
      <w:r w:rsidRPr="006A4ADF">
        <w:rPr>
          <w:bCs/>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5(2). Адресное (</w:t>
      </w:r>
      <w:proofErr w:type="spellStart"/>
      <w:r w:rsidRPr="006A4ADF">
        <w:rPr>
          <w:bCs/>
          <w:sz w:val="28"/>
          <w:szCs w:val="28"/>
        </w:rPr>
        <w:t>пообъектное</w:t>
      </w:r>
      <w:proofErr w:type="spellEnd"/>
      <w:r w:rsidRPr="006A4ADF">
        <w:rPr>
          <w:bCs/>
          <w:sz w:val="28"/>
          <w:szCs w:val="28"/>
        </w:rPr>
        <w:t xml:space="preserve">) распределение субсидий по объектам капитального строительства, указанным в </w:t>
      </w:r>
      <w:hyperlink w:anchor="Par1" w:history="1">
        <w:r w:rsidRPr="006A4ADF">
          <w:rPr>
            <w:bCs/>
            <w:color w:val="0000FF"/>
            <w:sz w:val="28"/>
            <w:szCs w:val="28"/>
          </w:rPr>
          <w:t>пункте 2</w:t>
        </w:r>
      </w:hyperlink>
      <w:r w:rsidRPr="006A4ADF">
        <w:rPr>
          <w:bCs/>
          <w:sz w:val="28"/>
          <w:szCs w:val="28"/>
        </w:rPr>
        <w:t xml:space="preserve"> настоящих Правил, не отвечающим признакам, указанным в </w:t>
      </w:r>
      <w:hyperlink r:id="rId24" w:history="1">
        <w:r w:rsidRPr="006A4ADF">
          <w:rPr>
            <w:bCs/>
            <w:color w:val="0000FF"/>
            <w:sz w:val="28"/>
            <w:szCs w:val="28"/>
          </w:rPr>
          <w:t>абзаце пятом пункта 6</w:t>
        </w:r>
      </w:hyperlink>
      <w:r w:rsidRPr="006A4ADF">
        <w:rPr>
          <w:bCs/>
          <w:sz w:val="28"/>
          <w:szCs w:val="28"/>
        </w:rPr>
        <w:t xml:space="preserve"> Правил предоставления субсидий, устанавливается соглашением, предусмотренным </w:t>
      </w:r>
      <w:hyperlink w:anchor="Par38" w:history="1">
        <w:r w:rsidRPr="006A4ADF">
          <w:rPr>
            <w:bCs/>
            <w:color w:val="0000FF"/>
            <w:sz w:val="28"/>
            <w:szCs w:val="28"/>
          </w:rPr>
          <w:t>пунктом 7</w:t>
        </w:r>
      </w:hyperlink>
      <w:r w:rsidRPr="006A4ADF">
        <w:rPr>
          <w:bCs/>
          <w:sz w:val="28"/>
          <w:szCs w:val="28"/>
        </w:rPr>
        <w:t xml:space="preserve"> настоящих Правил, и утверждается актом Министерства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6. Субсидии из федерального бюджета предоставляются при соблюдении субъектом Российской Федерации следующих условий: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ar1" w:history="1">
        <w:r w:rsidRPr="006A4ADF">
          <w:rPr>
            <w:bCs/>
            <w:color w:val="0000FF"/>
            <w:sz w:val="28"/>
            <w:szCs w:val="28"/>
          </w:rPr>
          <w:t>пункте 2</w:t>
        </w:r>
      </w:hyperlink>
      <w:r w:rsidRPr="006A4ADF">
        <w:rPr>
          <w:bCs/>
          <w:sz w:val="28"/>
          <w:szCs w:val="28"/>
        </w:rPr>
        <w:t xml:space="preserve"> настоящих Правил, содержащей </w:t>
      </w:r>
      <w:r w:rsidRPr="006A4ADF">
        <w:rPr>
          <w:bCs/>
          <w:sz w:val="28"/>
          <w:szCs w:val="28"/>
        </w:rPr>
        <w:lastRenderedPageBreak/>
        <w:t>в том числе адресный перечень территорий, нуждающихся в благоустройстве и подлежащих благоустройству в году предоставления субсидии;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1" w:history="1">
        <w:r w:rsidRPr="006A4ADF">
          <w:rPr>
            <w:bCs/>
            <w:color w:val="0000FF"/>
            <w:sz w:val="28"/>
            <w:szCs w:val="28"/>
          </w:rPr>
          <w:t>пункте 2</w:t>
        </w:r>
      </w:hyperlink>
      <w:r w:rsidRPr="006A4ADF">
        <w:rPr>
          <w:bCs/>
          <w:sz w:val="28"/>
          <w:szCs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25" w:history="1">
        <w:r w:rsidRPr="006A4ADF">
          <w:rPr>
            <w:bCs/>
            <w:color w:val="0000FF"/>
            <w:sz w:val="28"/>
            <w:szCs w:val="28"/>
          </w:rPr>
          <w:t>Правилами</w:t>
        </w:r>
      </w:hyperlink>
      <w:r w:rsidRPr="006A4ADF">
        <w:rPr>
          <w:bCs/>
          <w:sz w:val="28"/>
          <w:szCs w:val="28"/>
        </w:rPr>
        <w:t xml:space="preserve"> предоставления субсидий (далее - соглашение о предоставлении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bookmarkStart w:id="7" w:name="Par38"/>
      <w:bookmarkEnd w:id="7"/>
      <w:r w:rsidRPr="006A4ADF">
        <w:rPr>
          <w:bCs/>
          <w:sz w:val="28"/>
          <w:szCs w:val="28"/>
        </w:rP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26" w:history="1">
        <w:r w:rsidRPr="006A4ADF">
          <w:rPr>
            <w:bCs/>
            <w:color w:val="0000FF"/>
            <w:sz w:val="28"/>
            <w:szCs w:val="28"/>
          </w:rPr>
          <w:t>формой</w:t>
        </w:r>
      </w:hyperlink>
      <w:r w:rsidRPr="006A4ADF">
        <w:rPr>
          <w:bCs/>
          <w:sz w:val="28"/>
          <w:szCs w:val="28"/>
        </w:rPr>
        <w:t>, утвержденной Министерством финансов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Содержание соглашения о предоставлении субсидии из федерального бюджета должно соответствовать требованиям, установленным </w:t>
      </w:r>
      <w:hyperlink r:id="rId27" w:history="1">
        <w:r w:rsidRPr="006A4ADF">
          <w:rPr>
            <w:bCs/>
            <w:color w:val="0000FF"/>
            <w:sz w:val="28"/>
            <w:szCs w:val="28"/>
          </w:rPr>
          <w:t>пунктом 10</w:t>
        </w:r>
      </w:hyperlink>
      <w:r w:rsidRPr="006A4ADF">
        <w:rPr>
          <w:bCs/>
          <w:sz w:val="28"/>
          <w:szCs w:val="28"/>
        </w:rPr>
        <w:t xml:space="preserve"> Правил предоставления субсидий, а также включать следующие положения: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а) обязательства субъекта Российской Федерации (за исключением субъектов Российской Федерации, указанных в </w:t>
      </w:r>
      <w:hyperlink w:anchor="Par56" w:history="1">
        <w:r w:rsidRPr="006A4ADF">
          <w:rPr>
            <w:bCs/>
            <w:color w:val="0000FF"/>
            <w:sz w:val="28"/>
            <w:szCs w:val="28"/>
          </w:rPr>
          <w:t>подпункте "б"</w:t>
        </w:r>
      </w:hyperlink>
      <w:r w:rsidRPr="006A4ADF">
        <w:rPr>
          <w:bCs/>
          <w:sz w:val="28"/>
          <w:szCs w:val="28"/>
        </w:rPr>
        <w:t xml:space="preserve"> настоящего пункта):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ar100" w:history="1">
        <w:r w:rsidRPr="006A4ADF">
          <w:rPr>
            <w:bCs/>
            <w:color w:val="0000FF"/>
            <w:sz w:val="28"/>
            <w:szCs w:val="28"/>
          </w:rPr>
          <w:t>пунктом 9</w:t>
        </w:r>
      </w:hyperlink>
      <w:r w:rsidRPr="006A4ADF">
        <w:rPr>
          <w:bCs/>
          <w:sz w:val="28"/>
          <w:szCs w:val="28"/>
        </w:rPr>
        <w:t xml:space="preserve"> настоящих Правил, в установленные в ней сроки;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ar136" w:history="1">
        <w:r w:rsidRPr="006A4ADF">
          <w:rPr>
            <w:bCs/>
            <w:color w:val="0000FF"/>
            <w:sz w:val="28"/>
            <w:szCs w:val="28"/>
          </w:rPr>
          <w:t>пунктом 11</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rsidRPr="006A4ADF">
        <w:rPr>
          <w:bCs/>
          <w:sz w:val="28"/>
          <w:szCs w:val="28"/>
        </w:rPr>
        <w:t>софинансируемых</w:t>
      </w:r>
      <w:proofErr w:type="spellEnd"/>
      <w:r w:rsidRPr="006A4ADF">
        <w:rPr>
          <w:bCs/>
          <w:sz w:val="28"/>
          <w:szCs w:val="28"/>
        </w:rPr>
        <w:t xml:space="preserve">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28" w:history="1">
        <w:r w:rsidRPr="006A4ADF">
          <w:rPr>
            <w:bCs/>
            <w:color w:val="0000FF"/>
            <w:sz w:val="28"/>
            <w:szCs w:val="28"/>
          </w:rPr>
          <w:t>постановлением</w:t>
        </w:r>
      </w:hyperlink>
      <w:r w:rsidRPr="006A4ADF">
        <w:rPr>
          <w:bCs/>
          <w:sz w:val="28"/>
          <w:szCs w:val="28"/>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6A4ADF">
        <w:rPr>
          <w:bCs/>
          <w:sz w:val="28"/>
          <w:szCs w:val="28"/>
        </w:rPr>
        <w:t>софинансирования</w:t>
      </w:r>
      <w:proofErr w:type="spellEnd"/>
      <w:r w:rsidRPr="006A4ADF">
        <w:rPr>
          <w:bCs/>
          <w:sz w:val="28"/>
          <w:szCs w:val="28"/>
        </w:rPr>
        <w:t xml:space="preserve">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ar1" w:history="1">
        <w:r w:rsidRPr="006A4ADF">
          <w:rPr>
            <w:bCs/>
            <w:color w:val="0000FF"/>
            <w:sz w:val="28"/>
            <w:szCs w:val="28"/>
          </w:rPr>
          <w:t>пунктом 2</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DA0BEE" w:rsidRPr="006A4ADF" w:rsidRDefault="00DA0BEE" w:rsidP="00DA0BEE">
      <w:pPr>
        <w:autoSpaceDE w:val="0"/>
        <w:autoSpaceDN w:val="0"/>
        <w:adjustRightInd w:val="0"/>
        <w:ind w:firstLine="540"/>
        <w:jc w:val="both"/>
        <w:rPr>
          <w:bCs/>
          <w:sz w:val="28"/>
          <w:szCs w:val="28"/>
        </w:rPr>
      </w:pPr>
      <w:bookmarkStart w:id="8" w:name="Par56"/>
      <w:bookmarkEnd w:id="8"/>
      <w:r w:rsidRPr="006A4ADF">
        <w:rPr>
          <w:bCs/>
          <w:sz w:val="28"/>
          <w:szCs w:val="28"/>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ar100" w:history="1">
        <w:r w:rsidRPr="006A4ADF">
          <w:rPr>
            <w:bCs/>
            <w:color w:val="0000FF"/>
            <w:sz w:val="28"/>
            <w:szCs w:val="28"/>
          </w:rPr>
          <w:t>пунктом 9</w:t>
        </w:r>
      </w:hyperlink>
      <w:r w:rsidRPr="006A4ADF">
        <w:rPr>
          <w:bCs/>
          <w:sz w:val="28"/>
          <w:szCs w:val="28"/>
        </w:rPr>
        <w:t xml:space="preserve"> настоящих Правил, в установленные в ней сроки;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6A4ADF">
        <w:rPr>
          <w:bCs/>
          <w:sz w:val="28"/>
          <w:szCs w:val="28"/>
        </w:rPr>
        <w:t>софинансирования</w:t>
      </w:r>
      <w:proofErr w:type="spellEnd"/>
      <w:r w:rsidRPr="006A4ADF">
        <w:rPr>
          <w:bCs/>
          <w:sz w:val="28"/>
          <w:szCs w:val="28"/>
        </w:rPr>
        <w:t xml:space="preserve">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ar1" w:history="1">
        <w:r w:rsidRPr="006A4ADF">
          <w:rPr>
            <w:bCs/>
            <w:color w:val="0000FF"/>
            <w:sz w:val="28"/>
            <w:szCs w:val="28"/>
          </w:rPr>
          <w:t>пунктом 2</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выполнять иные обязательства, связанные с обеспечением реализации мероприятий по благоустройству в рамках государственных программ;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DA0BEE" w:rsidRPr="006A4ADF" w:rsidRDefault="00DA0BEE" w:rsidP="00DA0BEE">
      <w:pPr>
        <w:autoSpaceDE w:val="0"/>
        <w:autoSpaceDN w:val="0"/>
        <w:adjustRightInd w:val="0"/>
        <w:ind w:firstLine="540"/>
        <w:jc w:val="both"/>
        <w:rPr>
          <w:bCs/>
          <w:sz w:val="28"/>
          <w:szCs w:val="28"/>
        </w:rPr>
      </w:pPr>
      <w:bookmarkStart w:id="9" w:name="Par69"/>
      <w:bookmarkEnd w:id="9"/>
      <w:r w:rsidRPr="006A4ADF">
        <w:rPr>
          <w:bCs/>
          <w:sz w:val="28"/>
          <w:szCs w:val="28"/>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w:t>
      </w:r>
      <w:proofErr w:type="spellStart"/>
      <w:r w:rsidRPr="006A4ADF">
        <w:rPr>
          <w:bCs/>
          <w:sz w:val="28"/>
          <w:szCs w:val="28"/>
        </w:rPr>
        <w:t>цифровизации</w:t>
      </w:r>
      <w:proofErr w:type="spellEnd"/>
      <w:r w:rsidRPr="006A4ADF">
        <w:rPr>
          <w:bCs/>
          <w:sz w:val="28"/>
          <w:szCs w:val="28"/>
        </w:rPr>
        <w:t xml:space="preserve"> городского хозяйства из перечня мероприятий, предусмотренных </w:t>
      </w:r>
      <w:hyperlink r:id="rId29" w:history="1">
        <w:r w:rsidRPr="006A4ADF">
          <w:rPr>
            <w:bCs/>
            <w:color w:val="0000FF"/>
            <w:sz w:val="28"/>
            <w:szCs w:val="28"/>
          </w:rPr>
          <w:t>методическими рекомендациями</w:t>
        </w:r>
      </w:hyperlink>
      <w:r w:rsidRPr="006A4ADF">
        <w:rPr>
          <w:bCs/>
          <w:sz w:val="28"/>
          <w:szCs w:val="28"/>
        </w:rPr>
        <w:t xml:space="preserve"> по </w:t>
      </w:r>
      <w:proofErr w:type="spellStart"/>
      <w:r w:rsidRPr="006A4ADF">
        <w:rPr>
          <w:bCs/>
          <w:sz w:val="28"/>
          <w:szCs w:val="28"/>
        </w:rPr>
        <w:t>цифровизации</w:t>
      </w:r>
      <w:proofErr w:type="spellEnd"/>
      <w:r w:rsidRPr="006A4ADF">
        <w:rPr>
          <w:bCs/>
          <w:sz w:val="28"/>
          <w:szCs w:val="28"/>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sidRPr="006A4ADF">
        <w:rPr>
          <w:bCs/>
          <w:sz w:val="28"/>
          <w:szCs w:val="28"/>
        </w:rPr>
        <w:t>цифровизации</w:t>
      </w:r>
      <w:proofErr w:type="spellEnd"/>
      <w:r w:rsidRPr="006A4ADF">
        <w:rPr>
          <w:bCs/>
          <w:sz w:val="28"/>
          <w:szCs w:val="28"/>
        </w:rPr>
        <w:t xml:space="preserve"> городского хозяйства);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w:t>
      </w:r>
      <w:proofErr w:type="spellStart"/>
      <w:r w:rsidRPr="006A4ADF">
        <w:rPr>
          <w:bCs/>
          <w:sz w:val="28"/>
          <w:szCs w:val="28"/>
        </w:rPr>
        <w:t>монопрофильных</w:t>
      </w:r>
      <w:proofErr w:type="spellEnd"/>
      <w:r w:rsidRPr="006A4ADF">
        <w:rPr>
          <w:bCs/>
          <w:sz w:val="28"/>
          <w:szCs w:val="28"/>
        </w:rPr>
        <w:t xml:space="preserve"> муниципальных образований, исторических поселений федерального значения;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6A4ADF">
        <w:rPr>
          <w:bCs/>
          <w:sz w:val="28"/>
          <w:szCs w:val="28"/>
        </w:rPr>
        <w:t>софинансирования</w:t>
      </w:r>
      <w:proofErr w:type="spellEnd"/>
      <w:r w:rsidRPr="006A4ADF">
        <w:rPr>
          <w:bCs/>
          <w:sz w:val="28"/>
          <w:szCs w:val="28"/>
        </w:rPr>
        <w:t xml:space="preserve"> работ по благоустройству дворовых территорий </w:t>
      </w:r>
      <w:proofErr w:type="spellStart"/>
      <w:r w:rsidRPr="006A4ADF">
        <w:rPr>
          <w:bCs/>
          <w:sz w:val="28"/>
          <w:szCs w:val="28"/>
        </w:rPr>
        <w:t>софинансируются</w:t>
      </w:r>
      <w:proofErr w:type="spellEnd"/>
      <w:r w:rsidRPr="006A4ADF">
        <w:rPr>
          <w:bCs/>
          <w:sz w:val="28"/>
          <w:szCs w:val="28"/>
        </w:rPr>
        <w:t xml:space="preserve"> из федерального бюджета при наличии решения собственников помещений в многоквартирном </w:t>
      </w:r>
      <w:r w:rsidRPr="006A4ADF">
        <w:rPr>
          <w:bCs/>
          <w:sz w:val="28"/>
          <w:szCs w:val="28"/>
        </w:rPr>
        <w:lastRenderedPageBreak/>
        <w:t>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г) перечень дополнительных видов работ по благоустройству дворовых территорий, в целях </w:t>
      </w:r>
      <w:proofErr w:type="spellStart"/>
      <w:r w:rsidRPr="006A4ADF">
        <w:rPr>
          <w:bCs/>
          <w:sz w:val="28"/>
          <w:szCs w:val="28"/>
        </w:rPr>
        <w:t>софинансирования</w:t>
      </w:r>
      <w:proofErr w:type="spellEnd"/>
      <w:r w:rsidRPr="006A4ADF">
        <w:rPr>
          <w:bCs/>
          <w:sz w:val="28"/>
          <w:szCs w:val="28"/>
        </w:rPr>
        <w:t xml:space="preserve">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6A4ADF">
        <w:rPr>
          <w:bCs/>
          <w:sz w:val="28"/>
          <w:szCs w:val="28"/>
        </w:rPr>
        <w:t>софинансирования</w:t>
      </w:r>
      <w:proofErr w:type="spellEnd"/>
      <w:r w:rsidRPr="006A4ADF">
        <w:rPr>
          <w:bCs/>
          <w:sz w:val="28"/>
          <w:szCs w:val="28"/>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6A4ADF">
        <w:rPr>
          <w:bCs/>
          <w:sz w:val="28"/>
          <w:szCs w:val="28"/>
        </w:rPr>
        <w:t>софинансируются</w:t>
      </w:r>
      <w:proofErr w:type="spellEnd"/>
      <w:r w:rsidRPr="006A4ADF">
        <w:rPr>
          <w:bCs/>
          <w:sz w:val="28"/>
          <w:szCs w:val="28"/>
        </w:rPr>
        <w:t xml:space="preserve">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при </w:t>
      </w:r>
      <w:proofErr w:type="spellStart"/>
      <w:r w:rsidRPr="006A4ADF">
        <w:rPr>
          <w:bCs/>
          <w:sz w:val="28"/>
          <w:szCs w:val="28"/>
        </w:rPr>
        <w:t>софинансировании</w:t>
      </w:r>
      <w:proofErr w:type="spellEnd"/>
      <w:r w:rsidRPr="006A4ADF">
        <w:rPr>
          <w:bCs/>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0" w:history="1">
        <w:r w:rsidRPr="006A4ADF">
          <w:rPr>
            <w:bCs/>
            <w:color w:val="0000FF"/>
            <w:sz w:val="28"/>
            <w:szCs w:val="28"/>
          </w:rPr>
          <w:t>постановления</w:t>
        </w:r>
      </w:hyperlink>
      <w:r w:rsidRPr="006A4ADF">
        <w:rPr>
          <w:bCs/>
          <w:sz w:val="28"/>
          <w:szCs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w:t>
      </w:r>
      <w:r w:rsidRPr="006A4ADF">
        <w:rPr>
          <w:bCs/>
          <w:sz w:val="28"/>
          <w:szCs w:val="28"/>
        </w:rPr>
        <w:lastRenderedPageBreak/>
        <w:t xml:space="preserve">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 w:history="1">
        <w:r w:rsidRPr="006A4ADF">
          <w:rPr>
            <w:bCs/>
            <w:color w:val="0000FF"/>
            <w:sz w:val="28"/>
            <w:szCs w:val="28"/>
          </w:rPr>
          <w:t>методических рекомендаций</w:t>
        </w:r>
      </w:hyperlink>
      <w:r w:rsidRPr="006A4ADF">
        <w:rPr>
          <w:bCs/>
          <w:sz w:val="28"/>
          <w:szCs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ar118" w:history="1">
        <w:r w:rsidRPr="006A4ADF">
          <w:rPr>
            <w:bCs/>
            <w:color w:val="0000FF"/>
            <w:sz w:val="28"/>
            <w:szCs w:val="28"/>
          </w:rPr>
          <w:t>пунктом 10</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6A4ADF">
        <w:rPr>
          <w:bCs/>
          <w:sz w:val="28"/>
          <w:szCs w:val="28"/>
        </w:rPr>
        <w:t>софинансируемых</w:t>
      </w:r>
      <w:proofErr w:type="spellEnd"/>
      <w:r w:rsidRPr="006A4ADF">
        <w:rPr>
          <w:bCs/>
          <w:sz w:val="28"/>
          <w:szCs w:val="28"/>
        </w:rPr>
        <w:t xml:space="preserve"> за счет средств субсидии из бюджета субъекта Российской Федерации, а также условия о предельной дате заключения </w:t>
      </w:r>
      <w:r w:rsidRPr="006A4ADF">
        <w:rPr>
          <w:bCs/>
          <w:sz w:val="28"/>
          <w:szCs w:val="28"/>
        </w:rPr>
        <w:lastRenderedPageBreak/>
        <w:t>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w:t>
      </w:r>
      <w:proofErr w:type="spellStart"/>
      <w:r w:rsidRPr="006A4ADF">
        <w:rPr>
          <w:bCs/>
          <w:sz w:val="28"/>
          <w:szCs w:val="28"/>
        </w:rPr>
        <w:t>софинансируемых</w:t>
      </w:r>
      <w:proofErr w:type="spellEnd"/>
      <w:r w:rsidRPr="006A4ADF">
        <w:rPr>
          <w:bCs/>
          <w:sz w:val="28"/>
          <w:szCs w:val="28"/>
        </w:rPr>
        <w:t xml:space="preserve"> из бюджета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DA0BEE" w:rsidRPr="006A4ADF" w:rsidRDefault="00DA0BEE" w:rsidP="00DA0BEE">
      <w:pPr>
        <w:autoSpaceDE w:val="0"/>
        <w:autoSpaceDN w:val="0"/>
        <w:adjustRightInd w:val="0"/>
        <w:ind w:firstLine="540"/>
        <w:jc w:val="both"/>
        <w:rPr>
          <w:bCs/>
          <w:sz w:val="28"/>
          <w:szCs w:val="28"/>
        </w:rPr>
      </w:pPr>
      <w:bookmarkStart w:id="10" w:name="Par100"/>
      <w:bookmarkEnd w:id="10"/>
      <w:r w:rsidRPr="006A4ADF">
        <w:rPr>
          <w:bCs/>
          <w:sz w:val="28"/>
          <w:szCs w:val="28"/>
        </w:rPr>
        <w:t>9. Государственная программа должна предусматривать в том числе:</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6A4ADF">
        <w:rPr>
          <w:bCs/>
          <w:sz w:val="28"/>
          <w:szCs w:val="28"/>
        </w:rPr>
        <w:t>софинансирования</w:t>
      </w:r>
      <w:proofErr w:type="spellEnd"/>
      <w:r w:rsidRPr="006A4ADF">
        <w:rPr>
          <w:bCs/>
          <w:sz w:val="28"/>
          <w:szCs w:val="28"/>
        </w:rPr>
        <w:t xml:space="preserve"> работ по благоустройству дворовых территорий </w:t>
      </w:r>
      <w:proofErr w:type="spellStart"/>
      <w:r w:rsidRPr="006A4ADF">
        <w:rPr>
          <w:bCs/>
          <w:sz w:val="28"/>
          <w:szCs w:val="28"/>
        </w:rPr>
        <w:t>софинансируются</w:t>
      </w:r>
      <w:proofErr w:type="spellEnd"/>
      <w:r w:rsidRPr="006A4ADF">
        <w:rPr>
          <w:bCs/>
          <w:sz w:val="28"/>
          <w:szCs w:val="28"/>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6A4ADF">
        <w:rPr>
          <w:bCs/>
          <w:sz w:val="28"/>
          <w:szCs w:val="28"/>
        </w:rPr>
        <w:t>софинансирования</w:t>
      </w:r>
      <w:proofErr w:type="spellEnd"/>
      <w:r w:rsidRPr="006A4ADF">
        <w:rPr>
          <w:bCs/>
          <w:sz w:val="28"/>
          <w:szCs w:val="28"/>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6A4ADF">
        <w:rPr>
          <w:bCs/>
          <w:sz w:val="28"/>
          <w:szCs w:val="28"/>
        </w:rPr>
        <w:t>софинансируются</w:t>
      </w:r>
      <w:proofErr w:type="spellEnd"/>
      <w:r w:rsidRPr="006A4ADF">
        <w:rPr>
          <w:bCs/>
          <w:sz w:val="28"/>
          <w:szCs w:val="28"/>
        </w:rPr>
        <w:t xml:space="preserve">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при </w:t>
      </w:r>
      <w:proofErr w:type="spellStart"/>
      <w:r w:rsidRPr="006A4ADF">
        <w:rPr>
          <w:bCs/>
          <w:sz w:val="28"/>
          <w:szCs w:val="28"/>
        </w:rPr>
        <w:t>софинансировании</w:t>
      </w:r>
      <w:proofErr w:type="spellEnd"/>
      <w:r w:rsidRPr="006A4ADF">
        <w:rPr>
          <w:bCs/>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2" w:history="1">
        <w:r w:rsidRPr="006A4ADF">
          <w:rPr>
            <w:bCs/>
            <w:color w:val="0000FF"/>
            <w:sz w:val="28"/>
            <w:szCs w:val="28"/>
          </w:rPr>
          <w:t>постановления</w:t>
        </w:r>
      </w:hyperlink>
      <w:r w:rsidRPr="006A4ADF">
        <w:rPr>
          <w:bCs/>
          <w:sz w:val="28"/>
          <w:szCs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3" w:history="1">
        <w:r w:rsidRPr="006A4ADF">
          <w:rPr>
            <w:bCs/>
            <w:color w:val="0000FF"/>
            <w:sz w:val="28"/>
            <w:szCs w:val="28"/>
          </w:rPr>
          <w:t>методических рекомендаций</w:t>
        </w:r>
      </w:hyperlink>
      <w:r w:rsidRPr="006A4ADF">
        <w:rPr>
          <w:bCs/>
          <w:sz w:val="28"/>
          <w:szCs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w:t>
      </w:r>
      <w:r w:rsidRPr="006A4ADF">
        <w:rPr>
          <w:bCs/>
          <w:sz w:val="28"/>
          <w:szCs w:val="28"/>
        </w:rPr>
        <w:lastRenderedPageBreak/>
        <w:t>Российской Федерации, софинансирование которых осуществляется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9(1). Государственная программа может предусматривать мероприятия по </w:t>
      </w:r>
      <w:proofErr w:type="spellStart"/>
      <w:r w:rsidRPr="006A4ADF">
        <w:rPr>
          <w:bCs/>
          <w:sz w:val="28"/>
          <w:szCs w:val="28"/>
        </w:rPr>
        <w:t>цифровизации</w:t>
      </w:r>
      <w:proofErr w:type="spellEnd"/>
      <w:r w:rsidRPr="006A4ADF">
        <w:rPr>
          <w:bCs/>
          <w:sz w:val="28"/>
          <w:szCs w:val="28"/>
        </w:rPr>
        <w:t xml:space="preserve"> городского хозяйства, предусмотренные методическими рекомендациями по </w:t>
      </w:r>
      <w:proofErr w:type="spellStart"/>
      <w:r w:rsidRPr="006A4ADF">
        <w:rPr>
          <w:bCs/>
          <w:sz w:val="28"/>
          <w:szCs w:val="28"/>
        </w:rPr>
        <w:t>цифровизации</w:t>
      </w:r>
      <w:proofErr w:type="spellEnd"/>
      <w:r w:rsidRPr="006A4ADF">
        <w:rPr>
          <w:bCs/>
          <w:sz w:val="28"/>
          <w:szCs w:val="28"/>
        </w:rPr>
        <w:t xml:space="preserve"> городского хозяйства, утверждаемыми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bookmarkStart w:id="11" w:name="Par118"/>
      <w:bookmarkEnd w:id="11"/>
      <w:r w:rsidRPr="006A4ADF">
        <w:rPr>
          <w:bCs/>
          <w:sz w:val="28"/>
          <w:szCs w:val="28"/>
        </w:rPr>
        <w:t xml:space="preserve">10. В правила предоставления и распределения субсидий из бюджета субъекта Российской Федерации, предусмотренные </w:t>
      </w:r>
      <w:hyperlink w:anchor="Par69" w:history="1">
        <w:r w:rsidRPr="006A4ADF">
          <w:rPr>
            <w:bCs/>
            <w:color w:val="0000FF"/>
            <w:sz w:val="28"/>
            <w:szCs w:val="28"/>
          </w:rPr>
          <w:t>пунктом 8</w:t>
        </w:r>
      </w:hyperlink>
      <w:r w:rsidRPr="006A4ADF">
        <w:rPr>
          <w:bCs/>
          <w:sz w:val="28"/>
          <w:szCs w:val="28"/>
        </w:rP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б) учета предложений заинтересованных лиц о включении дворовой территории, общественной территории в муниципальную программу;</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в) осуществления контроля за ходом выполнения муниципальной программы общественной комиссией, созданной в соответствии с </w:t>
      </w:r>
      <w:hyperlink r:id="rId34" w:history="1">
        <w:r w:rsidRPr="006A4ADF">
          <w:rPr>
            <w:bCs/>
            <w:color w:val="0000FF"/>
            <w:sz w:val="28"/>
            <w:szCs w:val="28"/>
          </w:rPr>
          <w:t>постановлением</w:t>
        </w:r>
      </w:hyperlink>
      <w:r w:rsidRPr="006A4ADF">
        <w:rPr>
          <w:bCs/>
          <w:sz w:val="28"/>
          <w:szCs w:val="28"/>
        </w:rPr>
        <w:t xml:space="preserve"> Правительства Российской Федерации от 10 февраля 2017 г. N 169, включая проведение оценки предложений заинтересованных лиц;</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35" w:history="1">
        <w:r w:rsidRPr="006A4ADF">
          <w:rPr>
            <w:bCs/>
            <w:color w:val="0000FF"/>
            <w:sz w:val="28"/>
            <w:szCs w:val="28"/>
          </w:rPr>
          <w:t>постановлением</w:t>
        </w:r>
      </w:hyperlink>
      <w:r w:rsidRPr="006A4ADF">
        <w:rPr>
          <w:bCs/>
          <w:sz w:val="28"/>
          <w:szCs w:val="28"/>
        </w:rPr>
        <w:t xml:space="preserve"> Правительства Российской Федерации от 10 февраля 2017 г. N 169, протоколов и графиков заседаний указанной общественной комиссии;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г) включения в соглашение, заключаемое субъектом Российской Федерации и органом местного самоуправления муниципального образования, о </w:t>
      </w:r>
      <w:r w:rsidRPr="006A4ADF">
        <w:rPr>
          <w:bCs/>
          <w:sz w:val="28"/>
          <w:szCs w:val="28"/>
        </w:rPr>
        <w:lastRenderedPageBreak/>
        <w:t xml:space="preserve">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6A4ADF">
        <w:rPr>
          <w:bCs/>
          <w:sz w:val="28"/>
          <w:szCs w:val="28"/>
        </w:rPr>
        <w:t>софинансируемых</w:t>
      </w:r>
      <w:proofErr w:type="spellEnd"/>
      <w:r w:rsidRPr="006A4ADF">
        <w:rPr>
          <w:bCs/>
          <w:sz w:val="28"/>
          <w:szCs w:val="28"/>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6A4ADF">
        <w:rPr>
          <w:bCs/>
          <w:sz w:val="28"/>
          <w:szCs w:val="28"/>
        </w:rPr>
        <w:t>цифровизации</w:t>
      </w:r>
      <w:proofErr w:type="spellEnd"/>
      <w:r w:rsidRPr="006A4ADF">
        <w:rPr>
          <w:bCs/>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36" w:history="1">
        <w:r w:rsidRPr="006A4ADF">
          <w:rPr>
            <w:bCs/>
            <w:color w:val="0000FF"/>
            <w:sz w:val="28"/>
            <w:szCs w:val="28"/>
          </w:rPr>
          <w:t>методическими рекомендациями</w:t>
        </w:r>
      </w:hyperlink>
      <w:r w:rsidRPr="006A4ADF">
        <w:rPr>
          <w:bCs/>
          <w:sz w:val="28"/>
          <w:szCs w:val="28"/>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и) проведения голосования по отбору общественных территорий с учетом положений настоящих Правил.</w:t>
      </w:r>
    </w:p>
    <w:p w:rsidR="00DA0BEE" w:rsidRPr="006A4ADF" w:rsidRDefault="00DA0BEE" w:rsidP="00DA0BEE">
      <w:pPr>
        <w:autoSpaceDE w:val="0"/>
        <w:autoSpaceDN w:val="0"/>
        <w:adjustRightInd w:val="0"/>
        <w:ind w:firstLine="540"/>
        <w:jc w:val="both"/>
        <w:rPr>
          <w:bCs/>
          <w:sz w:val="28"/>
          <w:szCs w:val="28"/>
        </w:rPr>
      </w:pPr>
      <w:bookmarkStart w:id="12" w:name="Par136"/>
      <w:bookmarkEnd w:id="12"/>
      <w:r w:rsidRPr="006A4ADF">
        <w:rPr>
          <w:bCs/>
          <w:sz w:val="28"/>
          <w:szCs w:val="28"/>
        </w:rPr>
        <w:t>11. Муниципальная программа должна предусматривать:</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д) иные мероприятия по благоустройству, определенные органом местного самоуправления;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A4ADF">
        <w:rPr>
          <w:bCs/>
          <w:sz w:val="28"/>
          <w:szCs w:val="28"/>
        </w:rPr>
        <w:t>софинансируются</w:t>
      </w:r>
      <w:proofErr w:type="spellEnd"/>
      <w:r w:rsidRPr="006A4ADF">
        <w:rPr>
          <w:bCs/>
          <w:sz w:val="28"/>
          <w:szCs w:val="28"/>
        </w:rPr>
        <w:t xml:space="preserve"> из бюджета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lastRenderedPageBreak/>
        <w:t xml:space="preserve">11(1). Муниципальная программа может предусматривать мероприятия по </w:t>
      </w:r>
      <w:proofErr w:type="spellStart"/>
      <w:r w:rsidRPr="006A4ADF">
        <w:rPr>
          <w:bCs/>
          <w:sz w:val="28"/>
          <w:szCs w:val="28"/>
        </w:rPr>
        <w:t>цифровизации</w:t>
      </w:r>
      <w:proofErr w:type="spellEnd"/>
      <w:r w:rsidRPr="006A4ADF">
        <w:rPr>
          <w:bCs/>
          <w:sz w:val="28"/>
          <w:szCs w:val="28"/>
        </w:rPr>
        <w:t xml:space="preserve"> городского хозяйства, предусмотренные методическими рекомендациями по </w:t>
      </w:r>
      <w:proofErr w:type="spellStart"/>
      <w:r w:rsidRPr="006A4ADF">
        <w:rPr>
          <w:bCs/>
          <w:sz w:val="28"/>
          <w:szCs w:val="28"/>
        </w:rPr>
        <w:t>цифровизации</w:t>
      </w:r>
      <w:proofErr w:type="spellEnd"/>
      <w:r w:rsidRPr="006A4ADF">
        <w:rPr>
          <w:bCs/>
          <w:sz w:val="28"/>
          <w:szCs w:val="28"/>
        </w:rPr>
        <w:t xml:space="preserve"> городского хозяйства, утверждаемыми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12. Размер субсидии из федерального бюджета i-</w:t>
      </w:r>
      <w:proofErr w:type="spellStart"/>
      <w:r w:rsidRPr="006A4ADF">
        <w:rPr>
          <w:bCs/>
          <w:sz w:val="28"/>
          <w:szCs w:val="28"/>
        </w:rPr>
        <w:t>му</w:t>
      </w:r>
      <w:proofErr w:type="spellEnd"/>
      <w:r w:rsidRPr="006A4ADF">
        <w:rPr>
          <w:bCs/>
          <w:sz w:val="28"/>
          <w:szCs w:val="28"/>
        </w:rPr>
        <w:t xml:space="preserve"> субъекту Российской Федерации (</w:t>
      </w:r>
      <w:proofErr w:type="spellStart"/>
      <w:r w:rsidRPr="006A4ADF">
        <w:rPr>
          <w:bCs/>
          <w:sz w:val="28"/>
          <w:szCs w:val="28"/>
        </w:rPr>
        <w:t>С</w:t>
      </w:r>
      <w:r w:rsidRPr="006A4ADF">
        <w:rPr>
          <w:bCs/>
          <w:sz w:val="28"/>
          <w:szCs w:val="28"/>
          <w:vertAlign w:val="subscript"/>
        </w:rPr>
        <w:t>i</w:t>
      </w:r>
      <w:proofErr w:type="spellEnd"/>
      <w:r w:rsidRPr="006A4ADF">
        <w:rPr>
          <w:bCs/>
          <w:sz w:val="28"/>
          <w:szCs w:val="28"/>
        </w:rPr>
        <w:t>) в 2019 - 2020 годах определяется по формуле:</w:t>
      </w:r>
    </w:p>
    <w:p w:rsidR="00DA0BEE" w:rsidRPr="006A4ADF" w:rsidRDefault="00DA0BEE" w:rsidP="00DA0BEE">
      <w:pPr>
        <w:autoSpaceDE w:val="0"/>
        <w:autoSpaceDN w:val="0"/>
        <w:adjustRightInd w:val="0"/>
        <w:jc w:val="center"/>
        <w:rPr>
          <w:bCs/>
          <w:sz w:val="28"/>
          <w:szCs w:val="28"/>
        </w:rPr>
      </w:pPr>
      <w:r>
        <w:rPr>
          <w:bCs/>
          <w:noProof/>
          <w:position w:val="-47"/>
          <w:sz w:val="28"/>
          <w:szCs w:val="28"/>
        </w:rPr>
        <w:drawing>
          <wp:inline distT="0" distB="0" distL="0" distR="0">
            <wp:extent cx="3154680" cy="777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54680" cy="777240"/>
                    </a:xfrm>
                    <a:prstGeom prst="rect">
                      <a:avLst/>
                    </a:prstGeom>
                    <a:noFill/>
                    <a:ln>
                      <a:noFill/>
                    </a:ln>
                  </pic:spPr>
                </pic:pic>
              </a:graphicData>
            </a:graphic>
          </wp:inline>
        </w:drawing>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где:</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С</w:t>
      </w:r>
      <w:r w:rsidRPr="006A4ADF">
        <w:rPr>
          <w:bCs/>
          <w:sz w:val="28"/>
          <w:szCs w:val="28"/>
          <w:vertAlign w:val="subscript"/>
        </w:rPr>
        <w:t>общ</w:t>
      </w:r>
      <w:proofErr w:type="spellEnd"/>
      <w:r w:rsidRPr="006A4ADF">
        <w:rPr>
          <w:bCs/>
          <w:sz w:val="28"/>
          <w:szCs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B</w:t>
      </w:r>
      <w:r w:rsidRPr="006A4ADF">
        <w:rPr>
          <w:bCs/>
          <w:sz w:val="28"/>
          <w:szCs w:val="28"/>
          <w:vertAlign w:val="subscript"/>
        </w:rPr>
        <w:t>i</w:t>
      </w:r>
      <w:proofErr w:type="spellEnd"/>
      <w:r w:rsidRPr="006A4ADF">
        <w:rPr>
          <w:bCs/>
          <w:sz w:val="28"/>
          <w:szCs w:val="28"/>
        </w:rPr>
        <w:t xml:space="preserve"> - численность населения, проживающего на территории i-</w:t>
      </w:r>
      <w:proofErr w:type="spellStart"/>
      <w:r w:rsidRPr="006A4ADF">
        <w:rPr>
          <w:bCs/>
          <w:sz w:val="28"/>
          <w:szCs w:val="28"/>
        </w:rPr>
        <w:t>го</w:t>
      </w:r>
      <w:proofErr w:type="spellEnd"/>
      <w:r w:rsidRPr="006A4ADF">
        <w:rPr>
          <w:bCs/>
          <w:sz w:val="28"/>
          <w:szCs w:val="28"/>
        </w:rPr>
        <w:t xml:space="preserve">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Y</w:t>
      </w:r>
      <w:r w:rsidRPr="006A4ADF">
        <w:rPr>
          <w:bCs/>
          <w:sz w:val="28"/>
          <w:szCs w:val="28"/>
          <w:vertAlign w:val="subscript"/>
        </w:rPr>
        <w:t>i</w:t>
      </w:r>
      <w:proofErr w:type="spellEnd"/>
      <w:r w:rsidRPr="006A4ADF">
        <w:rPr>
          <w:bCs/>
          <w:sz w:val="28"/>
          <w:szCs w:val="28"/>
        </w:rPr>
        <w:t xml:space="preserve"> - предельный уровень </w:t>
      </w:r>
      <w:proofErr w:type="spellStart"/>
      <w:r w:rsidRPr="006A4ADF">
        <w:rPr>
          <w:bCs/>
          <w:sz w:val="28"/>
          <w:szCs w:val="28"/>
        </w:rPr>
        <w:t>софинансирования</w:t>
      </w:r>
      <w:proofErr w:type="spellEnd"/>
      <w:r w:rsidRPr="006A4ADF">
        <w:rPr>
          <w:bCs/>
          <w:sz w:val="28"/>
          <w:szCs w:val="28"/>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8" w:history="1">
        <w:r w:rsidRPr="006A4ADF">
          <w:rPr>
            <w:bCs/>
            <w:color w:val="0000FF"/>
            <w:sz w:val="28"/>
            <w:szCs w:val="28"/>
          </w:rPr>
          <w:t>пунктом 13(1.1)</w:t>
        </w:r>
      </w:hyperlink>
      <w:r w:rsidRPr="006A4ADF">
        <w:rPr>
          <w:bCs/>
          <w:sz w:val="28"/>
          <w:szCs w:val="28"/>
        </w:rPr>
        <w:t xml:space="preserve"> Правил предоставления субсидий из федерального бюджета;</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K</w:t>
      </w:r>
      <w:r w:rsidRPr="006A4ADF">
        <w:rPr>
          <w:bCs/>
          <w:sz w:val="28"/>
          <w:szCs w:val="28"/>
          <w:vertAlign w:val="subscript"/>
        </w:rPr>
        <w:t>кор</w:t>
      </w:r>
      <w:proofErr w:type="spellEnd"/>
      <w:r w:rsidRPr="006A4ADF">
        <w:rPr>
          <w:bCs/>
          <w:sz w:val="28"/>
          <w:szCs w:val="28"/>
        </w:rPr>
        <w:t xml:space="preserve"> - коэффициент корректировки, определяемый в соответствии с </w:t>
      </w:r>
      <w:hyperlink w:anchor="Par166" w:history="1">
        <w:r w:rsidRPr="006A4ADF">
          <w:rPr>
            <w:bCs/>
            <w:color w:val="0000FF"/>
            <w:sz w:val="28"/>
            <w:szCs w:val="28"/>
          </w:rPr>
          <w:t>пунктом 14</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DA0BEE" w:rsidRPr="006A4ADF" w:rsidRDefault="00DA0BEE" w:rsidP="00DA0BEE">
      <w:pPr>
        <w:autoSpaceDE w:val="0"/>
        <w:autoSpaceDN w:val="0"/>
        <w:adjustRightInd w:val="0"/>
        <w:ind w:firstLine="540"/>
        <w:jc w:val="both"/>
        <w:rPr>
          <w:bCs/>
          <w:sz w:val="28"/>
          <w:szCs w:val="28"/>
        </w:rPr>
      </w:pPr>
      <w:bookmarkStart w:id="13" w:name="Par166"/>
      <w:bookmarkEnd w:id="13"/>
      <w:r w:rsidRPr="006A4ADF">
        <w:rPr>
          <w:bCs/>
          <w:sz w:val="28"/>
          <w:szCs w:val="28"/>
        </w:rPr>
        <w:t>14. Коэффициент корректировки (</w:t>
      </w:r>
      <w:proofErr w:type="spellStart"/>
      <w:r w:rsidRPr="006A4ADF">
        <w:rPr>
          <w:bCs/>
          <w:sz w:val="28"/>
          <w:szCs w:val="28"/>
        </w:rPr>
        <w:t>K</w:t>
      </w:r>
      <w:r w:rsidRPr="006A4ADF">
        <w:rPr>
          <w:bCs/>
          <w:sz w:val="28"/>
          <w:szCs w:val="28"/>
          <w:vertAlign w:val="subscript"/>
        </w:rPr>
        <w:t>кор</w:t>
      </w:r>
      <w:proofErr w:type="spellEnd"/>
      <w:r w:rsidRPr="006A4ADF">
        <w:rPr>
          <w:bCs/>
          <w:sz w:val="28"/>
          <w:szCs w:val="28"/>
        </w:rPr>
        <w:t>) определяется по формуле:</w:t>
      </w:r>
    </w:p>
    <w:p w:rsidR="00DA0BEE" w:rsidRPr="006A4ADF" w:rsidRDefault="00DA0BEE" w:rsidP="00DA0BEE">
      <w:pPr>
        <w:autoSpaceDE w:val="0"/>
        <w:autoSpaceDN w:val="0"/>
        <w:adjustRightInd w:val="0"/>
        <w:jc w:val="center"/>
        <w:rPr>
          <w:bCs/>
          <w:sz w:val="28"/>
          <w:szCs w:val="28"/>
        </w:rPr>
      </w:pPr>
      <w:proofErr w:type="spellStart"/>
      <w:r w:rsidRPr="006A4ADF">
        <w:rPr>
          <w:bCs/>
          <w:sz w:val="28"/>
          <w:szCs w:val="28"/>
        </w:rPr>
        <w:t>K</w:t>
      </w:r>
      <w:r w:rsidRPr="006A4ADF">
        <w:rPr>
          <w:bCs/>
          <w:sz w:val="28"/>
          <w:szCs w:val="28"/>
          <w:vertAlign w:val="subscript"/>
        </w:rPr>
        <w:t>кор</w:t>
      </w:r>
      <w:proofErr w:type="spellEnd"/>
      <w:r w:rsidRPr="006A4ADF">
        <w:rPr>
          <w:bCs/>
          <w:sz w:val="28"/>
          <w:szCs w:val="28"/>
        </w:rPr>
        <w:t xml:space="preserve"> = </w:t>
      </w:r>
      <w:proofErr w:type="spellStart"/>
      <w:r w:rsidRPr="006A4ADF">
        <w:rPr>
          <w:bCs/>
          <w:sz w:val="28"/>
          <w:szCs w:val="28"/>
        </w:rPr>
        <w:t>K</w:t>
      </w:r>
      <w:r w:rsidRPr="006A4ADF">
        <w:rPr>
          <w:bCs/>
          <w:sz w:val="28"/>
          <w:szCs w:val="28"/>
          <w:vertAlign w:val="subscript"/>
        </w:rPr>
        <w:t>мкд</w:t>
      </w:r>
      <w:proofErr w:type="spellEnd"/>
      <w:r w:rsidRPr="006A4ADF">
        <w:rPr>
          <w:bCs/>
          <w:sz w:val="28"/>
          <w:szCs w:val="28"/>
        </w:rPr>
        <w:t xml:space="preserve"> x </w:t>
      </w:r>
      <w:proofErr w:type="spellStart"/>
      <w:r w:rsidRPr="006A4ADF">
        <w:rPr>
          <w:bCs/>
          <w:sz w:val="28"/>
          <w:szCs w:val="28"/>
        </w:rPr>
        <w:t>K</w:t>
      </w:r>
      <w:r w:rsidRPr="006A4ADF">
        <w:rPr>
          <w:bCs/>
          <w:sz w:val="28"/>
          <w:szCs w:val="28"/>
          <w:vertAlign w:val="subscript"/>
        </w:rPr>
        <w:t>ип</w:t>
      </w:r>
      <w:proofErr w:type="spellEnd"/>
      <w:r w:rsidRPr="006A4ADF">
        <w:rPr>
          <w:bCs/>
          <w:sz w:val="28"/>
          <w:szCs w:val="28"/>
        </w:rPr>
        <w:t xml:space="preserve"> x </w:t>
      </w:r>
      <w:proofErr w:type="spellStart"/>
      <w:r w:rsidRPr="006A4ADF">
        <w:rPr>
          <w:bCs/>
          <w:sz w:val="28"/>
          <w:szCs w:val="28"/>
        </w:rPr>
        <w:t>K</w:t>
      </w:r>
      <w:r w:rsidRPr="006A4ADF">
        <w:rPr>
          <w:bCs/>
          <w:sz w:val="28"/>
          <w:szCs w:val="28"/>
          <w:vertAlign w:val="subscript"/>
        </w:rPr>
        <w:t>мг</w:t>
      </w:r>
      <w:proofErr w:type="spellEnd"/>
      <w:r w:rsidRPr="006A4ADF">
        <w:rPr>
          <w:bCs/>
          <w:sz w:val="28"/>
          <w:szCs w:val="28"/>
        </w:rPr>
        <w:t>,</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где:</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K</w:t>
      </w:r>
      <w:r w:rsidRPr="006A4ADF">
        <w:rPr>
          <w:bCs/>
          <w:sz w:val="28"/>
          <w:szCs w:val="28"/>
          <w:vertAlign w:val="subscript"/>
        </w:rPr>
        <w:t>мкд</w:t>
      </w:r>
      <w:proofErr w:type="spellEnd"/>
      <w:r w:rsidRPr="006A4ADF">
        <w:rPr>
          <w:bCs/>
          <w:sz w:val="28"/>
          <w:szCs w:val="28"/>
        </w:rPr>
        <w:t xml:space="preserve"> - величина: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w:t>
      </w:r>
      <w:r w:rsidRPr="006A4ADF">
        <w:rPr>
          <w:bCs/>
          <w:sz w:val="28"/>
          <w:szCs w:val="28"/>
        </w:rPr>
        <w:lastRenderedPageBreak/>
        <w:t>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K</w:t>
      </w:r>
      <w:r w:rsidRPr="006A4ADF">
        <w:rPr>
          <w:bCs/>
          <w:sz w:val="28"/>
          <w:szCs w:val="28"/>
          <w:vertAlign w:val="subscript"/>
        </w:rPr>
        <w:t>ип</w:t>
      </w:r>
      <w:proofErr w:type="spellEnd"/>
      <w:r w:rsidRPr="006A4ADF">
        <w:rPr>
          <w:bCs/>
          <w:sz w:val="28"/>
          <w:szCs w:val="28"/>
        </w:rP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w:t>
      </w:r>
      <w:r w:rsidRPr="006A4ADF">
        <w:rPr>
          <w:bCs/>
          <w:sz w:val="28"/>
          <w:szCs w:val="28"/>
        </w:rPr>
        <w:lastRenderedPageBreak/>
        <w:t>субъекта Российской Федерации, составляет более 20000 человек, коэффициент рассчитывается как 1 + 0,1 за каждые следующие 20000 человек);</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K</w:t>
      </w:r>
      <w:r w:rsidRPr="006A4ADF">
        <w:rPr>
          <w:bCs/>
          <w:sz w:val="28"/>
          <w:szCs w:val="28"/>
          <w:vertAlign w:val="subscript"/>
        </w:rPr>
        <w:t>мг</w:t>
      </w:r>
      <w:proofErr w:type="spellEnd"/>
      <w:r w:rsidRPr="006A4ADF">
        <w:rPr>
          <w:bCs/>
          <w:sz w:val="28"/>
          <w:szCs w:val="28"/>
        </w:rPr>
        <w:t xml:space="preserve"> - величина равная 1, - если количество жителей в </w:t>
      </w:r>
      <w:proofErr w:type="spellStart"/>
      <w:r w:rsidRPr="006A4ADF">
        <w:rPr>
          <w:bCs/>
          <w:sz w:val="28"/>
          <w:szCs w:val="28"/>
        </w:rPr>
        <w:t>монопрофильных</w:t>
      </w:r>
      <w:proofErr w:type="spellEnd"/>
      <w:r w:rsidRPr="006A4ADF">
        <w:rPr>
          <w:bCs/>
          <w:sz w:val="28"/>
          <w:szCs w:val="28"/>
        </w:rPr>
        <w:t xml:space="preserve"> муниципальных образованиях, расположенных на территории соответствующего субъекта Российской Федерации, составляет менее 50000 человек или </w:t>
      </w:r>
      <w:proofErr w:type="spellStart"/>
      <w:r w:rsidRPr="006A4ADF">
        <w:rPr>
          <w:bCs/>
          <w:sz w:val="28"/>
          <w:szCs w:val="28"/>
        </w:rPr>
        <w:t>монопрофильные</w:t>
      </w:r>
      <w:proofErr w:type="spellEnd"/>
      <w:r w:rsidRPr="006A4ADF">
        <w:rPr>
          <w:bCs/>
          <w:sz w:val="28"/>
          <w:szCs w:val="28"/>
        </w:rPr>
        <w:t xml:space="preserve"> муниципальные образования на указанной территории отсутствуют (если количество жителей в </w:t>
      </w:r>
      <w:proofErr w:type="spellStart"/>
      <w:r w:rsidRPr="006A4ADF">
        <w:rPr>
          <w:bCs/>
          <w:sz w:val="28"/>
          <w:szCs w:val="28"/>
        </w:rPr>
        <w:t>монопрофильных</w:t>
      </w:r>
      <w:proofErr w:type="spellEnd"/>
      <w:r w:rsidRPr="006A4ADF">
        <w:rPr>
          <w:bCs/>
          <w:sz w:val="28"/>
          <w:szCs w:val="28"/>
        </w:rP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15. Размер субсидии из федерального бюджета i-</w:t>
      </w:r>
      <w:proofErr w:type="spellStart"/>
      <w:r w:rsidRPr="006A4ADF">
        <w:rPr>
          <w:bCs/>
          <w:sz w:val="28"/>
          <w:szCs w:val="28"/>
        </w:rPr>
        <w:t>му</w:t>
      </w:r>
      <w:proofErr w:type="spellEnd"/>
      <w:r w:rsidRPr="006A4ADF">
        <w:rPr>
          <w:bCs/>
          <w:sz w:val="28"/>
          <w:szCs w:val="28"/>
        </w:rPr>
        <w:t xml:space="preserve"> субъекту Российской Федерации (</w:t>
      </w:r>
      <w:proofErr w:type="spellStart"/>
      <w:r w:rsidRPr="006A4ADF">
        <w:rPr>
          <w:bCs/>
          <w:sz w:val="28"/>
          <w:szCs w:val="28"/>
        </w:rPr>
        <w:t>С</w:t>
      </w:r>
      <w:r w:rsidRPr="006A4ADF">
        <w:rPr>
          <w:bCs/>
          <w:sz w:val="28"/>
          <w:szCs w:val="28"/>
          <w:vertAlign w:val="subscript"/>
        </w:rPr>
        <w:t>i</w:t>
      </w:r>
      <w:proofErr w:type="spellEnd"/>
      <w:r w:rsidRPr="006A4ADF">
        <w:rPr>
          <w:bCs/>
          <w:sz w:val="28"/>
          <w:szCs w:val="28"/>
        </w:rPr>
        <w:t>) в 2021 году и последующие годы определяется по формуле:</w:t>
      </w:r>
    </w:p>
    <w:p w:rsidR="00DA0BEE" w:rsidRPr="006A4ADF" w:rsidRDefault="00DA0BEE" w:rsidP="00DA0BEE">
      <w:pPr>
        <w:autoSpaceDE w:val="0"/>
        <w:autoSpaceDN w:val="0"/>
        <w:adjustRightInd w:val="0"/>
        <w:jc w:val="center"/>
        <w:rPr>
          <w:bCs/>
          <w:sz w:val="28"/>
          <w:szCs w:val="28"/>
        </w:rPr>
      </w:pPr>
      <w:r>
        <w:rPr>
          <w:bCs/>
          <w:noProof/>
          <w:position w:val="-70"/>
          <w:sz w:val="28"/>
          <w:szCs w:val="28"/>
        </w:rPr>
        <w:drawing>
          <wp:inline distT="0" distB="0" distL="0" distR="0">
            <wp:extent cx="256032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0320" cy="1066800"/>
                    </a:xfrm>
                    <a:prstGeom prst="rect">
                      <a:avLst/>
                    </a:prstGeom>
                    <a:noFill/>
                    <a:ln>
                      <a:noFill/>
                    </a:ln>
                  </pic:spPr>
                </pic:pic>
              </a:graphicData>
            </a:graphic>
          </wp:inline>
        </w:drawing>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где:</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C</w:t>
      </w:r>
      <w:r w:rsidRPr="006A4ADF">
        <w:rPr>
          <w:bCs/>
          <w:sz w:val="28"/>
          <w:szCs w:val="28"/>
          <w:vertAlign w:val="subscript"/>
        </w:rPr>
        <w:t>общ</w:t>
      </w:r>
      <w:proofErr w:type="spellEnd"/>
      <w:r w:rsidRPr="006A4ADF">
        <w:rPr>
          <w:bCs/>
          <w:sz w:val="28"/>
          <w:szCs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В</w:t>
      </w:r>
      <w:r w:rsidRPr="006A4ADF">
        <w:rPr>
          <w:bCs/>
          <w:sz w:val="28"/>
          <w:szCs w:val="28"/>
          <w:vertAlign w:val="subscript"/>
        </w:rPr>
        <w:t>i</w:t>
      </w:r>
      <w:proofErr w:type="spellEnd"/>
      <w:r w:rsidRPr="006A4ADF">
        <w:rPr>
          <w:bCs/>
          <w:sz w:val="28"/>
          <w:szCs w:val="28"/>
        </w:rPr>
        <w:t xml:space="preserve"> - численность населения, проживающего на территории i-</w:t>
      </w:r>
      <w:proofErr w:type="spellStart"/>
      <w:r w:rsidRPr="006A4ADF">
        <w:rPr>
          <w:bCs/>
          <w:sz w:val="28"/>
          <w:szCs w:val="28"/>
        </w:rPr>
        <w:t>го</w:t>
      </w:r>
      <w:proofErr w:type="spellEnd"/>
      <w:r w:rsidRPr="006A4ADF">
        <w:rPr>
          <w:bCs/>
          <w:sz w:val="28"/>
          <w:szCs w:val="28"/>
        </w:rPr>
        <w:t xml:space="preserve"> субъекта Российской Федерации;</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Y</w:t>
      </w:r>
      <w:r w:rsidRPr="006A4ADF">
        <w:rPr>
          <w:bCs/>
          <w:sz w:val="28"/>
          <w:szCs w:val="28"/>
          <w:vertAlign w:val="subscript"/>
        </w:rPr>
        <w:t>i</w:t>
      </w:r>
      <w:proofErr w:type="spellEnd"/>
      <w:r w:rsidRPr="006A4ADF">
        <w:rPr>
          <w:bCs/>
          <w:sz w:val="28"/>
          <w:szCs w:val="28"/>
        </w:rPr>
        <w:t xml:space="preserve"> - предельный уровень </w:t>
      </w:r>
      <w:proofErr w:type="spellStart"/>
      <w:r w:rsidRPr="006A4ADF">
        <w:rPr>
          <w:bCs/>
          <w:sz w:val="28"/>
          <w:szCs w:val="28"/>
        </w:rPr>
        <w:t>софинансирования</w:t>
      </w:r>
      <w:proofErr w:type="spellEnd"/>
      <w:r w:rsidRPr="006A4ADF">
        <w:rPr>
          <w:bCs/>
          <w:sz w:val="28"/>
          <w:szCs w:val="28"/>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0" w:history="1">
        <w:r w:rsidRPr="006A4ADF">
          <w:rPr>
            <w:bCs/>
            <w:color w:val="0000FF"/>
            <w:sz w:val="28"/>
            <w:szCs w:val="28"/>
          </w:rPr>
          <w:t>пунктом 13(1.1)</w:t>
        </w:r>
      </w:hyperlink>
      <w:r w:rsidRPr="006A4ADF">
        <w:rPr>
          <w:bCs/>
          <w:sz w:val="28"/>
          <w:szCs w:val="28"/>
        </w:rPr>
        <w:t xml:space="preserve"> Правил предоставления субсидий;</w:t>
      </w:r>
    </w:p>
    <w:p w:rsidR="00DA0BEE" w:rsidRDefault="00DA0BEE" w:rsidP="00DA0BEE">
      <w:pPr>
        <w:autoSpaceDE w:val="0"/>
        <w:autoSpaceDN w:val="0"/>
        <w:adjustRightInd w:val="0"/>
        <w:ind w:firstLine="540"/>
        <w:jc w:val="both"/>
        <w:rPr>
          <w:bCs/>
          <w:sz w:val="28"/>
          <w:szCs w:val="28"/>
        </w:rPr>
      </w:pPr>
      <w:proofErr w:type="spellStart"/>
      <w:r w:rsidRPr="006A4ADF">
        <w:rPr>
          <w:bCs/>
          <w:sz w:val="28"/>
          <w:szCs w:val="28"/>
        </w:rPr>
        <w:t>К</w:t>
      </w:r>
      <w:r w:rsidRPr="006A4ADF">
        <w:rPr>
          <w:bCs/>
          <w:sz w:val="28"/>
          <w:szCs w:val="28"/>
          <w:vertAlign w:val="subscript"/>
        </w:rPr>
        <w:t>баз</w:t>
      </w:r>
      <w:proofErr w:type="spellEnd"/>
      <w:r w:rsidRPr="006A4ADF">
        <w:rPr>
          <w:bCs/>
          <w:sz w:val="28"/>
          <w:szCs w:val="28"/>
        </w:rPr>
        <w:t xml:space="preserve"> - коэффициент корректировки с учетом базовых коэффициентов, определяемый в соответствии с </w:t>
      </w:r>
      <w:hyperlink w:anchor="Par191" w:history="1">
        <w:r w:rsidRPr="006A4ADF">
          <w:rPr>
            <w:bCs/>
            <w:color w:val="0000FF"/>
            <w:sz w:val="28"/>
            <w:szCs w:val="28"/>
          </w:rPr>
          <w:t>пунктом 17</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DA0BEE" w:rsidRPr="006A4ADF" w:rsidRDefault="00DA0BEE" w:rsidP="00DA0BEE">
      <w:pPr>
        <w:autoSpaceDE w:val="0"/>
        <w:autoSpaceDN w:val="0"/>
        <w:adjustRightInd w:val="0"/>
        <w:ind w:firstLine="540"/>
        <w:jc w:val="both"/>
        <w:rPr>
          <w:bCs/>
          <w:sz w:val="28"/>
          <w:szCs w:val="28"/>
        </w:rPr>
      </w:pPr>
      <w:bookmarkStart w:id="14" w:name="Par191"/>
      <w:bookmarkEnd w:id="14"/>
      <w:r w:rsidRPr="006A4ADF">
        <w:rPr>
          <w:bCs/>
          <w:sz w:val="28"/>
          <w:szCs w:val="28"/>
        </w:rPr>
        <w:lastRenderedPageBreak/>
        <w:t>17. Коэффициент корректировки с учетом базовых коэффициентов (</w:t>
      </w:r>
      <w:proofErr w:type="spellStart"/>
      <w:r w:rsidRPr="006A4ADF">
        <w:rPr>
          <w:bCs/>
          <w:sz w:val="28"/>
          <w:szCs w:val="28"/>
        </w:rPr>
        <w:t>К</w:t>
      </w:r>
      <w:r w:rsidRPr="006A4ADF">
        <w:rPr>
          <w:bCs/>
          <w:sz w:val="28"/>
          <w:szCs w:val="28"/>
          <w:vertAlign w:val="subscript"/>
        </w:rPr>
        <w:t>баз</w:t>
      </w:r>
      <w:proofErr w:type="spellEnd"/>
      <w:r w:rsidRPr="006A4ADF">
        <w:rPr>
          <w:bCs/>
          <w:sz w:val="28"/>
          <w:szCs w:val="28"/>
        </w:rPr>
        <w:t>) определяется по формуле:</w:t>
      </w:r>
    </w:p>
    <w:p w:rsidR="00DA0BEE" w:rsidRPr="006A4ADF" w:rsidRDefault="00DA0BEE" w:rsidP="00DA0BEE">
      <w:pPr>
        <w:autoSpaceDE w:val="0"/>
        <w:autoSpaceDN w:val="0"/>
        <w:adjustRightInd w:val="0"/>
        <w:jc w:val="center"/>
        <w:rPr>
          <w:bCs/>
          <w:sz w:val="28"/>
          <w:szCs w:val="28"/>
        </w:rPr>
      </w:pPr>
      <w:proofErr w:type="spellStart"/>
      <w:r w:rsidRPr="006A4ADF">
        <w:rPr>
          <w:bCs/>
          <w:sz w:val="28"/>
          <w:szCs w:val="28"/>
        </w:rPr>
        <w:t>К</w:t>
      </w:r>
      <w:r w:rsidRPr="006A4ADF">
        <w:rPr>
          <w:bCs/>
          <w:sz w:val="28"/>
          <w:szCs w:val="28"/>
          <w:vertAlign w:val="subscript"/>
        </w:rPr>
        <w:t>баз</w:t>
      </w:r>
      <w:proofErr w:type="spellEnd"/>
      <w:r w:rsidRPr="006A4ADF">
        <w:rPr>
          <w:bCs/>
          <w:sz w:val="28"/>
          <w:szCs w:val="28"/>
        </w:rPr>
        <w:t xml:space="preserve"> = </w:t>
      </w:r>
      <w:proofErr w:type="spellStart"/>
      <w:r w:rsidRPr="006A4ADF">
        <w:rPr>
          <w:bCs/>
          <w:sz w:val="28"/>
          <w:szCs w:val="28"/>
        </w:rPr>
        <w:t>К</w:t>
      </w:r>
      <w:r w:rsidRPr="006A4ADF">
        <w:rPr>
          <w:bCs/>
          <w:sz w:val="28"/>
          <w:szCs w:val="28"/>
          <w:vertAlign w:val="subscript"/>
        </w:rPr>
        <w:t>мкд</w:t>
      </w:r>
      <w:proofErr w:type="spellEnd"/>
      <w:r w:rsidRPr="006A4ADF">
        <w:rPr>
          <w:bCs/>
          <w:sz w:val="28"/>
          <w:szCs w:val="28"/>
        </w:rPr>
        <w:t xml:space="preserve"> x К</w:t>
      </w:r>
      <w:r w:rsidRPr="006A4ADF">
        <w:rPr>
          <w:bCs/>
          <w:sz w:val="28"/>
          <w:szCs w:val="28"/>
          <w:vertAlign w:val="subscript"/>
        </w:rPr>
        <w:t>ип</w:t>
      </w:r>
      <w:r w:rsidRPr="006A4ADF">
        <w:rPr>
          <w:bCs/>
          <w:sz w:val="28"/>
          <w:szCs w:val="28"/>
        </w:rPr>
        <w:t xml:space="preserve"> x </w:t>
      </w:r>
      <w:proofErr w:type="spellStart"/>
      <w:r w:rsidRPr="006A4ADF">
        <w:rPr>
          <w:bCs/>
          <w:sz w:val="28"/>
          <w:szCs w:val="28"/>
        </w:rPr>
        <w:t>К</w:t>
      </w:r>
      <w:r w:rsidRPr="006A4ADF">
        <w:rPr>
          <w:bCs/>
          <w:sz w:val="28"/>
          <w:szCs w:val="28"/>
          <w:vertAlign w:val="subscript"/>
        </w:rPr>
        <w:t>мг</w:t>
      </w:r>
      <w:proofErr w:type="spellEnd"/>
      <w:r w:rsidRPr="006A4ADF">
        <w:rPr>
          <w:bCs/>
          <w:sz w:val="28"/>
          <w:szCs w:val="28"/>
        </w:rPr>
        <w:t xml:space="preserve"> x </w:t>
      </w:r>
      <w:proofErr w:type="spellStart"/>
      <w:r w:rsidRPr="006A4ADF">
        <w:rPr>
          <w:bCs/>
          <w:sz w:val="28"/>
          <w:szCs w:val="28"/>
        </w:rPr>
        <w:t>К</w:t>
      </w:r>
      <w:r w:rsidRPr="006A4ADF">
        <w:rPr>
          <w:bCs/>
          <w:sz w:val="28"/>
          <w:szCs w:val="28"/>
          <w:vertAlign w:val="subscript"/>
        </w:rPr>
        <w:t>фкгс</w:t>
      </w:r>
      <w:proofErr w:type="spellEnd"/>
      <w:r w:rsidRPr="006A4ADF">
        <w:rPr>
          <w:bCs/>
          <w:sz w:val="28"/>
          <w:szCs w:val="28"/>
        </w:rPr>
        <w:t xml:space="preserve"> x </w:t>
      </w:r>
      <w:proofErr w:type="spellStart"/>
      <w:r w:rsidRPr="006A4ADF">
        <w:rPr>
          <w:bCs/>
          <w:sz w:val="28"/>
          <w:szCs w:val="28"/>
        </w:rPr>
        <w:t>К</w:t>
      </w:r>
      <w:r w:rsidRPr="006A4ADF">
        <w:rPr>
          <w:bCs/>
          <w:sz w:val="28"/>
          <w:szCs w:val="28"/>
          <w:vertAlign w:val="subscript"/>
        </w:rPr>
        <w:t>пок</w:t>
      </w:r>
      <w:proofErr w:type="spellEnd"/>
      <w:r w:rsidRPr="006A4ADF">
        <w:rPr>
          <w:bCs/>
          <w:sz w:val="28"/>
          <w:szCs w:val="28"/>
        </w:rPr>
        <w:t xml:space="preserve"> x </w:t>
      </w:r>
      <w:proofErr w:type="spellStart"/>
      <w:r w:rsidRPr="006A4ADF">
        <w:rPr>
          <w:bCs/>
          <w:sz w:val="28"/>
          <w:szCs w:val="28"/>
        </w:rPr>
        <w:t>К</w:t>
      </w:r>
      <w:r w:rsidRPr="006A4ADF">
        <w:rPr>
          <w:bCs/>
          <w:sz w:val="28"/>
          <w:szCs w:val="28"/>
          <w:vertAlign w:val="subscript"/>
        </w:rPr>
        <w:t>цф</w:t>
      </w:r>
      <w:proofErr w:type="spellEnd"/>
      <w:r w:rsidRPr="006A4ADF">
        <w:rPr>
          <w:bCs/>
          <w:sz w:val="28"/>
          <w:szCs w:val="28"/>
        </w:rPr>
        <w:t>,</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где:</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К</w:t>
      </w:r>
      <w:r w:rsidRPr="006A4ADF">
        <w:rPr>
          <w:bCs/>
          <w:sz w:val="28"/>
          <w:szCs w:val="28"/>
          <w:vertAlign w:val="subscript"/>
        </w:rPr>
        <w:t>мкд</w:t>
      </w:r>
      <w:proofErr w:type="spellEnd"/>
      <w:r w:rsidRPr="006A4ADF">
        <w:rPr>
          <w:bCs/>
          <w:sz w:val="28"/>
          <w:szCs w:val="28"/>
        </w:rPr>
        <w:t>, К</w:t>
      </w:r>
      <w:r w:rsidRPr="006A4ADF">
        <w:rPr>
          <w:bCs/>
          <w:sz w:val="28"/>
          <w:szCs w:val="28"/>
          <w:vertAlign w:val="subscript"/>
        </w:rPr>
        <w:t>ип</w:t>
      </w:r>
      <w:r w:rsidRPr="006A4ADF">
        <w:rPr>
          <w:bCs/>
          <w:sz w:val="28"/>
          <w:szCs w:val="28"/>
        </w:rPr>
        <w:t xml:space="preserve">, </w:t>
      </w:r>
      <w:proofErr w:type="spellStart"/>
      <w:r w:rsidRPr="006A4ADF">
        <w:rPr>
          <w:bCs/>
          <w:sz w:val="28"/>
          <w:szCs w:val="28"/>
        </w:rPr>
        <w:t>К</w:t>
      </w:r>
      <w:r w:rsidRPr="006A4ADF">
        <w:rPr>
          <w:bCs/>
          <w:sz w:val="28"/>
          <w:szCs w:val="28"/>
          <w:vertAlign w:val="subscript"/>
        </w:rPr>
        <w:t>мг</w:t>
      </w:r>
      <w:proofErr w:type="spellEnd"/>
      <w:r w:rsidRPr="006A4ADF">
        <w:rPr>
          <w:bCs/>
          <w:sz w:val="28"/>
          <w:szCs w:val="28"/>
        </w:rPr>
        <w:t xml:space="preserve"> - величины, определяемые в соответствии с </w:t>
      </w:r>
      <w:hyperlink w:anchor="Par166" w:history="1">
        <w:r w:rsidRPr="006A4ADF">
          <w:rPr>
            <w:bCs/>
            <w:color w:val="0000FF"/>
            <w:sz w:val="28"/>
            <w:szCs w:val="28"/>
          </w:rPr>
          <w:t>пунктом 14</w:t>
        </w:r>
      </w:hyperlink>
      <w:r w:rsidRPr="006A4ADF">
        <w:rPr>
          <w:bCs/>
          <w:sz w:val="28"/>
          <w:szCs w:val="28"/>
        </w:rPr>
        <w:t xml:space="preserve"> настоящих Правил;</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К</w:t>
      </w:r>
      <w:r w:rsidRPr="006A4ADF">
        <w:rPr>
          <w:bCs/>
          <w:sz w:val="28"/>
          <w:szCs w:val="28"/>
          <w:vertAlign w:val="subscript"/>
        </w:rPr>
        <w:t>фкгс</w:t>
      </w:r>
      <w:proofErr w:type="spellEnd"/>
      <w:r w:rsidRPr="006A4ADF">
        <w:rPr>
          <w:bCs/>
          <w:sz w:val="28"/>
          <w:szCs w:val="28"/>
        </w:rPr>
        <w:t xml:space="preserve"> - величина: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К</w:t>
      </w:r>
      <w:r w:rsidRPr="006A4ADF">
        <w:rPr>
          <w:bCs/>
          <w:sz w:val="28"/>
          <w:szCs w:val="28"/>
          <w:vertAlign w:val="subscript"/>
        </w:rPr>
        <w:t>пок</w:t>
      </w:r>
      <w:proofErr w:type="spellEnd"/>
      <w:r w:rsidRPr="006A4ADF">
        <w:rPr>
          <w:bCs/>
          <w:sz w:val="28"/>
          <w:szCs w:val="28"/>
        </w:rPr>
        <w:t xml:space="preserve"> - величина: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DA0BEE" w:rsidRPr="006A4ADF" w:rsidRDefault="00DA0BEE" w:rsidP="00DA0BEE">
      <w:pPr>
        <w:autoSpaceDE w:val="0"/>
        <w:autoSpaceDN w:val="0"/>
        <w:adjustRightInd w:val="0"/>
        <w:ind w:firstLine="540"/>
        <w:jc w:val="both"/>
        <w:rPr>
          <w:bCs/>
          <w:sz w:val="28"/>
          <w:szCs w:val="28"/>
        </w:rPr>
      </w:pPr>
      <w:proofErr w:type="spellStart"/>
      <w:r w:rsidRPr="006A4ADF">
        <w:rPr>
          <w:bCs/>
          <w:sz w:val="28"/>
          <w:szCs w:val="28"/>
        </w:rPr>
        <w:t>К</w:t>
      </w:r>
      <w:r w:rsidRPr="006A4ADF">
        <w:rPr>
          <w:bCs/>
          <w:sz w:val="28"/>
          <w:szCs w:val="28"/>
          <w:vertAlign w:val="subscript"/>
        </w:rPr>
        <w:t>цф</w:t>
      </w:r>
      <w:proofErr w:type="spellEnd"/>
      <w:r w:rsidRPr="006A4ADF">
        <w:rPr>
          <w:bCs/>
          <w:sz w:val="28"/>
          <w:szCs w:val="28"/>
        </w:rPr>
        <w:t xml:space="preserve"> - величина: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равная 1, - для субъектов Российской Федерации, выполнивших 100 процентов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в соответствии с перечнем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предусмотренных методическими рекомендациями по </w:t>
      </w:r>
      <w:proofErr w:type="spellStart"/>
      <w:r w:rsidRPr="006A4ADF">
        <w:rPr>
          <w:bCs/>
          <w:sz w:val="28"/>
          <w:szCs w:val="28"/>
        </w:rPr>
        <w:t>цифровизации</w:t>
      </w:r>
      <w:proofErr w:type="spellEnd"/>
      <w:r w:rsidRPr="006A4ADF">
        <w:rPr>
          <w:bCs/>
          <w:sz w:val="28"/>
          <w:szCs w:val="28"/>
        </w:rPr>
        <w:t xml:space="preserve"> городского хозяйства, утвержденными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равная 0,95, - для субъектов Российской Федерации, выполнивших менее 100 процентов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в соответствии с перечнем мероприятий по </w:t>
      </w:r>
      <w:proofErr w:type="spellStart"/>
      <w:r w:rsidRPr="006A4ADF">
        <w:rPr>
          <w:bCs/>
          <w:sz w:val="28"/>
          <w:szCs w:val="28"/>
        </w:rPr>
        <w:t>цифровизации</w:t>
      </w:r>
      <w:proofErr w:type="spellEnd"/>
      <w:r w:rsidRPr="006A4ADF">
        <w:rPr>
          <w:bCs/>
          <w:sz w:val="28"/>
          <w:szCs w:val="28"/>
        </w:rPr>
        <w:t xml:space="preserve"> городского хозяйства, предусмотренных методическими рекомендациями по </w:t>
      </w:r>
      <w:proofErr w:type="spellStart"/>
      <w:r w:rsidRPr="006A4ADF">
        <w:rPr>
          <w:bCs/>
          <w:sz w:val="28"/>
          <w:szCs w:val="28"/>
        </w:rPr>
        <w:t>цифровизации</w:t>
      </w:r>
      <w:proofErr w:type="spellEnd"/>
      <w:r w:rsidRPr="006A4ADF">
        <w:rPr>
          <w:bCs/>
          <w:sz w:val="28"/>
          <w:szCs w:val="28"/>
        </w:rPr>
        <w:t xml:space="preserve"> городского хозяйства, утвержденными Министерством строительства и жилищно-коммунального хозяйства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6A4ADF">
        <w:rPr>
          <w:bCs/>
          <w:sz w:val="28"/>
          <w:szCs w:val="28"/>
        </w:rPr>
        <w:t>софинансируемого</w:t>
      </w:r>
      <w:proofErr w:type="spellEnd"/>
      <w:r w:rsidRPr="006A4ADF">
        <w:rPr>
          <w:bCs/>
          <w:sz w:val="28"/>
          <w:szCs w:val="28"/>
        </w:rP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w:t>
      </w:r>
      <w:r w:rsidRPr="006A4ADF">
        <w:rPr>
          <w:bCs/>
          <w:sz w:val="28"/>
          <w:szCs w:val="28"/>
        </w:rPr>
        <w:lastRenderedPageBreak/>
        <w:t>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18(1). Уровень </w:t>
      </w:r>
      <w:proofErr w:type="spellStart"/>
      <w:r w:rsidRPr="006A4ADF">
        <w:rPr>
          <w:bCs/>
          <w:sz w:val="28"/>
          <w:szCs w:val="28"/>
        </w:rPr>
        <w:t>софинансирования</w:t>
      </w:r>
      <w:proofErr w:type="spellEnd"/>
      <w:r w:rsidRPr="006A4ADF">
        <w:rPr>
          <w:bCs/>
          <w:sz w:val="28"/>
          <w:szCs w:val="28"/>
        </w:rPr>
        <w:t xml:space="preserve"> расходного обязательства субъекта Российской Федерации за счет субсидии устанавливается в размере предельного уровня </w:t>
      </w:r>
      <w:proofErr w:type="spellStart"/>
      <w:r w:rsidRPr="006A4ADF">
        <w:rPr>
          <w:bCs/>
          <w:sz w:val="28"/>
          <w:szCs w:val="28"/>
        </w:rPr>
        <w:t>софинансирования</w:t>
      </w:r>
      <w:proofErr w:type="spellEnd"/>
      <w:r w:rsidRPr="006A4ADF">
        <w:rPr>
          <w:bCs/>
          <w:sz w:val="28"/>
          <w:szCs w:val="28"/>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1" w:history="1">
        <w:r w:rsidRPr="006A4ADF">
          <w:rPr>
            <w:bCs/>
            <w:color w:val="0000FF"/>
            <w:sz w:val="28"/>
            <w:szCs w:val="28"/>
          </w:rPr>
          <w:t>пунктом 13(1.1)</w:t>
        </w:r>
      </w:hyperlink>
      <w:r w:rsidRPr="006A4ADF">
        <w:rPr>
          <w:bCs/>
          <w:sz w:val="28"/>
          <w:szCs w:val="28"/>
        </w:rPr>
        <w:t xml:space="preserve"> Правил предоставления субсидий.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bookmarkStart w:id="15" w:name="Par214"/>
      <w:bookmarkEnd w:id="15"/>
      <w:r w:rsidRPr="006A4ADF">
        <w:rPr>
          <w:bCs/>
          <w:sz w:val="28"/>
          <w:szCs w:val="28"/>
        </w:rP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DA0BEE" w:rsidRPr="006A4ADF" w:rsidRDefault="00DA0BEE" w:rsidP="00DA0BEE">
      <w:pPr>
        <w:autoSpaceDE w:val="0"/>
        <w:autoSpaceDN w:val="0"/>
        <w:adjustRightInd w:val="0"/>
        <w:ind w:firstLine="540"/>
        <w:jc w:val="both"/>
        <w:rPr>
          <w:bCs/>
          <w:sz w:val="28"/>
          <w:szCs w:val="28"/>
        </w:rPr>
      </w:pPr>
      <w:bookmarkStart w:id="16" w:name="Par216"/>
      <w:bookmarkEnd w:id="16"/>
      <w:r w:rsidRPr="006A4ADF">
        <w:rPr>
          <w:bCs/>
          <w:sz w:val="28"/>
          <w:szCs w:val="28"/>
        </w:rPr>
        <w:t>б) прирост среднего значения индекса качества городской среды по отношению к 2018 году;</w:t>
      </w:r>
    </w:p>
    <w:p w:rsidR="00DA0BEE" w:rsidRPr="006A4ADF" w:rsidRDefault="00DA0BEE" w:rsidP="00DA0BEE">
      <w:pPr>
        <w:autoSpaceDE w:val="0"/>
        <w:autoSpaceDN w:val="0"/>
        <w:adjustRightInd w:val="0"/>
        <w:ind w:firstLine="540"/>
        <w:jc w:val="both"/>
        <w:rPr>
          <w:bCs/>
          <w:sz w:val="28"/>
          <w:szCs w:val="28"/>
        </w:rPr>
      </w:pPr>
      <w:bookmarkStart w:id="17" w:name="Par218"/>
      <w:bookmarkEnd w:id="17"/>
      <w:r w:rsidRPr="006A4ADF">
        <w:rPr>
          <w:bCs/>
          <w:sz w:val="28"/>
          <w:szCs w:val="28"/>
        </w:rPr>
        <w:t>в) доля городов с благоприятной городской средой от общего количества городов;</w:t>
      </w:r>
    </w:p>
    <w:p w:rsidR="00DA0BEE" w:rsidRPr="006A4ADF" w:rsidRDefault="00DA0BEE" w:rsidP="00DA0BEE">
      <w:pPr>
        <w:autoSpaceDE w:val="0"/>
        <w:autoSpaceDN w:val="0"/>
        <w:adjustRightInd w:val="0"/>
        <w:ind w:firstLine="540"/>
        <w:jc w:val="both"/>
        <w:rPr>
          <w:bCs/>
          <w:sz w:val="28"/>
          <w:szCs w:val="28"/>
        </w:rPr>
      </w:pPr>
      <w:bookmarkStart w:id="18" w:name="Par220"/>
      <w:bookmarkEnd w:id="18"/>
      <w:r w:rsidRPr="006A4ADF">
        <w:rPr>
          <w:bCs/>
          <w:sz w:val="28"/>
          <w:szCs w:val="28"/>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DA0BEE" w:rsidRPr="006A4ADF" w:rsidRDefault="00DA0BEE" w:rsidP="00DA0BEE">
      <w:pPr>
        <w:autoSpaceDE w:val="0"/>
        <w:autoSpaceDN w:val="0"/>
        <w:adjustRightInd w:val="0"/>
        <w:ind w:firstLine="540"/>
        <w:jc w:val="both"/>
        <w:rPr>
          <w:bCs/>
          <w:sz w:val="28"/>
          <w:szCs w:val="28"/>
        </w:rPr>
      </w:pPr>
      <w:bookmarkStart w:id="19" w:name="Par221"/>
      <w:bookmarkEnd w:id="19"/>
      <w:r w:rsidRPr="006A4ADF">
        <w:rPr>
          <w:bCs/>
          <w:sz w:val="28"/>
          <w:szCs w:val="28"/>
        </w:rP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DA0BEE" w:rsidRPr="006A4ADF" w:rsidRDefault="00DA0BEE" w:rsidP="00DA0BEE">
      <w:pPr>
        <w:autoSpaceDE w:val="0"/>
        <w:autoSpaceDN w:val="0"/>
        <w:adjustRightInd w:val="0"/>
        <w:ind w:firstLine="540"/>
        <w:jc w:val="both"/>
        <w:rPr>
          <w:bCs/>
          <w:sz w:val="28"/>
          <w:szCs w:val="28"/>
        </w:rPr>
      </w:pPr>
      <w:bookmarkStart w:id="20" w:name="Par223"/>
      <w:bookmarkEnd w:id="20"/>
      <w:r w:rsidRPr="006A4ADF">
        <w:rPr>
          <w:bCs/>
          <w:sz w:val="28"/>
          <w:szCs w:val="28"/>
        </w:rPr>
        <w:t>е) количество городов с благоприятной городской средой.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w:t>
      </w:r>
      <w:proofErr w:type="spellStart"/>
      <w:r w:rsidRPr="006A4ADF">
        <w:rPr>
          <w:bCs/>
          <w:sz w:val="28"/>
          <w:szCs w:val="28"/>
        </w:rPr>
        <w:t>софинансирования</w:t>
      </w:r>
      <w:proofErr w:type="spellEnd"/>
      <w:r w:rsidRPr="006A4ADF">
        <w:rPr>
          <w:bCs/>
          <w:sz w:val="28"/>
          <w:szCs w:val="28"/>
        </w:rPr>
        <w:t xml:space="preserve">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ar214" w:history="1">
        <w:r w:rsidRPr="006A4ADF">
          <w:rPr>
            <w:bCs/>
            <w:color w:val="0000FF"/>
            <w:sz w:val="28"/>
            <w:szCs w:val="28"/>
          </w:rPr>
          <w:t>подпунктами "а"</w:t>
        </w:r>
      </w:hyperlink>
      <w:r w:rsidRPr="006A4ADF">
        <w:rPr>
          <w:bCs/>
          <w:sz w:val="28"/>
          <w:szCs w:val="28"/>
        </w:rPr>
        <w:t xml:space="preserve"> и </w:t>
      </w:r>
      <w:hyperlink w:anchor="Par220" w:history="1">
        <w:r w:rsidRPr="006A4ADF">
          <w:rPr>
            <w:bCs/>
            <w:color w:val="0000FF"/>
            <w:sz w:val="28"/>
            <w:szCs w:val="28"/>
          </w:rPr>
          <w:t>"г" пункта 20</w:t>
        </w:r>
      </w:hyperlink>
      <w:r w:rsidRPr="006A4ADF">
        <w:rPr>
          <w:bCs/>
          <w:sz w:val="28"/>
          <w:szCs w:val="28"/>
        </w:rPr>
        <w:t xml:space="preserve"> настоящих Правил. Отчетность о достижении значений результатов использования субсидии из </w:t>
      </w:r>
      <w:r w:rsidRPr="006A4ADF">
        <w:rPr>
          <w:bCs/>
          <w:sz w:val="28"/>
          <w:szCs w:val="28"/>
        </w:rPr>
        <w:lastRenderedPageBreak/>
        <w:t xml:space="preserve">федерального бюджета, предусмотренных </w:t>
      </w:r>
      <w:hyperlink w:anchor="Par216" w:history="1">
        <w:r w:rsidRPr="006A4ADF">
          <w:rPr>
            <w:bCs/>
            <w:color w:val="0000FF"/>
            <w:sz w:val="28"/>
            <w:szCs w:val="28"/>
          </w:rPr>
          <w:t>подпунктами "б"</w:t>
        </w:r>
      </w:hyperlink>
      <w:r w:rsidRPr="006A4ADF">
        <w:rPr>
          <w:bCs/>
          <w:sz w:val="28"/>
          <w:szCs w:val="28"/>
        </w:rPr>
        <w:t xml:space="preserve">, </w:t>
      </w:r>
      <w:hyperlink w:anchor="Par218" w:history="1">
        <w:r w:rsidRPr="006A4ADF">
          <w:rPr>
            <w:bCs/>
            <w:color w:val="0000FF"/>
            <w:sz w:val="28"/>
            <w:szCs w:val="28"/>
          </w:rPr>
          <w:t>"в"</w:t>
        </w:r>
      </w:hyperlink>
      <w:r w:rsidRPr="006A4ADF">
        <w:rPr>
          <w:bCs/>
          <w:sz w:val="28"/>
          <w:szCs w:val="28"/>
        </w:rPr>
        <w:t xml:space="preserve">, </w:t>
      </w:r>
      <w:hyperlink w:anchor="Par221" w:history="1">
        <w:r w:rsidRPr="006A4ADF">
          <w:rPr>
            <w:bCs/>
            <w:color w:val="0000FF"/>
            <w:sz w:val="28"/>
            <w:szCs w:val="28"/>
          </w:rPr>
          <w:t>"д"</w:t>
        </w:r>
      </w:hyperlink>
      <w:r w:rsidRPr="006A4ADF">
        <w:rPr>
          <w:bCs/>
          <w:sz w:val="28"/>
          <w:szCs w:val="28"/>
        </w:rPr>
        <w:t xml:space="preserve"> и </w:t>
      </w:r>
      <w:hyperlink w:anchor="Par223" w:history="1">
        <w:r w:rsidRPr="006A4ADF">
          <w:rPr>
            <w:bCs/>
            <w:color w:val="0000FF"/>
            <w:sz w:val="28"/>
            <w:szCs w:val="28"/>
          </w:rPr>
          <w:t>"е" пункта 20</w:t>
        </w:r>
      </w:hyperlink>
      <w:r w:rsidRPr="006A4ADF">
        <w:rPr>
          <w:bCs/>
          <w:sz w:val="28"/>
          <w:szCs w:val="28"/>
        </w:rP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2" w:history="1">
        <w:r w:rsidRPr="006A4ADF">
          <w:rPr>
            <w:bCs/>
            <w:color w:val="0000FF"/>
            <w:sz w:val="28"/>
            <w:szCs w:val="28"/>
          </w:rPr>
          <w:t>пунктами 16</w:t>
        </w:r>
      </w:hyperlink>
      <w:r w:rsidRPr="006A4ADF">
        <w:rPr>
          <w:bCs/>
          <w:sz w:val="28"/>
          <w:szCs w:val="28"/>
        </w:rPr>
        <w:t xml:space="preserve"> - </w:t>
      </w:r>
      <w:hyperlink r:id="rId43" w:history="1">
        <w:r w:rsidRPr="006A4ADF">
          <w:rPr>
            <w:bCs/>
            <w:color w:val="0000FF"/>
            <w:sz w:val="28"/>
            <w:szCs w:val="28"/>
          </w:rPr>
          <w:t>20</w:t>
        </w:r>
      </w:hyperlink>
      <w:r w:rsidRPr="006A4ADF">
        <w:rPr>
          <w:bCs/>
          <w:sz w:val="28"/>
          <w:szCs w:val="28"/>
        </w:rPr>
        <w:t xml:space="preserve"> Правил предоставления субсидий.</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 xml:space="preserve">23(1). На основании решений проектного комитета по национальному </w:t>
      </w:r>
      <w:hyperlink r:id="rId44" w:history="1">
        <w:r w:rsidRPr="006A4ADF">
          <w:rPr>
            <w:bCs/>
            <w:color w:val="0000FF"/>
            <w:sz w:val="28"/>
            <w:szCs w:val="28"/>
          </w:rPr>
          <w:t>проекту</w:t>
        </w:r>
      </w:hyperlink>
      <w:r w:rsidRPr="006A4ADF">
        <w:rPr>
          <w:bCs/>
          <w:sz w:val="28"/>
          <w:szCs w:val="28"/>
        </w:rP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5" w:history="1">
        <w:r w:rsidRPr="006A4ADF">
          <w:rPr>
            <w:bCs/>
            <w:color w:val="0000FF"/>
            <w:sz w:val="28"/>
            <w:szCs w:val="28"/>
          </w:rPr>
          <w:t>статьей 7</w:t>
        </w:r>
      </w:hyperlink>
      <w:r w:rsidRPr="006A4ADF">
        <w:rPr>
          <w:bCs/>
          <w:sz w:val="28"/>
          <w:szCs w:val="28"/>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DA0BEE" w:rsidRPr="006A4ADF" w:rsidRDefault="00DA0BEE" w:rsidP="00DA0BEE">
      <w:pPr>
        <w:autoSpaceDE w:val="0"/>
        <w:autoSpaceDN w:val="0"/>
        <w:adjustRightInd w:val="0"/>
        <w:ind w:firstLine="540"/>
        <w:jc w:val="both"/>
        <w:rPr>
          <w:bCs/>
          <w:sz w:val="28"/>
          <w:szCs w:val="28"/>
        </w:rPr>
      </w:pPr>
      <w:r w:rsidRPr="006A4ADF">
        <w:rPr>
          <w:bCs/>
          <w:sz w:val="28"/>
          <w:szCs w:val="28"/>
        </w:rP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A0BEE" w:rsidRPr="006A4ADF" w:rsidRDefault="00DA0BEE" w:rsidP="00DA0BEE">
      <w:pPr>
        <w:widowControl w:val="0"/>
        <w:autoSpaceDE w:val="0"/>
        <w:autoSpaceDN w:val="0"/>
        <w:adjustRightInd w:val="0"/>
        <w:jc w:val="center"/>
        <w:rPr>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Default="00DA0BEE" w:rsidP="00DA0BEE">
      <w:pPr>
        <w:widowControl w:val="0"/>
        <w:autoSpaceDE w:val="0"/>
        <w:autoSpaceDN w:val="0"/>
        <w:adjustRightInd w:val="0"/>
        <w:jc w:val="center"/>
        <w:rPr>
          <w:b/>
          <w:sz w:val="24"/>
          <w:szCs w:val="24"/>
        </w:rPr>
      </w:pPr>
    </w:p>
    <w:p w:rsidR="00DA0BEE" w:rsidRPr="009C5FAC" w:rsidRDefault="00DA0BEE" w:rsidP="00DA0BEE">
      <w:pPr>
        <w:widowControl w:val="0"/>
        <w:tabs>
          <w:tab w:val="left" w:pos="709"/>
          <w:tab w:val="left" w:pos="1276"/>
        </w:tabs>
        <w:autoSpaceDE w:val="0"/>
        <w:autoSpaceDN w:val="0"/>
        <w:adjustRightInd w:val="0"/>
        <w:ind w:left="709"/>
        <w:jc w:val="right"/>
        <w:rPr>
          <w:sz w:val="28"/>
          <w:szCs w:val="28"/>
        </w:rPr>
      </w:pPr>
      <w:r w:rsidRPr="009C5FAC">
        <w:rPr>
          <w:sz w:val="28"/>
          <w:szCs w:val="28"/>
        </w:rPr>
        <w:lastRenderedPageBreak/>
        <w:t>Приложение № 2</w:t>
      </w:r>
    </w:p>
    <w:p w:rsidR="00DA0BEE" w:rsidRPr="009C5FAC" w:rsidRDefault="00DA0BEE" w:rsidP="00DA0BEE">
      <w:pPr>
        <w:widowControl w:val="0"/>
        <w:tabs>
          <w:tab w:val="left" w:pos="709"/>
          <w:tab w:val="left" w:pos="1276"/>
        </w:tabs>
        <w:autoSpaceDE w:val="0"/>
        <w:autoSpaceDN w:val="0"/>
        <w:adjustRightInd w:val="0"/>
        <w:ind w:left="709"/>
        <w:jc w:val="right"/>
        <w:rPr>
          <w:sz w:val="28"/>
          <w:szCs w:val="28"/>
        </w:rPr>
      </w:pPr>
      <w:r w:rsidRPr="009C5FAC">
        <w:rPr>
          <w:sz w:val="28"/>
          <w:szCs w:val="28"/>
        </w:rPr>
        <w:t>к Порядку</w:t>
      </w:r>
    </w:p>
    <w:p w:rsidR="00DA0BEE" w:rsidRDefault="00DA0BEE" w:rsidP="00DA0BEE">
      <w:pPr>
        <w:jc w:val="center"/>
        <w:rPr>
          <w:sz w:val="27"/>
          <w:szCs w:val="27"/>
        </w:rPr>
      </w:pPr>
      <w:bookmarkStart w:id="21" w:name="P38"/>
      <w:bookmarkEnd w:id="21"/>
      <w:r>
        <w:rPr>
          <w:sz w:val="27"/>
          <w:szCs w:val="27"/>
        </w:rPr>
        <w:t xml:space="preserve">Соглашение </w:t>
      </w:r>
    </w:p>
    <w:p w:rsidR="00DA0BEE" w:rsidRDefault="00DA0BEE" w:rsidP="00DA0BEE">
      <w:pPr>
        <w:jc w:val="center"/>
        <w:rPr>
          <w:bCs/>
          <w:sz w:val="27"/>
          <w:szCs w:val="27"/>
        </w:rPr>
      </w:pPr>
      <w:r>
        <w:rPr>
          <w:sz w:val="27"/>
          <w:szCs w:val="27"/>
        </w:rPr>
        <w:t>о предоставлении субсидии из бюджета Астраханской области бюджету муниципального образования «Черноярский район» Астраханской области</w:t>
      </w:r>
    </w:p>
    <w:p w:rsidR="00DA0BEE" w:rsidRDefault="00DA0BEE" w:rsidP="00DA0BEE">
      <w:pPr>
        <w:rPr>
          <w:bCs/>
          <w:sz w:val="27"/>
          <w:szCs w:val="27"/>
        </w:rPr>
      </w:pPr>
    </w:p>
    <w:p w:rsidR="00DA0BEE" w:rsidRDefault="00DA0BEE" w:rsidP="00DA0BEE">
      <w:pPr>
        <w:rPr>
          <w:bCs/>
          <w:sz w:val="27"/>
          <w:szCs w:val="27"/>
        </w:rPr>
      </w:pPr>
      <w:r>
        <w:rPr>
          <w:bCs/>
          <w:sz w:val="27"/>
          <w:szCs w:val="27"/>
        </w:rPr>
        <w:t>г. Астрахань</w:t>
      </w:r>
    </w:p>
    <w:p w:rsidR="00DA0BEE" w:rsidRDefault="00DA0BEE" w:rsidP="00DA0BEE">
      <w:pPr>
        <w:rPr>
          <w:bCs/>
          <w:sz w:val="27"/>
          <w:szCs w:val="27"/>
        </w:rPr>
      </w:pPr>
    </w:p>
    <w:tbl>
      <w:tblPr>
        <w:tblW w:w="0" w:type="auto"/>
        <w:tblLook w:val="04A0" w:firstRow="1" w:lastRow="0" w:firstColumn="1" w:lastColumn="0" w:noHBand="0" w:noVBand="1"/>
      </w:tblPr>
      <w:tblGrid>
        <w:gridCol w:w="4785"/>
        <w:gridCol w:w="4785"/>
      </w:tblGrid>
      <w:tr w:rsidR="00DA0BEE" w:rsidRPr="005B392E" w:rsidTr="00F03B6F">
        <w:tc>
          <w:tcPr>
            <w:tcW w:w="4785" w:type="dxa"/>
            <w:hideMark/>
          </w:tcPr>
          <w:p w:rsidR="00DA0BEE" w:rsidRDefault="00DA0BEE" w:rsidP="00F03B6F">
            <w:pPr>
              <w:pStyle w:val="ConsPlusNonformat"/>
              <w:tabs>
                <w:tab w:val="center" w:pos="2284"/>
              </w:tabs>
              <w:spacing w:line="256" w:lineRule="auto"/>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«___» ____________ 20__ г.</w:t>
            </w:r>
          </w:p>
        </w:tc>
        <w:tc>
          <w:tcPr>
            <w:tcW w:w="4785" w:type="dxa"/>
            <w:hideMark/>
          </w:tcPr>
          <w:p w:rsidR="00DA0BEE" w:rsidRDefault="00DA0BEE" w:rsidP="00F03B6F">
            <w:pPr>
              <w:pStyle w:val="ConsPlusNonformat"/>
              <w:spacing w:line="256" w:lineRule="auto"/>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 __________</w:t>
            </w:r>
          </w:p>
        </w:tc>
      </w:tr>
    </w:tbl>
    <w:p w:rsidR="00DA0BEE" w:rsidRDefault="00DA0BEE" w:rsidP="00DA0BEE">
      <w:pPr>
        <w:widowControl w:val="0"/>
        <w:autoSpaceDE w:val="0"/>
        <w:autoSpaceDN w:val="0"/>
        <w:adjustRightInd w:val="0"/>
        <w:ind w:firstLine="709"/>
        <w:jc w:val="both"/>
        <w:rPr>
          <w:sz w:val="27"/>
          <w:szCs w:val="27"/>
        </w:rPr>
      </w:pPr>
      <w:r>
        <w:rPr>
          <w:sz w:val="27"/>
          <w:szCs w:val="27"/>
        </w:rPr>
        <w:t xml:space="preserve"> </w:t>
      </w:r>
    </w:p>
    <w:p w:rsidR="00DA0BEE" w:rsidRDefault="00DA0BEE" w:rsidP="00DA0BEE">
      <w:pPr>
        <w:widowControl w:val="0"/>
        <w:autoSpaceDE w:val="0"/>
        <w:autoSpaceDN w:val="0"/>
        <w:adjustRightInd w:val="0"/>
        <w:ind w:firstLine="709"/>
        <w:jc w:val="both"/>
        <w:rPr>
          <w:sz w:val="27"/>
          <w:szCs w:val="27"/>
        </w:rPr>
      </w:pPr>
      <w:r>
        <w:rPr>
          <w:sz w:val="27"/>
          <w:szCs w:val="27"/>
        </w:rPr>
        <w:t xml:space="preserve">Министерство строительства и жилищно-коммунального хозяйства Астраханской области, которому как получателю средств бюджета Астраханской области доведены лимиты бюджетных обязательств на предоставление субсидий бюджетам муниципальных образований Астраханской области, именуемое в дальнейшем «Министерство», в лице министра строительства и жилищно-коммунального хозяйства Астраханской области </w:t>
      </w:r>
      <w:r w:rsidRPr="005B392E">
        <w:rPr>
          <w:sz w:val="27"/>
          <w:szCs w:val="27"/>
        </w:rPr>
        <w:t>_______________________</w:t>
      </w:r>
      <w:r>
        <w:rPr>
          <w:sz w:val="27"/>
          <w:szCs w:val="27"/>
        </w:rPr>
        <w:t xml:space="preserve">, действующего на основании Положения о министерстве строительства и жилищно-коммунального хозяйства Астраханской области, утвержденного постановлением Правительства Астраханской области от 31.10.2016 № 381-П, с одной стороны, и муниципальное образование «Черноярский район», именуемое в дальнейшем «муниципальное образование», в лице главы муниципального образования _______________, действующего на основании Устава муниципального образования «Черноярский район», с другой стороны, далее при совместном упоминании именуемые «Стороны», в соответствии с Бюджетным кодексом Российской Федерации, Законом Астраханской области от ______________, постановлением Правительства  Астраханской области от 18.11.2019 № 468-П «О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w:t>
      </w:r>
      <w:hyperlink r:id="rId46" w:history="1">
        <w:r>
          <w:rPr>
            <w:rStyle w:val="ab"/>
            <w:rFonts w:eastAsia="Calibri"/>
            <w:sz w:val="27"/>
            <w:szCs w:val="27"/>
          </w:rPr>
          <w:t>порядке</w:t>
        </w:r>
      </w:hyperlink>
      <w:r>
        <w:rPr>
          <w:sz w:val="27"/>
          <w:szCs w:val="27"/>
        </w:rPr>
        <w:t xml:space="preserve"> определения и установления предельного уровня </w:t>
      </w:r>
      <w:proofErr w:type="spellStart"/>
      <w:r>
        <w:rPr>
          <w:sz w:val="27"/>
          <w:szCs w:val="27"/>
        </w:rPr>
        <w:t>софинансирования</w:t>
      </w:r>
      <w:proofErr w:type="spellEnd"/>
      <w:r>
        <w:rPr>
          <w:sz w:val="27"/>
          <w:szCs w:val="27"/>
        </w:rPr>
        <w:t xml:space="preserve"> Астраханской областью (в процентах) объема расходного обязательства муниципального образования Астраханской области» (далее – Правила предоставления и распределения субсидий), </w:t>
      </w:r>
      <w:r>
        <w:rPr>
          <w:rFonts w:eastAsia="Lucida Sans Unicode"/>
          <w:kern w:val="3"/>
          <w:sz w:val="27"/>
          <w:szCs w:val="27"/>
        </w:rPr>
        <w:t>Порядком предоставления и распределения</w:t>
      </w:r>
      <w:r>
        <w:rPr>
          <w:rFonts w:eastAsia="Lucida Sans Unicode"/>
          <w:color w:val="FF0000"/>
          <w:kern w:val="3"/>
          <w:sz w:val="27"/>
          <w:szCs w:val="27"/>
        </w:rPr>
        <w:t xml:space="preserve"> </w:t>
      </w:r>
      <w:r>
        <w:rPr>
          <w:rFonts w:eastAsia="Lucida Sans Unicode"/>
          <w:kern w:val="3"/>
          <w:sz w:val="27"/>
          <w:szCs w:val="27"/>
        </w:rPr>
        <w:t>субсидий из бюджета Астраханской области муниципальным образованиям Астраханской области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от 31.08.2017 № 292-П</w:t>
      </w:r>
      <w:r>
        <w:rPr>
          <w:sz w:val="27"/>
          <w:szCs w:val="27"/>
        </w:rPr>
        <w:t xml:space="preserve"> (далее – Порядок предоставления и распределения субсидий) заключили настоящее Соглашение о нижеследующем.</w:t>
      </w:r>
    </w:p>
    <w:p w:rsidR="00DA0BEE" w:rsidRDefault="00DA0BEE" w:rsidP="00DA0BEE">
      <w:pPr>
        <w:pStyle w:val="ConsPlusNonformat"/>
        <w:jc w:val="center"/>
        <w:rPr>
          <w:rFonts w:ascii="Times New Roman" w:hAnsi="Times New Roman" w:cs="Times New Roman"/>
          <w:sz w:val="27"/>
          <w:szCs w:val="27"/>
        </w:rPr>
      </w:pPr>
      <w:bookmarkStart w:id="22" w:name="Par82"/>
      <w:bookmarkEnd w:id="22"/>
      <w:r>
        <w:rPr>
          <w:rFonts w:ascii="Times New Roman" w:hAnsi="Times New Roman" w:cs="Times New Roman"/>
          <w:sz w:val="27"/>
          <w:szCs w:val="27"/>
          <w:lang w:val="en-US"/>
        </w:rPr>
        <w:t>I</w:t>
      </w:r>
      <w:r>
        <w:rPr>
          <w:rFonts w:ascii="Times New Roman" w:hAnsi="Times New Roman" w:cs="Times New Roman"/>
          <w:sz w:val="27"/>
          <w:szCs w:val="27"/>
        </w:rPr>
        <w:t>. Предмет соглашения</w:t>
      </w:r>
    </w:p>
    <w:p w:rsidR="00DA0BEE" w:rsidRDefault="00DA0BEE" w:rsidP="00DA0BEE">
      <w:pPr>
        <w:pStyle w:val="ConsPlusNonformat"/>
        <w:ind w:firstLine="567"/>
        <w:jc w:val="both"/>
        <w:rPr>
          <w:rFonts w:ascii="Times New Roman" w:hAnsi="Times New Roman" w:cs="Times New Roman"/>
          <w:sz w:val="27"/>
          <w:szCs w:val="27"/>
        </w:rPr>
      </w:pPr>
    </w:p>
    <w:p w:rsidR="00DA0BEE" w:rsidRDefault="00DA0BEE" w:rsidP="00DA0BEE">
      <w:pPr>
        <w:autoSpaceDE w:val="0"/>
        <w:autoSpaceDN w:val="0"/>
        <w:adjustRightInd w:val="0"/>
        <w:ind w:firstLine="709"/>
        <w:jc w:val="both"/>
        <w:rPr>
          <w:sz w:val="27"/>
          <w:szCs w:val="27"/>
        </w:rPr>
      </w:pPr>
      <w:bookmarkStart w:id="23" w:name="Par84"/>
      <w:bookmarkEnd w:id="23"/>
      <w:r>
        <w:rPr>
          <w:sz w:val="27"/>
          <w:szCs w:val="27"/>
        </w:rPr>
        <w:t xml:space="preserve">1.1. Предметом настоящего Соглашения является предоставление из бюджета Астраханской области в ________________ годах бюджету муниципального </w:t>
      </w:r>
      <w:r>
        <w:rPr>
          <w:sz w:val="27"/>
          <w:szCs w:val="27"/>
        </w:rPr>
        <w:lastRenderedPageBreak/>
        <w:t xml:space="preserve">образования «Черноярский район» субсидии на реализацию мероприятий </w:t>
      </w:r>
      <w:r>
        <w:rPr>
          <w:color w:val="000000"/>
          <w:sz w:val="27"/>
          <w:szCs w:val="27"/>
        </w:rPr>
        <w:t>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________________, (далее – Субсидия)</w:t>
      </w:r>
      <w:r>
        <w:rPr>
          <w:sz w:val="27"/>
          <w:szCs w:val="27"/>
        </w:rPr>
        <w:t xml:space="preserve"> в соответствии с лимитами бюджетных обязательств, доведенными Министерству как получателю средств бюджета Астраханской области, по кодам классификации расходов бюджетов бюджетной системы Российской Федерации: код главного распорядителя средств бюджета Астраханской области ___, раздел __, подраздел __, целевая статья ____________, вид расходов ___ в рамках государственной программы «Формирование современной городской среды на территории Астраханской области».</w:t>
      </w:r>
    </w:p>
    <w:p w:rsidR="00DA0BEE" w:rsidRDefault="00DA0BEE" w:rsidP="00DA0BEE">
      <w:pPr>
        <w:autoSpaceDE w:val="0"/>
        <w:autoSpaceDN w:val="0"/>
        <w:adjustRightInd w:val="0"/>
        <w:ind w:firstLine="709"/>
        <w:jc w:val="both"/>
        <w:rPr>
          <w:color w:val="000000"/>
          <w:sz w:val="27"/>
          <w:szCs w:val="27"/>
        </w:rPr>
      </w:pPr>
      <w:r>
        <w:rPr>
          <w:sz w:val="27"/>
          <w:szCs w:val="27"/>
        </w:rPr>
        <w:t>1</w:t>
      </w:r>
      <w:r>
        <w:rPr>
          <w:color w:val="000000"/>
          <w:sz w:val="27"/>
          <w:szCs w:val="27"/>
        </w:rPr>
        <w:t xml:space="preserve">.2. Предоставление Субсидии осуществляется в соответствии с перечнем мероприятий, в целях </w:t>
      </w:r>
      <w:proofErr w:type="spellStart"/>
      <w:r>
        <w:rPr>
          <w:color w:val="000000"/>
          <w:sz w:val="27"/>
          <w:szCs w:val="27"/>
        </w:rPr>
        <w:t>софинансирования</w:t>
      </w:r>
      <w:proofErr w:type="spellEnd"/>
      <w:r>
        <w:rPr>
          <w:color w:val="000000"/>
          <w:sz w:val="27"/>
          <w:szCs w:val="27"/>
        </w:rPr>
        <w:t xml:space="preserve"> которых предоставляется Субсидия, согласно приложению № 1 к настоящему Соглашению, являющемуся его неотъемлемой частью, утвержденным постановлением администрации муниципального образования «Черноярский район» от ______________________. </w:t>
      </w:r>
    </w:p>
    <w:p w:rsidR="00DA0BEE" w:rsidRDefault="00DA0BEE" w:rsidP="00DA0BEE">
      <w:pPr>
        <w:pStyle w:val="ConsPlusNonformat"/>
        <w:rPr>
          <w:rFonts w:ascii="Times New Roman" w:hAnsi="Times New Roman" w:cs="Times New Roman"/>
          <w:sz w:val="27"/>
          <w:szCs w:val="27"/>
        </w:rPr>
      </w:pPr>
    </w:p>
    <w:p w:rsidR="00DA0BEE" w:rsidRDefault="00DA0BEE" w:rsidP="00DA0BEE">
      <w:pPr>
        <w:pStyle w:val="ConsPlusNonformat"/>
        <w:jc w:val="center"/>
        <w:rPr>
          <w:rFonts w:ascii="Times New Roman" w:hAnsi="Times New Roman" w:cs="Times New Roman"/>
          <w:sz w:val="27"/>
          <w:szCs w:val="27"/>
        </w:rPr>
      </w:pPr>
      <w:r>
        <w:rPr>
          <w:rFonts w:ascii="Times New Roman" w:hAnsi="Times New Roman" w:cs="Times New Roman"/>
          <w:sz w:val="27"/>
          <w:szCs w:val="27"/>
          <w:lang w:val="en-US"/>
        </w:rPr>
        <w:t>II</w:t>
      </w:r>
      <w:r>
        <w:rPr>
          <w:rFonts w:ascii="Times New Roman" w:hAnsi="Times New Roman" w:cs="Times New Roman"/>
          <w:sz w:val="27"/>
          <w:szCs w:val="27"/>
        </w:rPr>
        <w:t xml:space="preserve">. Финансовое обеспечение расходных обязательств, </w:t>
      </w:r>
      <w:r>
        <w:rPr>
          <w:rFonts w:ascii="Times New Roman" w:hAnsi="Times New Roman" w:cs="Times New Roman"/>
          <w:sz w:val="27"/>
          <w:szCs w:val="27"/>
        </w:rPr>
        <w:br/>
        <w:t xml:space="preserve">в целях </w:t>
      </w:r>
      <w:proofErr w:type="spellStart"/>
      <w:r>
        <w:rPr>
          <w:rFonts w:ascii="Times New Roman" w:hAnsi="Times New Roman" w:cs="Times New Roman"/>
          <w:sz w:val="27"/>
          <w:szCs w:val="27"/>
        </w:rPr>
        <w:t>софинансирования</w:t>
      </w:r>
      <w:proofErr w:type="spellEnd"/>
      <w:r>
        <w:rPr>
          <w:rFonts w:ascii="Times New Roman" w:hAnsi="Times New Roman" w:cs="Times New Roman"/>
          <w:sz w:val="27"/>
          <w:szCs w:val="27"/>
        </w:rPr>
        <w:t xml:space="preserve"> которых предоставляется Субсидия</w:t>
      </w:r>
    </w:p>
    <w:p w:rsidR="00DA0BEE" w:rsidRDefault="00DA0BEE" w:rsidP="00DA0BEE">
      <w:pPr>
        <w:pStyle w:val="ConsPlusNonformat"/>
        <w:ind w:firstLine="709"/>
        <w:jc w:val="both"/>
        <w:rPr>
          <w:rFonts w:ascii="Times New Roman" w:hAnsi="Times New Roman" w:cs="Times New Roman"/>
          <w:sz w:val="27"/>
          <w:szCs w:val="27"/>
        </w:rPr>
      </w:pPr>
    </w:p>
    <w:p w:rsidR="00DA0BEE" w:rsidRDefault="00DA0BEE" w:rsidP="00DA0BEE">
      <w:pPr>
        <w:pStyle w:val="ConsPlusNonformat"/>
        <w:ind w:firstLine="709"/>
        <w:jc w:val="both"/>
        <w:rPr>
          <w:rFonts w:ascii="Times New Roman" w:hAnsi="Times New Roman"/>
          <w:sz w:val="27"/>
          <w:szCs w:val="27"/>
        </w:rPr>
      </w:pPr>
      <w:r>
        <w:rPr>
          <w:rFonts w:ascii="Times New Roman" w:hAnsi="Times New Roman" w:cs="Times New Roman"/>
          <w:sz w:val="27"/>
          <w:szCs w:val="27"/>
        </w:rPr>
        <w:t xml:space="preserve">2.1. Общий объем бюджетных ассигнований, предусматриваемых в бюджете муниципального образования «Черноярский район» на финансовое </w:t>
      </w:r>
      <w:r>
        <w:rPr>
          <w:rFonts w:ascii="Times New Roman" w:hAnsi="Times New Roman"/>
          <w:sz w:val="27"/>
          <w:szCs w:val="27"/>
        </w:rPr>
        <w:t xml:space="preserve">обеспечение расходных обязательств, в целях </w:t>
      </w:r>
      <w:proofErr w:type="spellStart"/>
      <w:r>
        <w:rPr>
          <w:rFonts w:ascii="Times New Roman" w:hAnsi="Times New Roman"/>
          <w:sz w:val="27"/>
          <w:szCs w:val="27"/>
        </w:rPr>
        <w:t>софинансирования</w:t>
      </w:r>
      <w:proofErr w:type="spellEnd"/>
      <w:r>
        <w:rPr>
          <w:rFonts w:ascii="Times New Roman" w:hAnsi="Times New Roman"/>
          <w:sz w:val="27"/>
          <w:szCs w:val="27"/>
        </w:rPr>
        <w:t xml:space="preserve"> которых предоставляется Субсидия, составляет: в ____ году - __________ (________) рублей __ копейки; в ____ году - ________ (__________) рублей __ копейки; в ____ году – _______ (______)рублей __ копеек.</w:t>
      </w:r>
    </w:p>
    <w:p w:rsidR="00DA0BEE" w:rsidRDefault="00DA0BEE" w:rsidP="00DA0BEE">
      <w:pPr>
        <w:autoSpaceDE w:val="0"/>
        <w:autoSpaceDN w:val="0"/>
        <w:adjustRightInd w:val="0"/>
        <w:ind w:firstLine="709"/>
        <w:jc w:val="both"/>
        <w:rPr>
          <w:sz w:val="27"/>
          <w:szCs w:val="27"/>
        </w:rPr>
      </w:pPr>
      <w:r>
        <w:rPr>
          <w:sz w:val="27"/>
          <w:szCs w:val="27"/>
        </w:rPr>
        <w:t>2.2. Общий размер Субсидии, предоставляемой из бюджета Астраханской области в бюджет муниципального образования «Черноярский район» в соответствии с настоящим Соглашением</w:t>
      </w:r>
      <w:bookmarkStart w:id="24" w:name="P104"/>
      <w:bookmarkEnd w:id="24"/>
      <w:r>
        <w:rPr>
          <w:sz w:val="27"/>
          <w:szCs w:val="27"/>
        </w:rPr>
        <w:t>, исходя из:</w:t>
      </w:r>
    </w:p>
    <w:p w:rsidR="00DA0BEE" w:rsidRDefault="00DA0BEE" w:rsidP="00DA0BEE">
      <w:pPr>
        <w:ind w:firstLine="709"/>
        <w:jc w:val="both"/>
        <w:rPr>
          <w:sz w:val="27"/>
          <w:szCs w:val="27"/>
        </w:rPr>
      </w:pPr>
      <w:r>
        <w:rPr>
          <w:sz w:val="27"/>
          <w:szCs w:val="27"/>
        </w:rPr>
        <w:t xml:space="preserve">2.2.1 выраженного в процентах от общего объема расходного обязательства муниципального образования, в целях </w:t>
      </w:r>
      <w:proofErr w:type="spellStart"/>
      <w:r>
        <w:rPr>
          <w:sz w:val="27"/>
          <w:szCs w:val="27"/>
        </w:rPr>
        <w:t>софинансирования</w:t>
      </w:r>
      <w:proofErr w:type="spellEnd"/>
      <w:r>
        <w:rPr>
          <w:sz w:val="27"/>
          <w:szCs w:val="27"/>
        </w:rPr>
        <w:t xml:space="preserve"> которого предоставляется Субсидия: уровня </w:t>
      </w:r>
      <w:proofErr w:type="spellStart"/>
      <w:r>
        <w:rPr>
          <w:sz w:val="27"/>
          <w:szCs w:val="27"/>
        </w:rPr>
        <w:t>софинансирования</w:t>
      </w:r>
      <w:proofErr w:type="spellEnd"/>
      <w:r>
        <w:rPr>
          <w:sz w:val="27"/>
          <w:szCs w:val="27"/>
        </w:rPr>
        <w:t xml:space="preserve">, равного __ % составляет в ___  году не более ______ (___________) рублей ___ копеек, уровня </w:t>
      </w:r>
      <w:proofErr w:type="spellStart"/>
      <w:r>
        <w:rPr>
          <w:sz w:val="27"/>
          <w:szCs w:val="27"/>
        </w:rPr>
        <w:t>софинансирования</w:t>
      </w:r>
      <w:proofErr w:type="spellEnd"/>
      <w:r>
        <w:rPr>
          <w:sz w:val="27"/>
          <w:szCs w:val="27"/>
        </w:rPr>
        <w:t xml:space="preserve">, равного __ % составляет в ____ году не более _______ (_________) рублей __ копеек, уровня </w:t>
      </w:r>
      <w:proofErr w:type="spellStart"/>
      <w:r>
        <w:rPr>
          <w:sz w:val="27"/>
          <w:szCs w:val="27"/>
        </w:rPr>
        <w:t>софинансирования</w:t>
      </w:r>
      <w:proofErr w:type="spellEnd"/>
      <w:r>
        <w:rPr>
          <w:sz w:val="27"/>
          <w:szCs w:val="27"/>
        </w:rPr>
        <w:t>, равного __ % составляет в __ году не более ______ (________) рублей ___ копейки.</w:t>
      </w:r>
    </w:p>
    <w:p w:rsidR="00DA0BEE" w:rsidRDefault="00DA0BEE" w:rsidP="00DA0BEE">
      <w:pPr>
        <w:ind w:firstLine="709"/>
        <w:jc w:val="both"/>
        <w:rPr>
          <w:sz w:val="27"/>
          <w:szCs w:val="27"/>
        </w:rPr>
      </w:pPr>
      <w:r>
        <w:rPr>
          <w:sz w:val="27"/>
          <w:szCs w:val="27"/>
        </w:rPr>
        <w:t xml:space="preserve">2.2.2. В случае уменьшения общего объема бюджетных ассигнований, указанного в пункте 2.1 настоящего Соглашения, Субсидия предоставляется в размере, определенном исходя из уровня </w:t>
      </w:r>
      <w:proofErr w:type="spellStart"/>
      <w:r>
        <w:rPr>
          <w:sz w:val="27"/>
          <w:szCs w:val="27"/>
        </w:rPr>
        <w:t>софинансирования</w:t>
      </w:r>
      <w:proofErr w:type="spellEnd"/>
      <w:r>
        <w:rPr>
          <w:sz w:val="27"/>
          <w:szCs w:val="27"/>
        </w:rPr>
        <w:t xml:space="preserve"> от уточненного общего объема бюджетных ассигнований, предусмотренных в финансовом году в бюджете муниципального образования «Черноярский район»;</w:t>
      </w:r>
    </w:p>
    <w:p w:rsidR="00DA0BEE" w:rsidRDefault="00DA0BEE" w:rsidP="00DA0BEE">
      <w:pPr>
        <w:ind w:firstLine="709"/>
        <w:jc w:val="both"/>
        <w:rPr>
          <w:sz w:val="27"/>
          <w:szCs w:val="27"/>
        </w:rPr>
      </w:pPr>
      <w:r>
        <w:rPr>
          <w:sz w:val="27"/>
          <w:szCs w:val="27"/>
        </w:rPr>
        <w:t xml:space="preserve">в случае увеличения в финансовом году общего объема бюджетных ассигнований, указанного в пункте 2.1 настоящего Соглашения, размер Субсидии, </w:t>
      </w:r>
      <w:r>
        <w:rPr>
          <w:sz w:val="27"/>
          <w:szCs w:val="27"/>
        </w:rPr>
        <w:lastRenderedPageBreak/>
        <w:t>указанный в пункте 2.2 настоящего Соглашения на финансовый год, не подлежит изменению.</w:t>
      </w:r>
    </w:p>
    <w:p w:rsidR="00DA0BEE" w:rsidRDefault="00DA0BEE" w:rsidP="00DA0BEE">
      <w:pPr>
        <w:ind w:firstLine="709"/>
        <w:jc w:val="both"/>
        <w:rPr>
          <w:sz w:val="27"/>
          <w:szCs w:val="27"/>
        </w:rPr>
      </w:pPr>
    </w:p>
    <w:p w:rsidR="00DA0BEE" w:rsidRDefault="00DA0BEE" w:rsidP="00DA0BEE">
      <w:pPr>
        <w:pStyle w:val="ConsPlusNonformat"/>
        <w:jc w:val="center"/>
        <w:rPr>
          <w:rFonts w:ascii="Times New Roman" w:hAnsi="Times New Roman" w:cs="Times New Roman"/>
          <w:sz w:val="27"/>
          <w:szCs w:val="27"/>
        </w:rPr>
      </w:pPr>
      <w:r>
        <w:rPr>
          <w:rFonts w:ascii="Times New Roman" w:hAnsi="Times New Roman" w:cs="Times New Roman"/>
          <w:sz w:val="27"/>
          <w:szCs w:val="27"/>
          <w:lang w:val="en-US"/>
        </w:rPr>
        <w:t>III</w:t>
      </w:r>
      <w:r>
        <w:rPr>
          <w:rFonts w:ascii="Times New Roman" w:hAnsi="Times New Roman" w:cs="Times New Roman"/>
          <w:sz w:val="27"/>
          <w:szCs w:val="27"/>
        </w:rPr>
        <w:t>. Порядок, условия предоставления и сроки перечисления Субсидии</w:t>
      </w:r>
    </w:p>
    <w:p w:rsidR="00DA0BEE" w:rsidRDefault="00DA0BEE" w:rsidP="00DA0BEE">
      <w:pPr>
        <w:widowControl w:val="0"/>
        <w:autoSpaceDE w:val="0"/>
        <w:autoSpaceDN w:val="0"/>
        <w:adjustRightInd w:val="0"/>
        <w:ind w:firstLine="709"/>
        <w:jc w:val="both"/>
        <w:rPr>
          <w:sz w:val="27"/>
          <w:szCs w:val="27"/>
        </w:rPr>
      </w:pPr>
    </w:p>
    <w:p w:rsidR="00DA0BEE" w:rsidRDefault="00DA0BEE" w:rsidP="00DA0BEE">
      <w:pPr>
        <w:pStyle w:val="ConsPlusNonformat"/>
        <w:widowControl/>
        <w:ind w:firstLine="709"/>
        <w:jc w:val="both"/>
        <w:rPr>
          <w:rFonts w:ascii="Times New Roman" w:hAnsi="Times New Roman" w:cs="Times New Roman"/>
          <w:sz w:val="27"/>
          <w:szCs w:val="27"/>
        </w:rPr>
      </w:pPr>
      <w:r>
        <w:rPr>
          <w:rFonts w:ascii="Times New Roman" w:hAnsi="Times New Roman" w:cs="Times New Roman"/>
          <w:sz w:val="27"/>
          <w:szCs w:val="27"/>
        </w:rPr>
        <w:t>3.1. Субсидия предоставляется в пределах бюджетных ассигнований, предусмотренных в Законе Астраханской области о бюджете Астраханской области (сводной бюджетной росписи бюджета Астраханской области) на ___ финансовый год и плановый период _______ годов, и лимитов бюджетных обязательств, доведенных Министерству как получателю средств бюджета Астраханской области на финансовый год.</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3.2. Субсидия предоставляется при выполнении следующих условий:</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3.2.1. наличие муниципальной программы муниципального образования, направленной на достижение целей, соответствующих государственной программе Астраханской области;</w:t>
      </w:r>
      <w:r>
        <w:rPr>
          <w:rFonts w:ascii="Times New Roman" w:hAnsi="Times New Roman"/>
          <w:sz w:val="27"/>
          <w:szCs w:val="27"/>
        </w:rPr>
        <w:t xml:space="preserve"> </w:t>
      </w:r>
    </w:p>
    <w:p w:rsidR="00DA0BEE" w:rsidRDefault="00DA0BEE" w:rsidP="00DA0BEE">
      <w:pPr>
        <w:autoSpaceDE w:val="0"/>
        <w:autoSpaceDN w:val="0"/>
        <w:adjustRightInd w:val="0"/>
        <w:ind w:firstLine="709"/>
        <w:jc w:val="both"/>
        <w:rPr>
          <w:sz w:val="27"/>
          <w:szCs w:val="27"/>
        </w:rPr>
      </w:pPr>
      <w:r>
        <w:rPr>
          <w:sz w:val="27"/>
          <w:szCs w:val="27"/>
        </w:rPr>
        <w:t>3.2.2.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объеме, предусмотренном пунктом 2.1 настоящего Соглашения;</w:t>
      </w:r>
    </w:p>
    <w:p w:rsidR="00DA0BEE" w:rsidRDefault="00DA0BEE" w:rsidP="00DA0BEE">
      <w:pPr>
        <w:ind w:firstLine="709"/>
        <w:jc w:val="both"/>
        <w:rPr>
          <w:color w:val="000000"/>
          <w:sz w:val="27"/>
          <w:szCs w:val="27"/>
        </w:rPr>
      </w:pPr>
      <w:r>
        <w:rPr>
          <w:sz w:val="27"/>
          <w:szCs w:val="27"/>
        </w:rPr>
        <w:t xml:space="preserve">3.2.3. </w:t>
      </w:r>
      <w:r>
        <w:rPr>
          <w:color w:val="000000"/>
          <w:sz w:val="27"/>
          <w:szCs w:val="27"/>
        </w:rPr>
        <w:t>наличие письменного обязательства муниципального образования по обеспечению обязательств Муниципалитета в соответствии с подпунктом 7.2 пункта 7 Порядка;</w:t>
      </w:r>
    </w:p>
    <w:p w:rsidR="00DA0BEE" w:rsidRDefault="00DA0BEE" w:rsidP="00DA0BEE">
      <w:pPr>
        <w:ind w:firstLine="709"/>
        <w:jc w:val="both"/>
        <w:rPr>
          <w:color w:val="000000"/>
          <w:sz w:val="27"/>
          <w:szCs w:val="27"/>
        </w:rPr>
      </w:pPr>
      <w:r>
        <w:rPr>
          <w:sz w:val="27"/>
          <w:szCs w:val="27"/>
        </w:rPr>
        <w:t xml:space="preserve">3.2.4. </w:t>
      </w:r>
      <w:r>
        <w:rPr>
          <w:color w:val="000000"/>
          <w:sz w:val="27"/>
          <w:szCs w:val="27"/>
        </w:rPr>
        <w:t>наличие протокола общего собрания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дома, либо решения органа местного самоуправления муниципального образования Астраханской области, заинтересованных лиц, юридических и физических лиц, осуществляющих управление многоквартирным домом, о принятии созданного в результате благоустройства дворовой территории имущества на содержание и обслуживание.</w:t>
      </w:r>
    </w:p>
    <w:p w:rsidR="00DA0BEE" w:rsidRDefault="00DA0BEE" w:rsidP="00DA0BEE">
      <w:pPr>
        <w:ind w:firstLine="709"/>
        <w:jc w:val="both"/>
        <w:rPr>
          <w:sz w:val="27"/>
          <w:szCs w:val="27"/>
        </w:rPr>
      </w:pPr>
      <w:r>
        <w:rPr>
          <w:color w:val="000000"/>
          <w:sz w:val="27"/>
          <w:szCs w:val="27"/>
        </w:rPr>
        <w:t xml:space="preserve">3.3. </w:t>
      </w:r>
      <w:r>
        <w:rPr>
          <w:sz w:val="27"/>
          <w:szCs w:val="27"/>
        </w:rPr>
        <w:t>Перечисление Субсидии из бюджета Астраханской области в местный бюджет осуществляется на счет, открытый в Управлении федерального казначейства по Астраханской области для учета операций со средствами местного бюджета.</w:t>
      </w:r>
    </w:p>
    <w:p w:rsidR="00DA0BEE" w:rsidRDefault="00DA0BEE" w:rsidP="00DA0BEE">
      <w:pPr>
        <w:pStyle w:val="ac"/>
        <w:ind w:firstLine="709"/>
        <w:jc w:val="both"/>
        <w:rPr>
          <w:rFonts w:ascii="Times New Roman" w:hAnsi="Times New Roman"/>
          <w:sz w:val="27"/>
          <w:szCs w:val="27"/>
        </w:rPr>
      </w:pPr>
      <w:r>
        <w:rPr>
          <w:rFonts w:ascii="Times New Roman" w:hAnsi="Times New Roman"/>
          <w:sz w:val="27"/>
          <w:szCs w:val="27"/>
        </w:rPr>
        <w:t>3.4. Перечисление Субсидии из бюджета Астраханской области осуществляется Управлением федерального казначейства по Астраханской области.</w:t>
      </w:r>
      <w:r>
        <w:rPr>
          <w:rStyle w:val="af"/>
          <w:rFonts w:ascii="Times New Roman" w:hAnsi="Times New Roman"/>
          <w:sz w:val="27"/>
          <w:szCs w:val="27"/>
        </w:rPr>
        <w:t xml:space="preserve"> </w:t>
      </w:r>
      <w:r>
        <w:rPr>
          <w:rFonts w:ascii="Times New Roman" w:hAnsi="Times New Roman"/>
          <w:sz w:val="27"/>
          <w:szCs w:val="27"/>
        </w:rPr>
        <w:t xml:space="preserve"> </w:t>
      </w:r>
    </w:p>
    <w:p w:rsidR="00DA0BEE" w:rsidRDefault="00DA0BEE" w:rsidP="00DA0BEE">
      <w:pPr>
        <w:pStyle w:val="ConsPlusNonformat"/>
        <w:keepNext/>
        <w:jc w:val="center"/>
        <w:rPr>
          <w:rFonts w:ascii="Times New Roman" w:hAnsi="Times New Roman" w:cs="Times New Roman"/>
          <w:sz w:val="27"/>
          <w:szCs w:val="27"/>
        </w:rPr>
      </w:pPr>
      <w:r>
        <w:rPr>
          <w:rFonts w:ascii="Times New Roman" w:hAnsi="Times New Roman" w:cs="Times New Roman"/>
          <w:sz w:val="27"/>
          <w:szCs w:val="27"/>
          <w:lang w:val="en-US"/>
        </w:rPr>
        <w:t>IV</w:t>
      </w:r>
      <w:r>
        <w:rPr>
          <w:rFonts w:ascii="Times New Roman" w:hAnsi="Times New Roman" w:cs="Times New Roman"/>
          <w:sz w:val="27"/>
          <w:szCs w:val="27"/>
        </w:rPr>
        <w:t>. Взаимодействие Сторон</w:t>
      </w:r>
    </w:p>
    <w:p w:rsidR="00DA0BEE" w:rsidRDefault="00DA0BEE" w:rsidP="00DA0BEE">
      <w:pPr>
        <w:pStyle w:val="ConsPlusNonformat"/>
        <w:keepNext/>
        <w:jc w:val="center"/>
        <w:rPr>
          <w:rFonts w:ascii="Times New Roman" w:hAnsi="Times New Roman" w:cs="Times New Roman"/>
          <w:sz w:val="27"/>
          <w:szCs w:val="27"/>
        </w:rPr>
      </w:pPr>
    </w:p>
    <w:p w:rsidR="00DA0BEE" w:rsidRDefault="00DA0BEE" w:rsidP="00DA0BEE">
      <w:pPr>
        <w:pStyle w:val="ConsPlusNonformat"/>
        <w:ind w:firstLine="567"/>
        <w:jc w:val="both"/>
        <w:rPr>
          <w:rFonts w:ascii="Times New Roman" w:hAnsi="Times New Roman" w:cs="Times New Roman"/>
          <w:sz w:val="27"/>
          <w:szCs w:val="27"/>
        </w:rPr>
      </w:pPr>
      <w:r>
        <w:rPr>
          <w:rFonts w:ascii="Times New Roman" w:hAnsi="Times New Roman" w:cs="Times New Roman"/>
          <w:sz w:val="27"/>
          <w:szCs w:val="27"/>
        </w:rPr>
        <w:t>4.1. Министерство обязуется:</w:t>
      </w:r>
    </w:p>
    <w:p w:rsidR="00DA0BEE" w:rsidRDefault="00DA0BEE" w:rsidP="00DA0BEE">
      <w:pPr>
        <w:pStyle w:val="ConsPlusNonformat"/>
        <w:ind w:firstLine="567"/>
        <w:jc w:val="both"/>
        <w:rPr>
          <w:rFonts w:ascii="Times New Roman" w:hAnsi="Times New Roman" w:cs="Times New Roman"/>
          <w:sz w:val="27"/>
          <w:szCs w:val="27"/>
        </w:rPr>
      </w:pPr>
      <w:r>
        <w:rPr>
          <w:rFonts w:ascii="Times New Roman" w:hAnsi="Times New Roman" w:cs="Times New Roman"/>
          <w:sz w:val="27"/>
          <w:szCs w:val="27"/>
        </w:rPr>
        <w:t>4.1.1. обеспечить предоставление Субсидии в местный бюджет</w:t>
      </w:r>
      <w:r>
        <w:rPr>
          <w:rFonts w:ascii="Times New Roman" w:hAnsi="Times New Roman"/>
          <w:sz w:val="27"/>
          <w:szCs w:val="27"/>
        </w:rPr>
        <w:t xml:space="preserve"> </w:t>
      </w:r>
      <w:r>
        <w:rPr>
          <w:rFonts w:ascii="Times New Roman" w:hAnsi="Times New Roman" w:cs="Times New Roman"/>
          <w:sz w:val="27"/>
          <w:szCs w:val="27"/>
        </w:rPr>
        <w:t>в порядке и при соблюдении муниципальным образованием</w:t>
      </w:r>
      <w:r>
        <w:rPr>
          <w:rFonts w:ascii="Times New Roman" w:hAnsi="Times New Roman"/>
          <w:sz w:val="27"/>
          <w:szCs w:val="27"/>
        </w:rPr>
        <w:t xml:space="preserve"> </w:t>
      </w:r>
      <w:r>
        <w:rPr>
          <w:rFonts w:ascii="Times New Roman" w:hAnsi="Times New Roman" w:cs="Times New Roman"/>
          <w:sz w:val="27"/>
          <w:szCs w:val="27"/>
        </w:rPr>
        <w:t>условий предоставления субсидии, установленных настоящим Соглашением, в пределах лимитов бюджетных обязательств на ___ финансовый год и плановый период ______ годов, доведенных Министерству как получателю средств бюджета Астраханской области;</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4.1.2. обеспечить соблюдение муниципальным образованием</w:t>
      </w:r>
      <w:r>
        <w:rPr>
          <w:rFonts w:ascii="Times New Roman" w:hAnsi="Times New Roman"/>
          <w:sz w:val="27"/>
          <w:szCs w:val="27"/>
        </w:rPr>
        <w:t xml:space="preserve"> </w:t>
      </w:r>
      <w:r>
        <w:rPr>
          <w:rFonts w:ascii="Times New Roman" w:hAnsi="Times New Roman" w:cs="Times New Roman"/>
          <w:sz w:val="27"/>
          <w:szCs w:val="27"/>
        </w:rPr>
        <w:t xml:space="preserve">условий, целей </w:t>
      </w:r>
      <w:r>
        <w:rPr>
          <w:rFonts w:ascii="Times New Roman" w:hAnsi="Times New Roman" w:cs="Times New Roman"/>
          <w:sz w:val="27"/>
          <w:szCs w:val="27"/>
        </w:rPr>
        <w:lastRenderedPageBreak/>
        <w:t>и порядка предоставления Субсидии и других обязательств, предусмотренных настоящим Соглашением;</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4.1.3. осуществлять оценку использования Субсидии с учетом обязательств по достижению значений показателей результативности использования Субсидии, установленных в соответствии с пунктом 4.3.3 настоящего Соглашения, на основании данных отчетности, представленной муниципальным образованием;</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4.1.4. в случае если муниципальным образованием по состоянию на 31 декабря года предоставления Субсидии допущены нарушения обязательств, предусмотренных пунктом 4.3.3 настоящего Соглашения,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установленных в соответствии с Приложениями № 2 к настоящему Соглашению, указанные нарушения не устранены, рассчитать в соответствии с пунктами 13 - 20 Правил предоставления и распределения субсидий объем средств, подлежащий возврату из местного бюджета в бюджет Астраханской области, и направить муниципальному образованию</w:t>
      </w:r>
      <w:r>
        <w:rPr>
          <w:rFonts w:ascii="Times New Roman" w:hAnsi="Times New Roman"/>
          <w:sz w:val="27"/>
          <w:szCs w:val="27"/>
        </w:rPr>
        <w:t xml:space="preserve"> </w:t>
      </w:r>
      <w:r>
        <w:rPr>
          <w:rFonts w:ascii="Times New Roman" w:hAnsi="Times New Roman" w:cs="Times New Roman"/>
          <w:sz w:val="27"/>
          <w:szCs w:val="27"/>
        </w:rPr>
        <w:t>требование о возврате средств Субсидии в бюджет Астраханской области в указанном объеме;</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4.2. Министерство вправе:</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4.2.1. запрашивать у муниципального образования документы и материалы, необходимые для осуществления полномочий по обеспечению соблюдения муниципальным образованием условий, целей и порядка предоставления Субсидии и других обязательств, предусмотренных Соглашением;</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4.2.2.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4.3. Муниципальное образование обязуется:</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4.3.1. обеспечивать выполнение условий предоставления Субсидии, установленных пунктом 3.2 настоящего Соглашения, целей и порядка предоставления Субсидии;</w:t>
      </w:r>
    </w:p>
    <w:p w:rsidR="00DA0BEE" w:rsidRDefault="00DA0BEE" w:rsidP="00DA0BEE">
      <w:pPr>
        <w:pStyle w:val="ConsPlusNonformat"/>
        <w:ind w:firstLine="709"/>
        <w:jc w:val="both"/>
        <w:rPr>
          <w:sz w:val="27"/>
          <w:szCs w:val="27"/>
        </w:rPr>
      </w:pPr>
      <w:r>
        <w:rPr>
          <w:rFonts w:ascii="Times New Roman" w:hAnsi="Times New Roman" w:cs="Times New Roman"/>
          <w:sz w:val="27"/>
          <w:szCs w:val="27"/>
        </w:rPr>
        <w:t>4.3.2. обеспе</w:t>
      </w:r>
      <w:r>
        <w:rPr>
          <w:rFonts w:ascii="Times New Roman" w:hAnsi="Times New Roman"/>
          <w:sz w:val="27"/>
          <w:szCs w:val="27"/>
        </w:rPr>
        <w:t>чивать исполнение требований Министерства</w:t>
      </w:r>
      <w:r>
        <w:rPr>
          <w:sz w:val="27"/>
          <w:szCs w:val="27"/>
        </w:rPr>
        <w:t xml:space="preserve"> </w:t>
      </w:r>
      <w:r>
        <w:rPr>
          <w:rFonts w:ascii="Times New Roman" w:hAnsi="Times New Roman" w:cs="Times New Roman"/>
          <w:sz w:val="27"/>
          <w:szCs w:val="27"/>
        </w:rPr>
        <w:t>по возврату средств в бюджет Астраханской области в соответствии с пунктами 13 - 20 Правил предоставления и распределения субсидий;</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4.3.3. обеспечивать достижение значений показателей результативности использования Субсидии, установленных в соответствии с приложением № 2 к настоящему Соглашению, являющимся его неотъемлемой частью;</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4.3.4. обеспечивать представление в Министерство </w:t>
      </w:r>
      <w:r>
        <w:rPr>
          <w:rFonts w:ascii="Times New Roman" w:hAnsi="Times New Roman"/>
          <w:sz w:val="27"/>
          <w:szCs w:val="27"/>
        </w:rPr>
        <w:t>отчеты</w:t>
      </w:r>
      <w:r>
        <w:rPr>
          <w:rFonts w:ascii="Times New Roman" w:hAnsi="Times New Roman"/>
          <w:sz w:val="27"/>
          <w:szCs w:val="27"/>
          <w:lang w:val="en-US"/>
        </w:rPr>
        <w:t> </w:t>
      </w:r>
      <w:r>
        <w:rPr>
          <w:rFonts w:ascii="Times New Roman" w:hAnsi="Times New Roman"/>
          <w:sz w:val="27"/>
          <w:szCs w:val="27"/>
        </w:rPr>
        <w:t>о:</w:t>
      </w:r>
    </w:p>
    <w:p w:rsidR="00DA0BEE" w:rsidRDefault="00DA0BEE" w:rsidP="00DA0BEE">
      <w:pPr>
        <w:widowControl w:val="0"/>
        <w:autoSpaceDE w:val="0"/>
        <w:autoSpaceDN w:val="0"/>
        <w:adjustRightInd w:val="0"/>
        <w:ind w:firstLine="709"/>
        <w:jc w:val="both"/>
        <w:rPr>
          <w:sz w:val="27"/>
          <w:szCs w:val="27"/>
        </w:rPr>
      </w:pPr>
      <w:r>
        <w:rPr>
          <w:sz w:val="27"/>
          <w:szCs w:val="27"/>
        </w:rPr>
        <w:t xml:space="preserve">- расходах, в целях </w:t>
      </w:r>
      <w:proofErr w:type="spellStart"/>
      <w:r>
        <w:rPr>
          <w:sz w:val="27"/>
          <w:szCs w:val="27"/>
        </w:rPr>
        <w:t>софинансирования</w:t>
      </w:r>
      <w:proofErr w:type="spellEnd"/>
      <w:r>
        <w:rPr>
          <w:sz w:val="27"/>
          <w:szCs w:val="27"/>
        </w:rPr>
        <w:t xml:space="preserve"> которых предоставляется Субсидия, по форме согласно приложению № 3 к настоящему Соглашению, являющемуся его неотъемлемой частью, не позднее 10 числа месяца, следующего за кварталом, в котором была получена Субсидия;</w:t>
      </w:r>
      <w:r>
        <w:rPr>
          <w:i/>
          <w:sz w:val="27"/>
          <w:szCs w:val="27"/>
          <w:vertAlign w:val="superscript"/>
        </w:rPr>
        <w:t xml:space="preserve"> </w:t>
      </w:r>
    </w:p>
    <w:p w:rsidR="00DA0BEE" w:rsidRDefault="00DA0BEE" w:rsidP="00DA0BEE">
      <w:pPr>
        <w:widowControl w:val="0"/>
        <w:autoSpaceDE w:val="0"/>
        <w:autoSpaceDN w:val="0"/>
        <w:adjustRightInd w:val="0"/>
        <w:ind w:firstLine="709"/>
        <w:jc w:val="both"/>
        <w:rPr>
          <w:sz w:val="27"/>
          <w:szCs w:val="27"/>
        </w:rPr>
      </w:pPr>
      <w:r>
        <w:rPr>
          <w:sz w:val="27"/>
          <w:szCs w:val="27"/>
        </w:rPr>
        <w:t xml:space="preserve"> - достижении значений показателей результативности по форме согласно приложению № 4 к настоящему Соглашению, являющемуся его неотъемлемой частью, не позднее 10 числа года, следующего за годом, в котором была получена Субсидия;</w:t>
      </w:r>
    </w:p>
    <w:p w:rsidR="00DA0BEE" w:rsidRDefault="00DA0BEE" w:rsidP="00DA0BEE">
      <w:pPr>
        <w:widowControl w:val="0"/>
        <w:autoSpaceDE w:val="0"/>
        <w:autoSpaceDN w:val="0"/>
        <w:adjustRightInd w:val="0"/>
        <w:ind w:firstLine="567"/>
        <w:jc w:val="both"/>
        <w:rPr>
          <w:sz w:val="27"/>
          <w:szCs w:val="27"/>
        </w:rPr>
      </w:pPr>
      <w:bookmarkStart w:id="25" w:name="Par158"/>
      <w:bookmarkEnd w:id="25"/>
      <w:r>
        <w:rPr>
          <w:sz w:val="27"/>
          <w:szCs w:val="27"/>
        </w:rPr>
        <w:t xml:space="preserve">4.3.5. в случае получения запроса обеспечивать представление в Министерство документов и материалов, необходимых для обеспечения соблюдения условий, </w:t>
      </w:r>
      <w:r>
        <w:rPr>
          <w:sz w:val="27"/>
          <w:szCs w:val="27"/>
        </w:rPr>
        <w:lastRenderedPageBreak/>
        <w:t>целей и порядка предоставления Субсидии и других обязательств, предусмотренных Соглашением;</w:t>
      </w:r>
    </w:p>
    <w:p w:rsidR="00DA0BEE" w:rsidRDefault="00DA0BEE" w:rsidP="00DA0BEE">
      <w:pPr>
        <w:autoSpaceDE w:val="0"/>
        <w:autoSpaceDN w:val="0"/>
        <w:adjustRightInd w:val="0"/>
        <w:ind w:firstLine="709"/>
        <w:jc w:val="both"/>
        <w:rPr>
          <w:sz w:val="27"/>
          <w:szCs w:val="27"/>
        </w:rPr>
      </w:pPr>
      <w:r>
        <w:rPr>
          <w:sz w:val="27"/>
          <w:szCs w:val="27"/>
        </w:rPr>
        <w:t>4.3.6. возвратить в доход бюджета Астраханской области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DA0BEE" w:rsidRDefault="00DA0BEE" w:rsidP="00DA0BEE">
      <w:pPr>
        <w:autoSpaceDE w:val="0"/>
        <w:autoSpaceDN w:val="0"/>
        <w:adjustRightInd w:val="0"/>
        <w:ind w:firstLine="709"/>
        <w:jc w:val="both"/>
        <w:rPr>
          <w:sz w:val="27"/>
          <w:szCs w:val="27"/>
        </w:rPr>
      </w:pPr>
      <w:r>
        <w:rPr>
          <w:sz w:val="27"/>
          <w:szCs w:val="27"/>
        </w:rPr>
        <w:t>4.3.7. выполнять иные обязательства, установленные бюджетным законодательством Российской Федерации, Порядком предоставления и распределения субсидий и настоящим Соглашением:</w:t>
      </w:r>
    </w:p>
    <w:p w:rsidR="00DA0BEE" w:rsidRDefault="00DA0BEE" w:rsidP="00DA0BEE">
      <w:pPr>
        <w:ind w:firstLine="709"/>
        <w:jc w:val="both"/>
        <w:rPr>
          <w:sz w:val="27"/>
          <w:szCs w:val="27"/>
        </w:rPr>
      </w:pPr>
      <w:r>
        <w:rPr>
          <w:sz w:val="27"/>
          <w:szCs w:val="27"/>
        </w:rPr>
        <w:t>4.3.7.1. провести общественные обсуждения проектов муниципальных программ (срок обсуждения - не менее 30 календарных дней со дня опубликования проектов муниципальных программ), в том числе при внесении в них изменений;</w:t>
      </w:r>
    </w:p>
    <w:p w:rsidR="00DA0BEE" w:rsidRDefault="00DA0BEE" w:rsidP="00DA0BEE">
      <w:pPr>
        <w:ind w:firstLine="709"/>
        <w:jc w:val="both"/>
        <w:rPr>
          <w:sz w:val="27"/>
          <w:szCs w:val="27"/>
        </w:rPr>
      </w:pPr>
      <w:r>
        <w:rPr>
          <w:sz w:val="27"/>
          <w:szCs w:val="27"/>
        </w:rPr>
        <w:t>4.3.7.2. учесть предложения заинтересованных лиц о включении дворовой территории в муниципальную программу;</w:t>
      </w:r>
    </w:p>
    <w:p w:rsidR="00DA0BEE" w:rsidRDefault="00DA0BEE" w:rsidP="00DA0BEE">
      <w:pPr>
        <w:ind w:firstLine="709"/>
        <w:jc w:val="both"/>
        <w:rPr>
          <w:sz w:val="27"/>
          <w:szCs w:val="27"/>
        </w:rPr>
      </w:pPr>
      <w:r>
        <w:rPr>
          <w:sz w:val="27"/>
          <w:szCs w:val="27"/>
        </w:rPr>
        <w:t>4.3.7.3. осуществлять контроль общественной комиссией, созданной органом местного самоуправления муниципального образования, за ходом выполнения муниципальной программы;</w:t>
      </w:r>
    </w:p>
    <w:p w:rsidR="00DA0BEE" w:rsidRDefault="00DA0BEE" w:rsidP="00DA0BEE">
      <w:pPr>
        <w:shd w:val="clear" w:color="auto" w:fill="FFFFFF"/>
        <w:ind w:right="-1" w:firstLine="709"/>
        <w:jc w:val="both"/>
        <w:rPr>
          <w:sz w:val="27"/>
          <w:szCs w:val="27"/>
        </w:rPr>
      </w:pPr>
      <w:r>
        <w:rPr>
          <w:sz w:val="27"/>
          <w:szCs w:val="27"/>
        </w:rPr>
        <w:t xml:space="preserve">4.3.7.4. установить минимальный 3-летний гарантийный срок на результаты выполненных работ по благоустройству общественных территорий, </w:t>
      </w:r>
      <w:proofErr w:type="spellStart"/>
      <w:r>
        <w:rPr>
          <w:sz w:val="27"/>
          <w:szCs w:val="27"/>
        </w:rPr>
        <w:t>софинансируемых</w:t>
      </w:r>
      <w:proofErr w:type="spellEnd"/>
      <w:r>
        <w:rPr>
          <w:sz w:val="27"/>
          <w:szCs w:val="27"/>
        </w:rPr>
        <w:t xml:space="preserve"> за счет средств субсидии, а также заключить соглашения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за исключением:</w:t>
      </w:r>
    </w:p>
    <w:p w:rsidR="00DA0BEE" w:rsidRDefault="00DA0BEE" w:rsidP="00DA0BEE">
      <w:pPr>
        <w:shd w:val="clear" w:color="auto" w:fill="FFFFFF"/>
        <w:ind w:right="-1" w:firstLine="709"/>
        <w:jc w:val="both"/>
        <w:rPr>
          <w:sz w:val="27"/>
          <w:szCs w:val="27"/>
        </w:rPr>
      </w:pPr>
      <w:r>
        <w:rPr>
          <w:sz w:val="27"/>
          <w:szCs w:val="27"/>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0BEE" w:rsidRDefault="00DA0BEE" w:rsidP="00DA0BEE">
      <w:pPr>
        <w:shd w:val="clear" w:color="auto" w:fill="FFFFFF"/>
        <w:ind w:right="-1" w:firstLine="709"/>
        <w:jc w:val="both"/>
        <w:rPr>
          <w:sz w:val="27"/>
          <w:szCs w:val="27"/>
        </w:rPr>
      </w:pPr>
      <w:r>
        <w:rPr>
          <w:sz w:val="27"/>
          <w:szCs w:val="27"/>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A0BEE" w:rsidRDefault="00DA0BEE" w:rsidP="00DA0BEE">
      <w:pPr>
        <w:widowControl w:val="0"/>
        <w:autoSpaceDN w:val="0"/>
        <w:ind w:firstLine="709"/>
        <w:jc w:val="both"/>
        <w:textAlignment w:val="baseline"/>
        <w:rPr>
          <w:sz w:val="27"/>
          <w:szCs w:val="27"/>
        </w:rPr>
      </w:pPr>
      <w:r>
        <w:rPr>
          <w:sz w:val="27"/>
          <w:szCs w:val="27"/>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sz w:val="27"/>
          <w:szCs w:val="27"/>
        </w:rPr>
        <w:t>цифровизации</w:t>
      </w:r>
      <w:proofErr w:type="spellEnd"/>
      <w:r>
        <w:rPr>
          <w:sz w:val="27"/>
          <w:szCs w:val="27"/>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0BEE" w:rsidRDefault="00DA0BEE" w:rsidP="00DA0BEE">
      <w:pPr>
        <w:ind w:firstLine="709"/>
        <w:jc w:val="both"/>
        <w:rPr>
          <w:sz w:val="27"/>
          <w:szCs w:val="27"/>
        </w:rPr>
      </w:pPr>
      <w:r>
        <w:rPr>
          <w:sz w:val="27"/>
          <w:szCs w:val="27"/>
        </w:rPr>
        <w:t>4.3.7.5. синхронизировать выполнение работ в рамках муниципальной программы с реализуемыми в муниципальном образовании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в том числе инженерных сетей и автомобильных дорог, расположенных на соответствующей дворовой территории муниципального образования;</w:t>
      </w:r>
    </w:p>
    <w:p w:rsidR="00DA0BEE" w:rsidRDefault="00DA0BEE" w:rsidP="00DA0BEE">
      <w:pPr>
        <w:ind w:firstLine="709"/>
        <w:jc w:val="both"/>
        <w:rPr>
          <w:sz w:val="27"/>
          <w:szCs w:val="27"/>
        </w:rPr>
      </w:pPr>
      <w:r>
        <w:rPr>
          <w:sz w:val="27"/>
          <w:szCs w:val="27"/>
        </w:rPr>
        <w:t xml:space="preserve">4.3.7.6. проводить мероприятия по благоустройству дворовых территорий с учетом необходимости обеспечения физической, пространственной и </w:t>
      </w:r>
      <w:r>
        <w:rPr>
          <w:sz w:val="27"/>
          <w:szCs w:val="27"/>
        </w:rPr>
        <w:lastRenderedPageBreak/>
        <w:t>информационной доступности зданий, сооружений, дворовых территорий для инвалидов и других маломобильных групп населения;</w:t>
      </w:r>
    </w:p>
    <w:p w:rsidR="00DA0BEE" w:rsidRDefault="00DA0BEE" w:rsidP="00DA0BEE">
      <w:pPr>
        <w:ind w:firstLine="709"/>
        <w:jc w:val="both"/>
        <w:rPr>
          <w:sz w:val="27"/>
          <w:szCs w:val="27"/>
        </w:rPr>
      </w:pPr>
      <w:r>
        <w:rPr>
          <w:sz w:val="27"/>
          <w:szCs w:val="27"/>
        </w:rPr>
        <w:t xml:space="preserve">4.3.7.7. завершить в полном объеме реализацию мероприятий муниципальной программы в установленные в ней сроки. </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4.4. Муниципальное образование вправе:</w:t>
      </w:r>
    </w:p>
    <w:p w:rsidR="00DA0BEE" w:rsidRDefault="00DA0BEE" w:rsidP="00DA0BEE">
      <w:pPr>
        <w:ind w:firstLine="709"/>
        <w:jc w:val="both"/>
        <w:rPr>
          <w:sz w:val="27"/>
          <w:szCs w:val="27"/>
        </w:rPr>
      </w:pPr>
      <w:r>
        <w:rPr>
          <w:sz w:val="27"/>
          <w:szCs w:val="27"/>
        </w:rPr>
        <w:t>4.4.1. обращаться в Министерство за разъяснениями в связи с исполнением настоящего Соглашения;</w:t>
      </w:r>
    </w:p>
    <w:p w:rsidR="00DA0BEE" w:rsidRDefault="00DA0BEE" w:rsidP="00DA0BEE">
      <w:pPr>
        <w:widowControl w:val="0"/>
        <w:autoSpaceDE w:val="0"/>
        <w:autoSpaceDN w:val="0"/>
        <w:adjustRightInd w:val="0"/>
        <w:ind w:firstLine="709"/>
        <w:jc w:val="both"/>
        <w:rPr>
          <w:sz w:val="27"/>
          <w:szCs w:val="27"/>
        </w:rPr>
      </w:pPr>
      <w:r>
        <w:rPr>
          <w:sz w:val="27"/>
          <w:szCs w:val="27"/>
        </w:rPr>
        <w:t>4.4.2. осуществлять иные права, установленные бюджетным законодательством Российской Федерации, Порядком предоставления и распределения субсидий и настоящим Соглашением.</w:t>
      </w:r>
    </w:p>
    <w:p w:rsidR="00DA0BEE" w:rsidRDefault="00DA0BEE" w:rsidP="00DA0BEE">
      <w:pPr>
        <w:pStyle w:val="ConsPlusNonformat"/>
        <w:jc w:val="center"/>
        <w:rPr>
          <w:rFonts w:ascii="Times New Roman" w:hAnsi="Times New Roman" w:cs="Times New Roman"/>
          <w:sz w:val="27"/>
          <w:szCs w:val="27"/>
        </w:rPr>
      </w:pPr>
      <w:bookmarkStart w:id="26" w:name="Par104"/>
      <w:bookmarkStart w:id="27" w:name="Par172"/>
      <w:bookmarkEnd w:id="26"/>
      <w:bookmarkEnd w:id="27"/>
    </w:p>
    <w:p w:rsidR="00DA0BEE" w:rsidRDefault="00DA0BEE" w:rsidP="00DA0BEE">
      <w:pPr>
        <w:pStyle w:val="ConsPlusNonformat"/>
        <w:jc w:val="center"/>
        <w:rPr>
          <w:rFonts w:ascii="Times New Roman" w:hAnsi="Times New Roman" w:cs="Times New Roman"/>
          <w:sz w:val="27"/>
          <w:szCs w:val="27"/>
        </w:rPr>
      </w:pPr>
      <w:r>
        <w:rPr>
          <w:rFonts w:ascii="Times New Roman" w:hAnsi="Times New Roman" w:cs="Times New Roman"/>
          <w:sz w:val="27"/>
          <w:szCs w:val="27"/>
          <w:lang w:val="en-US"/>
        </w:rPr>
        <w:t>V</w:t>
      </w:r>
      <w:r>
        <w:rPr>
          <w:rFonts w:ascii="Times New Roman" w:hAnsi="Times New Roman" w:cs="Times New Roman"/>
          <w:sz w:val="27"/>
          <w:szCs w:val="27"/>
        </w:rPr>
        <w:t>. Ответственность Сторон</w:t>
      </w:r>
    </w:p>
    <w:p w:rsidR="00DA0BEE" w:rsidRDefault="00DA0BEE" w:rsidP="00DA0BEE">
      <w:pPr>
        <w:pStyle w:val="ConsPlusNonformat"/>
        <w:jc w:val="both"/>
        <w:rPr>
          <w:rFonts w:ascii="Times New Roman" w:hAnsi="Times New Roman" w:cs="Times New Roman"/>
          <w:sz w:val="27"/>
          <w:szCs w:val="27"/>
        </w:rPr>
      </w:pP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5.2. В случае если не использованный по состоянию на 1 января финансового года, следующего за отчетным, остаток Субсидии не перечислен в доход бюджета Астраханской области, указанные средства подлежат взысканию в доход бюджета Астраханской области в порядке, установленном министерством финансов Астраханской области.</w:t>
      </w:r>
    </w:p>
    <w:p w:rsidR="00DA0BEE" w:rsidRDefault="00DA0BEE" w:rsidP="00DA0BEE">
      <w:pPr>
        <w:pStyle w:val="ConsPlusNonformat"/>
        <w:ind w:firstLine="709"/>
        <w:jc w:val="both"/>
        <w:rPr>
          <w:rFonts w:ascii="Times New Roman" w:hAnsi="Times New Roman" w:cs="Times New Roman"/>
          <w:sz w:val="27"/>
          <w:szCs w:val="27"/>
        </w:rPr>
      </w:pPr>
    </w:p>
    <w:p w:rsidR="00DA0BEE" w:rsidRDefault="00DA0BEE" w:rsidP="00DA0BEE">
      <w:pPr>
        <w:pStyle w:val="ConsPlusNonformat"/>
        <w:jc w:val="center"/>
        <w:rPr>
          <w:rFonts w:ascii="Times New Roman" w:hAnsi="Times New Roman" w:cs="Times New Roman"/>
          <w:sz w:val="27"/>
          <w:szCs w:val="27"/>
        </w:rPr>
      </w:pPr>
      <w:r>
        <w:rPr>
          <w:rFonts w:ascii="Times New Roman" w:hAnsi="Times New Roman" w:cs="Times New Roman"/>
          <w:sz w:val="27"/>
          <w:szCs w:val="27"/>
          <w:lang w:val="en-US"/>
        </w:rPr>
        <w:t>VI</w:t>
      </w:r>
      <w:r>
        <w:rPr>
          <w:rFonts w:ascii="Times New Roman" w:hAnsi="Times New Roman" w:cs="Times New Roman"/>
          <w:sz w:val="27"/>
          <w:szCs w:val="27"/>
        </w:rPr>
        <w:t>. Иные условия</w:t>
      </w:r>
      <w:r>
        <w:rPr>
          <w:rStyle w:val="af"/>
          <w:rFonts w:ascii="Times New Roman" w:hAnsi="Times New Roman"/>
          <w:sz w:val="27"/>
          <w:szCs w:val="27"/>
        </w:rPr>
        <w:t xml:space="preserve"> </w:t>
      </w:r>
    </w:p>
    <w:p w:rsidR="00DA0BEE" w:rsidRDefault="00DA0BEE" w:rsidP="00DA0BEE">
      <w:pPr>
        <w:pStyle w:val="ConsPlusNonformat"/>
        <w:jc w:val="center"/>
        <w:rPr>
          <w:rFonts w:ascii="Times New Roman" w:hAnsi="Times New Roman" w:cs="Times New Roman"/>
          <w:sz w:val="27"/>
          <w:szCs w:val="27"/>
        </w:rPr>
      </w:pP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6.1. Иные условия по настоящему Соглашению:</w:t>
      </w:r>
    </w:p>
    <w:p w:rsidR="00DA0BEE" w:rsidRDefault="00DA0BEE" w:rsidP="00DA0BEE">
      <w:pPr>
        <w:ind w:firstLine="709"/>
        <w:jc w:val="both"/>
        <w:rPr>
          <w:sz w:val="27"/>
          <w:szCs w:val="27"/>
        </w:rPr>
      </w:pPr>
      <w:r>
        <w:rPr>
          <w:sz w:val="27"/>
          <w:szCs w:val="27"/>
        </w:rPr>
        <w:t>6.1.1. уполномоченным органом муниципального образования, осуществляющим взаимодействие с Министерством, на который со стороны муниципального образования возлагаются функции по исполнению (координации исполнения) настоящего Соглашения и представление отчетности, является администрация муниципального образования «Черноярский район».</w:t>
      </w:r>
    </w:p>
    <w:p w:rsidR="00DA0BEE" w:rsidRDefault="00DA0BEE" w:rsidP="00DA0BEE">
      <w:pPr>
        <w:ind w:firstLine="709"/>
        <w:jc w:val="both"/>
        <w:rPr>
          <w:sz w:val="27"/>
          <w:szCs w:val="27"/>
        </w:rPr>
      </w:pPr>
    </w:p>
    <w:p w:rsidR="00DA0BEE" w:rsidRDefault="00DA0BEE" w:rsidP="00DA0BEE">
      <w:pPr>
        <w:pStyle w:val="ConsPlusNonformat"/>
        <w:keepNext/>
        <w:jc w:val="center"/>
        <w:rPr>
          <w:rFonts w:ascii="Times New Roman" w:hAnsi="Times New Roman" w:cs="Times New Roman"/>
          <w:sz w:val="27"/>
          <w:szCs w:val="27"/>
        </w:rPr>
      </w:pPr>
      <w:r>
        <w:rPr>
          <w:rFonts w:ascii="Times New Roman" w:hAnsi="Times New Roman" w:cs="Times New Roman"/>
          <w:sz w:val="27"/>
          <w:szCs w:val="27"/>
          <w:lang w:val="en-US"/>
        </w:rPr>
        <w:t>VII</w:t>
      </w:r>
      <w:r>
        <w:rPr>
          <w:rFonts w:ascii="Times New Roman" w:hAnsi="Times New Roman" w:cs="Times New Roman"/>
          <w:sz w:val="27"/>
          <w:szCs w:val="27"/>
        </w:rPr>
        <w:t>. Заключительные положения</w:t>
      </w:r>
    </w:p>
    <w:p w:rsidR="00DA0BEE" w:rsidRDefault="00DA0BEE" w:rsidP="00DA0BEE">
      <w:pPr>
        <w:pStyle w:val="ConsPlusNonformat"/>
        <w:rPr>
          <w:rFonts w:ascii="Times New Roman" w:hAnsi="Times New Roman" w:cs="Times New Roman"/>
          <w:sz w:val="27"/>
          <w:szCs w:val="27"/>
        </w:rPr>
      </w:pP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proofErr w:type="spellStart"/>
      <w:r>
        <w:rPr>
          <w:rFonts w:ascii="Times New Roman" w:hAnsi="Times New Roman" w:cs="Times New Roman"/>
          <w:sz w:val="27"/>
          <w:szCs w:val="27"/>
        </w:rPr>
        <w:t>недостижении</w:t>
      </w:r>
      <w:proofErr w:type="spellEnd"/>
      <w:r>
        <w:rPr>
          <w:rFonts w:ascii="Times New Roman" w:hAnsi="Times New Roman" w:cs="Times New Roman"/>
          <w:sz w:val="27"/>
          <w:szCs w:val="27"/>
        </w:rPr>
        <w:t xml:space="preserve"> согласия споры между Сторонами решаются в судебном порядке.</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7.2. Подписанное Сторонами Соглашение вступает в силу с даты подписания Сторонами Соглашения, и действует до полного исполнения Сторонами своих обязательств по настоящему Соглашению.</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7.3. Изменение настоящего Соглашения осуществляется Сторонами и оформляется в виде дополнительного соглашения к настоящему Соглашению. </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7.4. Внесение в настоящее Соглашение изменений, предусматривающих ухудшение установленных значений показателей результативности, а также продление сроков реализации предусмотренных настоящим Соглашением мероприятий (результатов), не допускается в течение всего срока действия </w:t>
      </w:r>
      <w:r>
        <w:rPr>
          <w:rFonts w:ascii="Times New Roman" w:hAnsi="Times New Roman" w:cs="Times New Roman"/>
          <w:sz w:val="27"/>
          <w:szCs w:val="27"/>
        </w:rPr>
        <w:lastRenderedPageBreak/>
        <w:t xml:space="preserve">настоящего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даты их достижения государственной программы Астраханской области «Улучшение качества предоставления жилищно-коммунальных услуг на территории Астраханской области». </w:t>
      </w:r>
    </w:p>
    <w:p w:rsidR="00DA0BEE" w:rsidRDefault="00DA0BEE" w:rsidP="00DA0BEE">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7.5. Подписанное Сторонами дополнительное соглашение вступает в силу с даты подписания Сторонами дополнительного соглашения, и действует до полного исполнения Сторонами своих обязательств по дополнительному соглашению.</w:t>
      </w:r>
    </w:p>
    <w:p w:rsidR="00DA0BEE" w:rsidRDefault="00DA0BEE" w:rsidP="00DA0BEE">
      <w:pPr>
        <w:pStyle w:val="ConsPlusNonformat"/>
        <w:widowControl/>
        <w:ind w:firstLine="709"/>
        <w:jc w:val="both"/>
        <w:rPr>
          <w:rFonts w:ascii="Times New Roman" w:hAnsi="Times New Roman" w:cs="Times New Roman"/>
          <w:sz w:val="27"/>
          <w:szCs w:val="27"/>
        </w:rPr>
      </w:pPr>
      <w:r>
        <w:rPr>
          <w:rFonts w:ascii="Times New Roman" w:hAnsi="Times New Roman" w:cs="Times New Roman"/>
          <w:sz w:val="27"/>
          <w:szCs w:val="27"/>
        </w:rPr>
        <w:t>7.6. Расторжение настоящего Соглашения возможно при взаимном согласии Сторон.</w:t>
      </w:r>
      <w:bookmarkStart w:id="28" w:name="Par203"/>
      <w:bookmarkEnd w:id="28"/>
    </w:p>
    <w:p w:rsidR="00DA0BEE" w:rsidRDefault="00DA0BEE" w:rsidP="00DA0BEE">
      <w:pPr>
        <w:pStyle w:val="ConsPlusNonformat"/>
        <w:rPr>
          <w:rFonts w:ascii="Times New Roman" w:hAnsi="Times New Roman" w:cs="Times New Roman"/>
          <w:sz w:val="27"/>
          <w:szCs w:val="27"/>
        </w:rPr>
      </w:pPr>
    </w:p>
    <w:p w:rsidR="00DA0BEE" w:rsidRDefault="00DA0BEE" w:rsidP="00DA0BEE">
      <w:pPr>
        <w:pStyle w:val="ConsPlusNonformat"/>
        <w:jc w:val="center"/>
        <w:rPr>
          <w:rStyle w:val="af0"/>
          <w:sz w:val="27"/>
          <w:lang w:eastAsia="en-US"/>
        </w:rPr>
      </w:pPr>
      <w:r>
        <w:rPr>
          <w:rFonts w:ascii="Times New Roman" w:hAnsi="Times New Roman" w:cs="Times New Roman"/>
          <w:sz w:val="27"/>
          <w:szCs w:val="27"/>
          <w:lang w:val="en-US"/>
        </w:rPr>
        <w:t>VIII</w:t>
      </w:r>
      <w:r>
        <w:rPr>
          <w:rFonts w:ascii="Times New Roman" w:hAnsi="Times New Roman" w:cs="Times New Roman"/>
          <w:sz w:val="27"/>
          <w:szCs w:val="27"/>
        </w:rPr>
        <w:t>. Платежные реквизиты Сторон:</w:t>
      </w:r>
      <w:r>
        <w:rPr>
          <w:rStyle w:val="af0"/>
          <w:rFonts w:ascii="Times New Roman" w:hAnsi="Times New Roman" w:cs="Times New Roman"/>
          <w:sz w:val="27"/>
          <w:szCs w:val="27"/>
          <w:lang w:eastAsia="en-US"/>
        </w:rPr>
        <w:t xml:space="preserve"> </w:t>
      </w:r>
    </w:p>
    <w:p w:rsidR="00DA0BEE" w:rsidRDefault="00DA0BEE" w:rsidP="00DA0BEE">
      <w:pPr>
        <w:pStyle w:val="ConsPlusNonformat"/>
        <w:jc w:val="both"/>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4537"/>
        <w:gridCol w:w="4883"/>
      </w:tblGrid>
      <w:tr w:rsidR="00DA0BEE" w:rsidRPr="005B392E" w:rsidTr="00F03B6F">
        <w:tc>
          <w:tcPr>
            <w:tcW w:w="4536" w:type="dxa"/>
            <w:hideMark/>
          </w:tcPr>
          <w:p w:rsidR="00DA0BEE" w:rsidRDefault="00DA0BEE" w:rsidP="00F03B6F">
            <w:pPr>
              <w:pStyle w:val="ConsPlusNonformat"/>
              <w:spacing w:line="256" w:lineRule="auto"/>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Министерство строительства и жилищно-коммунального хозяйства Астраханской области</w:t>
            </w:r>
          </w:p>
        </w:tc>
        <w:tc>
          <w:tcPr>
            <w:tcW w:w="4882" w:type="dxa"/>
            <w:hideMark/>
          </w:tcPr>
          <w:p w:rsidR="00DA0BEE" w:rsidRDefault="00DA0BEE" w:rsidP="00F03B6F">
            <w:pPr>
              <w:pStyle w:val="ConsPlusNonformat"/>
              <w:spacing w:line="256" w:lineRule="auto"/>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Муниципальное образование «Черноярский район»</w:t>
            </w:r>
          </w:p>
        </w:tc>
      </w:tr>
      <w:tr w:rsidR="00DA0BEE" w:rsidRPr="005B392E" w:rsidTr="00F03B6F">
        <w:tc>
          <w:tcPr>
            <w:tcW w:w="4536" w:type="dxa"/>
          </w:tcPr>
          <w:p w:rsidR="00DA0BEE" w:rsidRDefault="00DA0BEE" w:rsidP="00F03B6F">
            <w:pPr>
              <w:pStyle w:val="ConsPlusNonforma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Место нахождения:</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 xml:space="preserve">414000, Астраханская область, </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г. Астрахань,</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ул. _____________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Банковские реквизиты:</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БИК ____________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Банк: Отделение Астрахань,</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г. Астрахань</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р/с ____________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л/с ____________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Управление Федерального казначейства по Астраханской области (</w:t>
            </w:r>
            <w:proofErr w:type="spellStart"/>
            <w:r>
              <w:rPr>
                <w:rFonts w:ascii="Times New Roman" w:hAnsi="Times New Roman" w:cs="Times New Roman"/>
                <w:sz w:val="27"/>
                <w:szCs w:val="27"/>
                <w:lang w:eastAsia="en-US"/>
              </w:rPr>
              <w:t>минстрой</w:t>
            </w:r>
            <w:proofErr w:type="spellEnd"/>
            <w:r>
              <w:rPr>
                <w:rFonts w:ascii="Times New Roman" w:hAnsi="Times New Roman" w:cs="Times New Roman"/>
                <w:sz w:val="27"/>
                <w:szCs w:val="27"/>
                <w:lang w:eastAsia="en-US"/>
              </w:rPr>
              <w:t xml:space="preserve"> Астраханской области)</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ИНН 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КПП 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ОГРН __________</w:t>
            </w:r>
          </w:p>
          <w:p w:rsidR="00DA0BEE" w:rsidRDefault="00DA0BEE" w:rsidP="00F03B6F">
            <w:pPr>
              <w:pStyle w:val="ConsPlusNonforma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ОКТМО ___________</w:t>
            </w:r>
          </w:p>
        </w:tc>
        <w:tc>
          <w:tcPr>
            <w:tcW w:w="4882" w:type="dxa"/>
            <w:hideMark/>
          </w:tcPr>
          <w:p w:rsidR="00DA0BEE" w:rsidRDefault="00DA0BEE" w:rsidP="00F03B6F">
            <w:pPr>
              <w:pStyle w:val="ConsPlusNonforma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Место нахождения:</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416231, Астраханская область,</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Черный Яр,</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ул. Им. Маршала Жукова, 11</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Банковские реквизиты:</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БИК 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Банк Отделение Астрахань, г. Астрахань</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р/с 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л/с __________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 xml:space="preserve">Управление Федерального казначейства по Астраханской </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ИНН 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КПП 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ОГРН _________</w:t>
            </w:r>
          </w:p>
          <w:p w:rsidR="00DA0BEE" w:rsidRDefault="00DA0BEE" w:rsidP="00F03B6F">
            <w:pPr>
              <w:pStyle w:val="ConsPlusNonformat"/>
              <w:rPr>
                <w:rFonts w:ascii="Times New Roman" w:hAnsi="Times New Roman" w:cs="Times New Roman"/>
                <w:sz w:val="27"/>
                <w:szCs w:val="27"/>
                <w:lang w:eastAsia="en-US"/>
              </w:rPr>
            </w:pPr>
            <w:r>
              <w:rPr>
                <w:rFonts w:ascii="Times New Roman" w:hAnsi="Times New Roman" w:cs="Times New Roman"/>
                <w:sz w:val="27"/>
                <w:szCs w:val="27"/>
                <w:lang w:eastAsia="en-US"/>
              </w:rPr>
              <w:t>ОКТМО ________</w:t>
            </w:r>
          </w:p>
          <w:p w:rsidR="00DA0BEE" w:rsidRDefault="00DA0BEE" w:rsidP="00F03B6F">
            <w:pPr>
              <w:pStyle w:val="ConsPlusNonforma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КБК доходов _________________</w:t>
            </w:r>
          </w:p>
        </w:tc>
      </w:tr>
    </w:tbl>
    <w:p w:rsidR="00DA0BEE" w:rsidRDefault="00DA0BEE" w:rsidP="00DA0BEE">
      <w:pPr>
        <w:pStyle w:val="ConsPlusNonformat"/>
        <w:jc w:val="center"/>
        <w:rPr>
          <w:rFonts w:ascii="Times New Roman" w:eastAsia="Times New Roman" w:hAnsi="Times New Roman" w:cs="Times New Roman"/>
          <w:sz w:val="27"/>
          <w:szCs w:val="27"/>
        </w:rPr>
      </w:pPr>
    </w:p>
    <w:p w:rsidR="00DA0BEE" w:rsidRDefault="00DA0BEE" w:rsidP="00DA0BEE">
      <w:pPr>
        <w:widowControl w:val="0"/>
        <w:autoSpaceDE w:val="0"/>
        <w:autoSpaceDN w:val="0"/>
        <w:adjustRightInd w:val="0"/>
        <w:jc w:val="center"/>
        <w:rPr>
          <w:sz w:val="27"/>
          <w:szCs w:val="27"/>
        </w:rPr>
      </w:pPr>
      <w:r>
        <w:rPr>
          <w:sz w:val="27"/>
          <w:szCs w:val="27"/>
          <w:lang w:val="en-US"/>
        </w:rPr>
        <w:t>IX</w:t>
      </w:r>
      <w:r>
        <w:rPr>
          <w:sz w:val="27"/>
          <w:szCs w:val="27"/>
        </w:rPr>
        <w:t>. Подписи Сторон</w:t>
      </w:r>
    </w:p>
    <w:p w:rsidR="00DA0BEE" w:rsidRDefault="00DA0BEE" w:rsidP="00DA0BEE">
      <w:pPr>
        <w:widowControl w:val="0"/>
        <w:autoSpaceDE w:val="0"/>
        <w:autoSpaceDN w:val="0"/>
        <w:adjustRightInd w:val="0"/>
        <w:jc w:val="both"/>
        <w:rPr>
          <w:sz w:val="27"/>
          <w:szCs w:val="27"/>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4537"/>
        <w:gridCol w:w="4883"/>
      </w:tblGrid>
      <w:tr w:rsidR="00DA0BEE" w:rsidRPr="005B392E" w:rsidTr="00F03B6F">
        <w:tc>
          <w:tcPr>
            <w:tcW w:w="4536" w:type="dxa"/>
            <w:hideMark/>
          </w:tcPr>
          <w:p w:rsidR="00DA0BEE" w:rsidRDefault="00DA0BEE" w:rsidP="00F03B6F">
            <w:pPr>
              <w:widowControl w:val="0"/>
              <w:autoSpaceDE w:val="0"/>
              <w:autoSpaceDN w:val="0"/>
              <w:adjustRightInd w:val="0"/>
              <w:jc w:val="center"/>
              <w:rPr>
                <w:sz w:val="27"/>
                <w:szCs w:val="27"/>
              </w:rPr>
            </w:pPr>
            <w:r>
              <w:rPr>
                <w:sz w:val="27"/>
                <w:szCs w:val="27"/>
              </w:rPr>
              <w:t>Минстрой Астраханской области</w:t>
            </w:r>
          </w:p>
        </w:tc>
        <w:tc>
          <w:tcPr>
            <w:tcW w:w="4882" w:type="dxa"/>
          </w:tcPr>
          <w:p w:rsidR="00DA0BEE" w:rsidRDefault="00DA0BEE" w:rsidP="00F03B6F">
            <w:pPr>
              <w:widowControl w:val="0"/>
              <w:autoSpaceDE w:val="0"/>
              <w:autoSpaceDN w:val="0"/>
              <w:adjustRightInd w:val="0"/>
              <w:jc w:val="center"/>
              <w:rPr>
                <w:sz w:val="27"/>
                <w:szCs w:val="27"/>
              </w:rPr>
            </w:pPr>
            <w:r>
              <w:rPr>
                <w:sz w:val="27"/>
                <w:szCs w:val="27"/>
              </w:rPr>
              <w:t>МО «Черноярский район»</w:t>
            </w:r>
          </w:p>
          <w:p w:rsidR="00DA0BEE" w:rsidRDefault="00DA0BEE" w:rsidP="00F03B6F">
            <w:pPr>
              <w:widowControl w:val="0"/>
              <w:autoSpaceDE w:val="0"/>
              <w:autoSpaceDN w:val="0"/>
              <w:adjustRightInd w:val="0"/>
              <w:jc w:val="center"/>
              <w:rPr>
                <w:sz w:val="27"/>
                <w:szCs w:val="27"/>
              </w:rPr>
            </w:pPr>
          </w:p>
        </w:tc>
      </w:tr>
      <w:tr w:rsidR="00DA0BEE" w:rsidRPr="005B392E" w:rsidTr="00F03B6F">
        <w:tc>
          <w:tcPr>
            <w:tcW w:w="4536" w:type="dxa"/>
            <w:hideMark/>
          </w:tcPr>
          <w:p w:rsidR="00DA0BEE" w:rsidRDefault="00DA0BEE" w:rsidP="00F03B6F">
            <w:pPr>
              <w:widowControl w:val="0"/>
              <w:autoSpaceDE w:val="0"/>
              <w:autoSpaceDN w:val="0"/>
              <w:adjustRightInd w:val="0"/>
              <w:rPr>
                <w:sz w:val="27"/>
                <w:szCs w:val="27"/>
              </w:rPr>
            </w:pPr>
            <w:r>
              <w:rPr>
                <w:sz w:val="27"/>
                <w:szCs w:val="27"/>
              </w:rPr>
              <w:t>________________ /___________</w:t>
            </w:r>
            <w:r>
              <w:rPr>
                <w:i/>
                <w:sz w:val="27"/>
                <w:szCs w:val="27"/>
              </w:rPr>
              <w:t xml:space="preserve">          </w:t>
            </w:r>
          </w:p>
        </w:tc>
        <w:tc>
          <w:tcPr>
            <w:tcW w:w="4882" w:type="dxa"/>
            <w:hideMark/>
          </w:tcPr>
          <w:p w:rsidR="00DA0BEE" w:rsidRDefault="00DA0BEE" w:rsidP="00F03B6F">
            <w:pPr>
              <w:widowControl w:val="0"/>
              <w:autoSpaceDE w:val="0"/>
              <w:autoSpaceDN w:val="0"/>
              <w:adjustRightInd w:val="0"/>
              <w:rPr>
                <w:sz w:val="27"/>
                <w:szCs w:val="27"/>
              </w:rPr>
            </w:pPr>
            <w:r>
              <w:rPr>
                <w:sz w:val="27"/>
                <w:szCs w:val="27"/>
              </w:rPr>
              <w:t>________________ / ____________</w:t>
            </w:r>
          </w:p>
        </w:tc>
      </w:tr>
    </w:tbl>
    <w:p w:rsidR="00DA0BEE" w:rsidRDefault="00DA0BEE" w:rsidP="00DA0BEE">
      <w:pPr>
        <w:rPr>
          <w:sz w:val="27"/>
          <w:szCs w:val="27"/>
        </w:rPr>
        <w:sectPr w:rsidR="00DA0BEE" w:rsidSect="00DA0BEE">
          <w:footerReference w:type="default" r:id="rId47"/>
          <w:footerReference w:type="first" r:id="rId48"/>
          <w:pgSz w:w="11906" w:h="16838"/>
          <w:pgMar w:top="1134" w:right="424" w:bottom="993" w:left="1701" w:header="680" w:footer="680" w:gutter="0"/>
          <w:pgNumType w:start="1"/>
          <w:cols w:space="720"/>
          <w:titlePg/>
          <w:docGrid w:linePitch="272"/>
        </w:sectPr>
      </w:pPr>
    </w:p>
    <w:p w:rsidR="00DA0BEE" w:rsidRDefault="00DA0BEE" w:rsidP="00AA1A55">
      <w:pPr>
        <w:pStyle w:val="ConsPlusNormal"/>
        <w:ind w:firstLine="0"/>
        <w:jc w:val="right"/>
        <w:rPr>
          <w:rFonts w:ascii="Times New Roman" w:hAnsi="Times New Roman"/>
          <w:sz w:val="28"/>
          <w:szCs w:val="28"/>
        </w:rPr>
      </w:pPr>
      <w:r>
        <w:rPr>
          <w:rFonts w:ascii="Times New Roman" w:hAnsi="Times New Roman"/>
          <w:sz w:val="28"/>
          <w:szCs w:val="28"/>
        </w:rPr>
        <w:lastRenderedPageBreak/>
        <w:t>Приложение № 1к Соглашению</w:t>
      </w:r>
    </w:p>
    <w:p w:rsidR="00DA0BEE" w:rsidRDefault="00DA0BEE" w:rsidP="00DA0BEE">
      <w:pPr>
        <w:pStyle w:val="ConsPlusNormal"/>
        <w:ind w:left="10490"/>
        <w:rPr>
          <w:rFonts w:ascii="Times New Roman" w:hAnsi="Times New Roman"/>
          <w:sz w:val="28"/>
          <w:szCs w:val="28"/>
        </w:rPr>
      </w:pPr>
      <w:r>
        <w:rPr>
          <w:rFonts w:ascii="Times New Roman" w:hAnsi="Times New Roman"/>
          <w:sz w:val="28"/>
          <w:szCs w:val="28"/>
        </w:rPr>
        <w:t xml:space="preserve">от «__» _______ 20__ г. </w:t>
      </w:r>
      <w:r w:rsidR="00AA1A55">
        <w:rPr>
          <w:rFonts w:ascii="Times New Roman" w:hAnsi="Times New Roman"/>
          <w:sz w:val="28"/>
          <w:szCs w:val="28"/>
        </w:rPr>
        <w:t xml:space="preserve"> №</w:t>
      </w:r>
    </w:p>
    <w:p w:rsidR="00DA0BEE" w:rsidRDefault="00DA0BEE" w:rsidP="00DA0BEE">
      <w:pPr>
        <w:pStyle w:val="ConsPlusNormal"/>
        <w:jc w:val="both"/>
        <w:rPr>
          <w:rFonts w:ascii="Times New Roman" w:hAnsi="Times New Roman"/>
          <w:sz w:val="28"/>
          <w:szCs w:val="28"/>
        </w:rPr>
      </w:pPr>
    </w:p>
    <w:p w:rsidR="00DA0BEE" w:rsidRDefault="00DA0BEE" w:rsidP="00DA0BEE">
      <w:pPr>
        <w:pStyle w:val="ConsPlusNonformat"/>
        <w:jc w:val="center"/>
        <w:rPr>
          <w:rFonts w:ascii="Times New Roman" w:hAnsi="Times New Roman" w:cs="Times New Roman"/>
          <w:sz w:val="28"/>
          <w:szCs w:val="28"/>
        </w:rPr>
      </w:pPr>
      <w:bookmarkStart w:id="29" w:name="P16"/>
      <w:bookmarkEnd w:id="29"/>
      <w:r>
        <w:rPr>
          <w:rFonts w:ascii="Times New Roman" w:hAnsi="Times New Roman" w:cs="Times New Roman"/>
          <w:sz w:val="28"/>
          <w:szCs w:val="28"/>
        </w:rPr>
        <w:t xml:space="preserve">Перечень мероприятий, </w:t>
      </w:r>
    </w:p>
    <w:p w:rsidR="00DA0BEE" w:rsidRDefault="00DA0BEE" w:rsidP="00DA0BE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предоставляется Субсидия</w:t>
      </w:r>
    </w:p>
    <w:tbl>
      <w:tblPr>
        <w:tblW w:w="14376" w:type="dxa"/>
        <w:tblLayout w:type="fixed"/>
        <w:tblCellMar>
          <w:top w:w="102" w:type="dxa"/>
          <w:left w:w="62" w:type="dxa"/>
          <w:bottom w:w="102" w:type="dxa"/>
          <w:right w:w="62" w:type="dxa"/>
        </w:tblCellMar>
        <w:tblLook w:val="04A0" w:firstRow="1" w:lastRow="0" w:firstColumn="1" w:lastColumn="0" w:noHBand="0" w:noVBand="1"/>
      </w:tblPr>
      <w:tblGrid>
        <w:gridCol w:w="1641"/>
        <w:gridCol w:w="1156"/>
        <w:gridCol w:w="998"/>
        <w:gridCol w:w="156"/>
        <w:gridCol w:w="1279"/>
        <w:gridCol w:w="1279"/>
        <w:gridCol w:w="1281"/>
        <w:gridCol w:w="1483"/>
        <w:gridCol w:w="1356"/>
        <w:gridCol w:w="345"/>
        <w:gridCol w:w="1072"/>
        <w:gridCol w:w="913"/>
        <w:gridCol w:w="708"/>
        <w:gridCol w:w="340"/>
        <w:gridCol w:w="369"/>
      </w:tblGrid>
      <w:tr w:rsidR="00DA0BEE" w:rsidRPr="005B392E" w:rsidTr="00F03B6F">
        <w:trPr>
          <w:gridAfter w:val="1"/>
          <w:wAfter w:w="369" w:type="dxa"/>
        </w:trPr>
        <w:tc>
          <w:tcPr>
            <w:tcW w:w="3798" w:type="dxa"/>
            <w:gridSpan w:val="3"/>
          </w:tcPr>
          <w:p w:rsidR="00DA0BEE" w:rsidRDefault="00DA0BEE" w:rsidP="00F03B6F">
            <w:pPr>
              <w:pStyle w:val="ConsPlusNormal"/>
              <w:spacing w:line="256" w:lineRule="auto"/>
              <w:rPr>
                <w:rFonts w:ascii="Times New Roman" w:hAnsi="Times New Roman"/>
                <w:sz w:val="28"/>
                <w:szCs w:val="28"/>
                <w:lang w:eastAsia="en-US"/>
              </w:rPr>
            </w:pPr>
          </w:p>
        </w:tc>
        <w:tc>
          <w:tcPr>
            <w:tcW w:w="7179" w:type="dxa"/>
            <w:gridSpan w:val="7"/>
          </w:tcPr>
          <w:p w:rsidR="00DA0BEE" w:rsidRDefault="00DA0BEE" w:rsidP="00F03B6F">
            <w:pPr>
              <w:pStyle w:val="ConsPlusNormal"/>
              <w:spacing w:line="256" w:lineRule="auto"/>
              <w:rPr>
                <w:rFonts w:ascii="Times New Roman" w:hAnsi="Times New Roman"/>
                <w:sz w:val="28"/>
                <w:szCs w:val="28"/>
                <w:lang w:eastAsia="en-US"/>
              </w:rPr>
            </w:pPr>
          </w:p>
        </w:tc>
        <w:tc>
          <w:tcPr>
            <w:tcW w:w="1985" w:type="dxa"/>
            <w:gridSpan w:val="2"/>
            <w:tcBorders>
              <w:top w:val="nil"/>
              <w:left w:val="nil"/>
              <w:bottom w:val="nil"/>
              <w:right w:val="single" w:sz="4" w:space="0" w:color="auto"/>
            </w:tcBorders>
          </w:tcPr>
          <w:p w:rsidR="00DA0BEE" w:rsidRDefault="00DA0BEE" w:rsidP="00F03B6F">
            <w:pPr>
              <w:pStyle w:val="ConsPlusNormal"/>
              <w:spacing w:line="256" w:lineRule="auto"/>
              <w:rPr>
                <w:rFonts w:ascii="Times New Roman" w:hAnsi="Times New Roman"/>
                <w:sz w:val="28"/>
                <w:szCs w:val="28"/>
                <w:lang w:eastAsia="en-US"/>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DA0BEE" w:rsidRPr="00AA1A55" w:rsidRDefault="00AA1A55" w:rsidP="00F03B6F">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 К</w:t>
            </w:r>
            <w:r w:rsidR="00DA0BEE" w:rsidRPr="00AA1A55">
              <w:rPr>
                <w:rFonts w:ascii="Times New Roman" w:hAnsi="Times New Roman"/>
                <w:sz w:val="24"/>
                <w:szCs w:val="24"/>
                <w:lang w:eastAsia="en-US"/>
              </w:rPr>
              <w:t>оды</w:t>
            </w:r>
          </w:p>
        </w:tc>
      </w:tr>
      <w:tr w:rsidR="00DA0BEE" w:rsidRPr="005B392E" w:rsidTr="00F03B6F">
        <w:trPr>
          <w:gridAfter w:val="1"/>
          <w:wAfter w:w="369" w:type="dxa"/>
          <w:trHeight w:val="260"/>
        </w:trPr>
        <w:tc>
          <w:tcPr>
            <w:tcW w:w="3798" w:type="dxa"/>
            <w:gridSpan w:val="3"/>
            <w:hideMark/>
          </w:tcPr>
          <w:p w:rsidR="00DA0BEE" w:rsidRDefault="00DA0BEE" w:rsidP="00F03B6F">
            <w:pPr>
              <w:pStyle w:val="ConsPlusNormal"/>
              <w:spacing w:line="256" w:lineRule="auto"/>
              <w:rPr>
                <w:rFonts w:ascii="Times New Roman" w:hAnsi="Times New Roman"/>
                <w:sz w:val="28"/>
                <w:szCs w:val="28"/>
                <w:lang w:eastAsia="en-US"/>
              </w:rPr>
            </w:pPr>
            <w:r>
              <w:rPr>
                <w:rFonts w:ascii="Times New Roman" w:hAnsi="Times New Roman"/>
                <w:sz w:val="28"/>
                <w:szCs w:val="28"/>
                <w:lang w:eastAsia="en-US"/>
              </w:rPr>
              <w:t>Наименование местного бюджета</w:t>
            </w:r>
          </w:p>
        </w:tc>
        <w:tc>
          <w:tcPr>
            <w:tcW w:w="7179" w:type="dxa"/>
            <w:gridSpan w:val="7"/>
            <w:hideMark/>
          </w:tcPr>
          <w:p w:rsidR="00DA0BEE" w:rsidRDefault="00DA0BEE" w:rsidP="00F03B6F">
            <w:pPr>
              <w:pStyle w:val="ConsPlusNormal"/>
              <w:spacing w:line="256" w:lineRule="auto"/>
              <w:rPr>
                <w:rFonts w:ascii="Times New Roman" w:hAnsi="Times New Roman"/>
                <w:sz w:val="28"/>
                <w:szCs w:val="28"/>
                <w:lang w:eastAsia="en-US"/>
              </w:rPr>
            </w:pPr>
            <w:r>
              <w:rPr>
                <w:rFonts w:ascii="Times New Roman" w:hAnsi="Times New Roman"/>
                <w:sz w:val="28"/>
                <w:szCs w:val="28"/>
                <w:lang w:eastAsia="en-US"/>
              </w:rPr>
              <w:t>Бюджет муниципального образования «Черноярский район»</w:t>
            </w:r>
          </w:p>
        </w:tc>
        <w:tc>
          <w:tcPr>
            <w:tcW w:w="1985" w:type="dxa"/>
            <w:gridSpan w:val="2"/>
            <w:tcBorders>
              <w:top w:val="nil"/>
              <w:left w:val="nil"/>
              <w:bottom w:val="nil"/>
              <w:right w:val="single" w:sz="4" w:space="0" w:color="auto"/>
            </w:tcBorders>
            <w:vAlign w:val="bottom"/>
            <w:hideMark/>
          </w:tcPr>
          <w:p w:rsidR="00DA0BEE" w:rsidRDefault="00DA0BEE" w:rsidP="00F03B6F">
            <w:pPr>
              <w:pStyle w:val="ConsPlusNormal"/>
              <w:spacing w:line="256" w:lineRule="auto"/>
              <w:jc w:val="right"/>
              <w:rPr>
                <w:rFonts w:ascii="Times New Roman" w:hAnsi="Times New Roman"/>
                <w:sz w:val="28"/>
                <w:szCs w:val="28"/>
                <w:lang w:eastAsia="en-US"/>
              </w:rPr>
            </w:pPr>
            <w:r>
              <w:rPr>
                <w:rFonts w:ascii="Times New Roman" w:hAnsi="Times New Roman"/>
                <w:sz w:val="28"/>
                <w:szCs w:val="28"/>
                <w:lang w:eastAsia="en-US"/>
              </w:rPr>
              <w:t xml:space="preserve">по </w:t>
            </w:r>
            <w:hyperlink r:id="rId49" w:history="1">
              <w:r>
                <w:rPr>
                  <w:rStyle w:val="ab"/>
                  <w:rFonts w:ascii="Times New Roman" w:eastAsia="Calibri" w:hAnsi="Times New Roman"/>
                  <w:sz w:val="28"/>
                  <w:szCs w:val="28"/>
                  <w:lang w:eastAsia="en-US"/>
                </w:rPr>
                <w:t>ОКТМО</w:t>
              </w:r>
            </w:hyperlink>
          </w:p>
        </w:tc>
        <w:tc>
          <w:tcPr>
            <w:tcW w:w="1048"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rPr>
                <w:rFonts w:ascii="Times New Roman" w:hAnsi="Times New Roman"/>
                <w:sz w:val="28"/>
                <w:szCs w:val="28"/>
                <w:lang w:eastAsia="en-US"/>
              </w:rPr>
            </w:pPr>
          </w:p>
        </w:tc>
      </w:tr>
      <w:tr w:rsidR="00DA0BEE" w:rsidRPr="005B392E" w:rsidTr="00F03B6F">
        <w:tc>
          <w:tcPr>
            <w:tcW w:w="1642"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Наименование мероприятия (направления)</w:t>
            </w:r>
          </w:p>
        </w:tc>
        <w:tc>
          <w:tcPr>
            <w:tcW w:w="1157"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Срок окончания реализации</w:t>
            </w:r>
          </w:p>
        </w:tc>
        <w:tc>
          <w:tcPr>
            <w:tcW w:w="1155" w:type="dxa"/>
            <w:gridSpan w:val="2"/>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Код строки</w:t>
            </w:r>
          </w:p>
        </w:tc>
        <w:tc>
          <w:tcPr>
            <w:tcW w:w="10425" w:type="dxa"/>
            <w:gridSpan w:val="11"/>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Объем финансового обеспечения на реализацию мероприятия, предусмотренный в бюджете муниципального образования, руб.</w:t>
            </w:r>
          </w:p>
        </w:tc>
      </w:tr>
      <w:tr w:rsidR="00DA0BEE" w:rsidRPr="005B392E" w:rsidTr="00F03B6F">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3839" w:type="dxa"/>
            <w:gridSpan w:val="3"/>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всего</w:t>
            </w:r>
          </w:p>
        </w:tc>
        <w:tc>
          <w:tcPr>
            <w:tcW w:w="4256" w:type="dxa"/>
            <w:gridSpan w:val="4"/>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в том числе средства Субсидии из бюджета Астраханской области</w:t>
            </w:r>
          </w:p>
        </w:tc>
        <w:tc>
          <w:tcPr>
            <w:tcW w:w="2330" w:type="dxa"/>
            <w:gridSpan w:val="4"/>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 xml:space="preserve">уровень </w:t>
            </w:r>
            <w:proofErr w:type="spellStart"/>
            <w:r>
              <w:rPr>
                <w:rFonts w:ascii="Times New Roman" w:hAnsi="Times New Roman"/>
                <w:lang w:eastAsia="en-US"/>
              </w:rPr>
              <w:t>софинансирования</w:t>
            </w:r>
            <w:proofErr w:type="spellEnd"/>
            <w:r>
              <w:rPr>
                <w:rFonts w:ascii="Times New Roman" w:hAnsi="Times New Roman"/>
                <w:lang w:eastAsia="en-US"/>
              </w:rPr>
              <w:t>, %</w:t>
            </w:r>
          </w:p>
        </w:tc>
      </w:tr>
      <w:tr w:rsidR="00DA0BEE" w:rsidRPr="005B392E" w:rsidTr="00F03B6F">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279"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текущий</w:t>
            </w:r>
          </w:p>
        </w:tc>
        <w:tc>
          <w:tcPr>
            <w:tcW w:w="2560"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плановый период</w:t>
            </w:r>
          </w:p>
        </w:tc>
        <w:tc>
          <w:tcPr>
            <w:tcW w:w="148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текущий</w:t>
            </w:r>
          </w:p>
        </w:tc>
        <w:tc>
          <w:tcPr>
            <w:tcW w:w="2773" w:type="dxa"/>
            <w:gridSpan w:val="3"/>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плановый период</w:t>
            </w:r>
          </w:p>
        </w:tc>
        <w:tc>
          <w:tcPr>
            <w:tcW w:w="91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текущий</w:t>
            </w:r>
          </w:p>
        </w:tc>
        <w:tc>
          <w:tcPr>
            <w:tcW w:w="1417" w:type="dxa"/>
            <w:gridSpan w:val="3"/>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плановый период</w:t>
            </w:r>
          </w:p>
        </w:tc>
      </w:tr>
      <w:tr w:rsidR="00DA0BEE" w:rsidRPr="005B392E" w:rsidTr="00F03B6F">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300"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279"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2020 г.</w:t>
            </w:r>
          </w:p>
        </w:tc>
        <w:tc>
          <w:tcPr>
            <w:tcW w:w="1279"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2021 г.</w:t>
            </w:r>
          </w:p>
        </w:tc>
        <w:tc>
          <w:tcPr>
            <w:tcW w:w="1281"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2022 г.</w:t>
            </w:r>
          </w:p>
        </w:tc>
        <w:tc>
          <w:tcPr>
            <w:tcW w:w="148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2020 г.</w:t>
            </w:r>
          </w:p>
        </w:tc>
        <w:tc>
          <w:tcPr>
            <w:tcW w:w="1356"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2021 г.</w:t>
            </w:r>
          </w:p>
        </w:tc>
        <w:tc>
          <w:tcPr>
            <w:tcW w:w="1417"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2022 г.</w:t>
            </w:r>
          </w:p>
        </w:tc>
        <w:tc>
          <w:tcPr>
            <w:tcW w:w="91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2020 г.</w:t>
            </w:r>
          </w:p>
        </w:tc>
        <w:tc>
          <w:tcPr>
            <w:tcW w:w="708"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2021 г.</w:t>
            </w:r>
          </w:p>
        </w:tc>
        <w:tc>
          <w:tcPr>
            <w:tcW w:w="709"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2022 г.</w:t>
            </w:r>
          </w:p>
        </w:tc>
      </w:tr>
      <w:tr w:rsidR="00DA0BEE" w:rsidRPr="005B392E" w:rsidTr="00AA1A55">
        <w:trPr>
          <w:trHeight w:val="477"/>
        </w:trPr>
        <w:tc>
          <w:tcPr>
            <w:tcW w:w="1642"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1</w:t>
            </w:r>
          </w:p>
        </w:tc>
        <w:tc>
          <w:tcPr>
            <w:tcW w:w="1157"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2</w:t>
            </w:r>
          </w:p>
        </w:tc>
        <w:tc>
          <w:tcPr>
            <w:tcW w:w="1155"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3</w:t>
            </w:r>
          </w:p>
        </w:tc>
        <w:tc>
          <w:tcPr>
            <w:tcW w:w="1279"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4</w:t>
            </w:r>
          </w:p>
        </w:tc>
        <w:tc>
          <w:tcPr>
            <w:tcW w:w="1279"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5</w:t>
            </w:r>
          </w:p>
        </w:tc>
        <w:tc>
          <w:tcPr>
            <w:tcW w:w="1281"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6</w:t>
            </w:r>
          </w:p>
        </w:tc>
        <w:tc>
          <w:tcPr>
            <w:tcW w:w="148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7</w:t>
            </w:r>
          </w:p>
        </w:tc>
        <w:tc>
          <w:tcPr>
            <w:tcW w:w="1356"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9</w:t>
            </w:r>
          </w:p>
        </w:tc>
        <w:tc>
          <w:tcPr>
            <w:tcW w:w="913"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11</w:t>
            </w:r>
          </w:p>
        </w:tc>
        <w:tc>
          <w:tcPr>
            <w:tcW w:w="709"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r>
              <w:rPr>
                <w:rFonts w:ascii="Times New Roman" w:hAnsi="Times New Roman"/>
                <w:lang w:eastAsia="en-US"/>
              </w:rPr>
              <w:t>12</w:t>
            </w:r>
          </w:p>
        </w:tc>
      </w:tr>
      <w:tr w:rsidR="00DA0BEE" w:rsidRPr="005B392E" w:rsidTr="00F03B6F">
        <w:trPr>
          <w:trHeight w:val="704"/>
        </w:trPr>
        <w:tc>
          <w:tcPr>
            <w:tcW w:w="1642" w:type="dxa"/>
            <w:tcBorders>
              <w:top w:val="single" w:sz="4" w:space="0" w:color="auto"/>
              <w:left w:val="single" w:sz="4" w:space="0" w:color="auto"/>
              <w:bottom w:val="single" w:sz="4" w:space="0" w:color="auto"/>
              <w:right w:val="single" w:sz="4" w:space="0" w:color="auto"/>
            </w:tcBorders>
            <w:hideMark/>
          </w:tcPr>
          <w:p w:rsidR="00DA0BEE" w:rsidRDefault="00DA0BEE" w:rsidP="00F03B6F">
            <w:pPr>
              <w:autoSpaceDE w:val="0"/>
              <w:autoSpaceDN w:val="0"/>
              <w:adjustRightInd w:val="0"/>
            </w:pPr>
            <w:r>
              <w:t>Выполнение работ по благоустройству дворовых территорий</w:t>
            </w:r>
          </w:p>
        </w:tc>
        <w:tc>
          <w:tcPr>
            <w:tcW w:w="1157" w:type="dxa"/>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p>
        </w:tc>
        <w:tc>
          <w:tcPr>
            <w:tcW w:w="1155"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center"/>
              <w:rPr>
                <w:rFonts w:ascii="Times New Roman" w:hAnsi="Times New Roman"/>
                <w:lang w:eastAsia="en-US"/>
              </w:rPr>
            </w:pPr>
          </w:p>
        </w:tc>
        <w:tc>
          <w:tcPr>
            <w:tcW w:w="1279"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rPr>
                <w:rFonts w:ascii="Times New Roman" w:hAnsi="Times New Roman"/>
                <w:lang w:eastAsia="en-US"/>
              </w:rPr>
            </w:pPr>
          </w:p>
        </w:tc>
        <w:tc>
          <w:tcPr>
            <w:tcW w:w="1279"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1281"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1483"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rPr>
                <w:rFonts w:ascii="Times New Roman" w:hAnsi="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913"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r>
      <w:tr w:rsidR="00DA0BEE" w:rsidRPr="005B392E" w:rsidTr="00F03B6F">
        <w:tc>
          <w:tcPr>
            <w:tcW w:w="2799"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pStyle w:val="ConsPlusNormal"/>
              <w:spacing w:line="256" w:lineRule="auto"/>
              <w:jc w:val="right"/>
              <w:rPr>
                <w:rFonts w:ascii="Times New Roman" w:hAnsi="Times New Roman"/>
                <w:lang w:eastAsia="en-US"/>
              </w:rPr>
            </w:pPr>
            <w:r>
              <w:rPr>
                <w:rFonts w:ascii="Times New Roman" w:hAnsi="Times New Roman"/>
                <w:lang w:eastAsia="en-US"/>
              </w:rPr>
              <w:t>Всего:</w:t>
            </w:r>
          </w:p>
        </w:tc>
        <w:tc>
          <w:tcPr>
            <w:tcW w:w="1155"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rPr>
                <w:rFonts w:ascii="Times New Roman" w:hAnsi="Times New Roman"/>
                <w:lang w:eastAsia="en-US"/>
              </w:rPr>
            </w:pPr>
          </w:p>
        </w:tc>
        <w:tc>
          <w:tcPr>
            <w:tcW w:w="1279" w:type="dxa"/>
            <w:tcBorders>
              <w:top w:val="single" w:sz="4" w:space="0" w:color="auto"/>
              <w:left w:val="single" w:sz="4" w:space="0" w:color="auto"/>
              <w:bottom w:val="single" w:sz="4" w:space="0" w:color="auto"/>
              <w:right w:val="single" w:sz="4" w:space="0" w:color="auto"/>
            </w:tcBorders>
          </w:tcPr>
          <w:p w:rsidR="00DA0BEE" w:rsidRDefault="00DA0BEE" w:rsidP="00F03B6F"/>
        </w:tc>
        <w:tc>
          <w:tcPr>
            <w:tcW w:w="1279" w:type="dxa"/>
            <w:tcBorders>
              <w:top w:val="single" w:sz="4" w:space="0" w:color="auto"/>
              <w:left w:val="single" w:sz="4" w:space="0" w:color="auto"/>
              <w:bottom w:val="single" w:sz="4" w:space="0" w:color="auto"/>
              <w:right w:val="single" w:sz="4" w:space="0" w:color="auto"/>
            </w:tcBorders>
          </w:tcPr>
          <w:p w:rsidR="00DA0BEE" w:rsidRDefault="00DA0BEE" w:rsidP="00F03B6F">
            <w:pPr>
              <w:jc w:val="center"/>
            </w:pPr>
          </w:p>
        </w:tc>
        <w:tc>
          <w:tcPr>
            <w:tcW w:w="1281" w:type="dxa"/>
            <w:tcBorders>
              <w:top w:val="single" w:sz="4" w:space="0" w:color="auto"/>
              <w:left w:val="single" w:sz="4" w:space="0" w:color="auto"/>
              <w:bottom w:val="single" w:sz="4" w:space="0" w:color="auto"/>
              <w:right w:val="single" w:sz="4" w:space="0" w:color="auto"/>
            </w:tcBorders>
          </w:tcPr>
          <w:p w:rsidR="00DA0BEE" w:rsidRDefault="00DA0BEE" w:rsidP="00F03B6F">
            <w:pPr>
              <w:jc w:val="center"/>
            </w:pPr>
          </w:p>
        </w:tc>
        <w:tc>
          <w:tcPr>
            <w:tcW w:w="1483"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913"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0BEE" w:rsidRDefault="00DA0BEE" w:rsidP="00F03B6F">
            <w:pPr>
              <w:pStyle w:val="ConsPlusNormal"/>
              <w:spacing w:line="256" w:lineRule="auto"/>
              <w:jc w:val="center"/>
              <w:rPr>
                <w:rFonts w:ascii="Times New Roman" w:hAnsi="Times New Roman"/>
                <w:lang w:eastAsia="en-US"/>
              </w:rPr>
            </w:pPr>
          </w:p>
        </w:tc>
      </w:tr>
    </w:tbl>
    <w:p w:rsidR="00DA0BEE" w:rsidRDefault="00DA0BEE" w:rsidP="00DA0BEE">
      <w:pPr>
        <w:tabs>
          <w:tab w:val="left" w:pos="1140"/>
        </w:tabs>
        <w:jc w:val="center"/>
        <w:rPr>
          <w:sz w:val="27"/>
          <w:szCs w:val="27"/>
        </w:rPr>
      </w:pPr>
      <w:r>
        <w:rPr>
          <w:sz w:val="27"/>
          <w:szCs w:val="27"/>
        </w:rPr>
        <w:t>Подписи сторон:</w:t>
      </w:r>
    </w:p>
    <w:p w:rsidR="00DA0BEE" w:rsidRDefault="00DA0BEE" w:rsidP="00DA0BEE">
      <w:pPr>
        <w:tabs>
          <w:tab w:val="left" w:pos="1140"/>
        </w:tabs>
        <w:jc w:val="both"/>
        <w:rPr>
          <w:sz w:val="27"/>
          <w:szCs w:val="27"/>
        </w:rPr>
      </w:pPr>
      <w:r>
        <w:rPr>
          <w:sz w:val="26"/>
          <w:szCs w:val="26"/>
        </w:rPr>
        <w:t xml:space="preserve">                           </w:t>
      </w:r>
      <w:r>
        <w:rPr>
          <w:sz w:val="27"/>
          <w:szCs w:val="27"/>
        </w:rPr>
        <w:t>МО «Черноярский район»</w:t>
      </w:r>
      <w:r>
        <w:rPr>
          <w:sz w:val="26"/>
          <w:szCs w:val="26"/>
        </w:rPr>
        <w:t xml:space="preserve">                               </w:t>
      </w:r>
      <w:r>
        <w:rPr>
          <w:sz w:val="27"/>
          <w:szCs w:val="27"/>
        </w:rPr>
        <w:t xml:space="preserve">                         Минстрой Астраханской области</w:t>
      </w:r>
    </w:p>
    <w:p w:rsidR="00AA1A55" w:rsidRDefault="00AA1A55" w:rsidP="00AA1A55">
      <w:pPr>
        <w:tabs>
          <w:tab w:val="left" w:pos="1140"/>
        </w:tabs>
        <w:rPr>
          <w:sz w:val="18"/>
          <w:szCs w:val="18"/>
        </w:rPr>
      </w:pPr>
      <w:r>
        <w:rPr>
          <w:sz w:val="18"/>
          <w:szCs w:val="18"/>
        </w:rPr>
        <w:t xml:space="preserve"> </w:t>
      </w:r>
    </w:p>
    <w:p w:rsidR="00AA1A55" w:rsidRDefault="00AA1A55" w:rsidP="00AA1A55">
      <w:pPr>
        <w:tabs>
          <w:tab w:val="left" w:pos="1140"/>
        </w:tabs>
        <w:rPr>
          <w:sz w:val="18"/>
          <w:szCs w:val="18"/>
        </w:rPr>
      </w:pPr>
    </w:p>
    <w:p w:rsidR="00DA0BEE" w:rsidRDefault="00DA0BEE" w:rsidP="00AA1A55">
      <w:pPr>
        <w:tabs>
          <w:tab w:val="left" w:pos="1140"/>
        </w:tabs>
        <w:jc w:val="right"/>
        <w:rPr>
          <w:sz w:val="28"/>
          <w:szCs w:val="28"/>
        </w:rPr>
      </w:pPr>
      <w:r>
        <w:rPr>
          <w:sz w:val="28"/>
          <w:szCs w:val="28"/>
        </w:rPr>
        <w:lastRenderedPageBreak/>
        <w:t>Приложение № 2</w:t>
      </w:r>
    </w:p>
    <w:p w:rsidR="00DA0BEE" w:rsidRDefault="00DA0BEE" w:rsidP="00AA1A55">
      <w:pPr>
        <w:widowControl w:val="0"/>
        <w:autoSpaceDE w:val="0"/>
        <w:autoSpaceDN w:val="0"/>
        <w:ind w:left="5103" w:firstLine="5103"/>
        <w:jc w:val="right"/>
        <w:rPr>
          <w:sz w:val="28"/>
          <w:szCs w:val="28"/>
        </w:rPr>
      </w:pPr>
      <w:r>
        <w:rPr>
          <w:sz w:val="28"/>
          <w:szCs w:val="28"/>
        </w:rPr>
        <w:t>к Соглашению</w:t>
      </w:r>
    </w:p>
    <w:p w:rsidR="00DA0BEE" w:rsidRDefault="00DA0BEE" w:rsidP="00AA1A55">
      <w:pPr>
        <w:widowControl w:val="0"/>
        <w:autoSpaceDE w:val="0"/>
        <w:autoSpaceDN w:val="0"/>
        <w:ind w:left="5103" w:firstLine="5103"/>
        <w:jc w:val="right"/>
        <w:rPr>
          <w:sz w:val="28"/>
          <w:szCs w:val="28"/>
        </w:rPr>
      </w:pPr>
      <w:r>
        <w:rPr>
          <w:sz w:val="28"/>
          <w:szCs w:val="28"/>
        </w:rPr>
        <w:t>от «__» _______ 20__ г. № _______</w:t>
      </w:r>
    </w:p>
    <w:p w:rsidR="00DA0BEE" w:rsidRDefault="00DA0BEE" w:rsidP="00AA1A55">
      <w:pPr>
        <w:widowControl w:val="0"/>
        <w:autoSpaceDE w:val="0"/>
        <w:autoSpaceDN w:val="0"/>
        <w:ind w:firstLine="5103"/>
        <w:jc w:val="right"/>
      </w:pPr>
    </w:p>
    <w:p w:rsidR="00DA0BEE" w:rsidRDefault="00DA0BEE" w:rsidP="00DA0BEE">
      <w:pPr>
        <w:widowControl w:val="0"/>
        <w:autoSpaceDE w:val="0"/>
        <w:autoSpaceDN w:val="0"/>
        <w:jc w:val="both"/>
      </w:pPr>
    </w:p>
    <w:p w:rsidR="00DA0BEE" w:rsidRDefault="00DA0BEE" w:rsidP="00DA0BEE">
      <w:pPr>
        <w:widowControl w:val="0"/>
        <w:autoSpaceDE w:val="0"/>
        <w:autoSpaceDN w:val="0"/>
        <w:jc w:val="both"/>
      </w:pPr>
    </w:p>
    <w:p w:rsidR="00DA0BEE" w:rsidRDefault="00DA0BEE" w:rsidP="00DA0BEE">
      <w:pPr>
        <w:widowControl w:val="0"/>
        <w:autoSpaceDE w:val="0"/>
        <w:autoSpaceDN w:val="0"/>
        <w:adjustRightInd w:val="0"/>
        <w:jc w:val="center"/>
        <w:rPr>
          <w:sz w:val="28"/>
          <w:szCs w:val="28"/>
        </w:rPr>
      </w:pPr>
      <w:r>
        <w:rPr>
          <w:sz w:val="28"/>
          <w:szCs w:val="28"/>
        </w:rPr>
        <w:t>Показатели результативности использования Субсидии</w:t>
      </w:r>
    </w:p>
    <w:p w:rsidR="00DA0BEE" w:rsidRDefault="00DA0BEE" w:rsidP="00DA0BEE">
      <w:pPr>
        <w:widowControl w:val="0"/>
        <w:autoSpaceDE w:val="0"/>
        <w:autoSpaceDN w:val="0"/>
        <w:jc w:val="both"/>
      </w:pPr>
    </w:p>
    <w:tbl>
      <w:tblPr>
        <w:tblW w:w="1431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3"/>
        <w:gridCol w:w="933"/>
        <w:gridCol w:w="2836"/>
        <w:gridCol w:w="1559"/>
        <w:gridCol w:w="1134"/>
        <w:gridCol w:w="1701"/>
        <w:gridCol w:w="1701"/>
        <w:gridCol w:w="1559"/>
      </w:tblGrid>
      <w:tr w:rsidR="00DA0BEE" w:rsidRPr="005B392E" w:rsidTr="001F12DC">
        <w:tc>
          <w:tcPr>
            <w:tcW w:w="2893"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Наименование мероприятия, объекта капитального строительства, объекта недвижимого имущества</w:t>
            </w:r>
            <w:r>
              <w:rPr>
                <w:vertAlign w:val="superscript"/>
              </w:rPr>
              <w:t>1</w:t>
            </w:r>
            <w:r>
              <w:t xml:space="preserve"> </w:t>
            </w:r>
          </w:p>
        </w:tc>
        <w:tc>
          <w:tcPr>
            <w:tcW w:w="933"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Код строки</w:t>
            </w:r>
          </w:p>
        </w:tc>
        <w:tc>
          <w:tcPr>
            <w:tcW w:w="2836"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Наименование показателя результативности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 xml:space="preserve">Единица измерения по </w:t>
            </w:r>
            <w:hyperlink r:id="rId50" w:history="1">
              <w:r>
                <w:rPr>
                  <w:rStyle w:val="ab"/>
                  <w:rFonts w:eastAsia="Calibri"/>
                </w:rPr>
                <w:t>ОКЕИ</w:t>
              </w:r>
            </w:hyperlink>
          </w:p>
        </w:tc>
        <w:tc>
          <w:tcPr>
            <w:tcW w:w="4961" w:type="dxa"/>
            <w:gridSpan w:val="3"/>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Значение показателя результативности по годам достижения</w:t>
            </w:r>
          </w:p>
        </w:tc>
      </w:tr>
      <w:tr w:rsidR="00DA0BEE" w:rsidRPr="005B392E" w:rsidTr="001F12DC">
        <w:tc>
          <w:tcPr>
            <w:tcW w:w="2893"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933"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2836"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559"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код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текущий 2020 г.</w:t>
            </w:r>
          </w:p>
        </w:tc>
        <w:tc>
          <w:tcPr>
            <w:tcW w:w="3260" w:type="dxa"/>
            <w:gridSpan w:val="2"/>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Плановый период</w:t>
            </w:r>
          </w:p>
        </w:tc>
      </w:tr>
      <w:tr w:rsidR="00DA0BEE" w:rsidRPr="005B392E" w:rsidTr="001F12DC">
        <w:tc>
          <w:tcPr>
            <w:tcW w:w="2893"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933"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2836"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0BEE" w:rsidRDefault="00DA0BEE" w:rsidP="00F03B6F"/>
        </w:tc>
        <w:tc>
          <w:tcPr>
            <w:tcW w:w="1701"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2021 г.</w:t>
            </w:r>
          </w:p>
        </w:tc>
        <w:tc>
          <w:tcPr>
            <w:tcW w:w="1559"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2022 г.</w:t>
            </w:r>
          </w:p>
        </w:tc>
      </w:tr>
      <w:tr w:rsidR="00DA0BEE" w:rsidRPr="005B392E" w:rsidTr="001F12DC">
        <w:tc>
          <w:tcPr>
            <w:tcW w:w="2893"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bookmarkStart w:id="30" w:name="P981"/>
            <w:bookmarkEnd w:id="30"/>
            <w:r>
              <w:t>1</w:t>
            </w:r>
          </w:p>
        </w:tc>
        <w:tc>
          <w:tcPr>
            <w:tcW w:w="933"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2</w:t>
            </w:r>
          </w:p>
        </w:tc>
        <w:tc>
          <w:tcPr>
            <w:tcW w:w="2836"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bookmarkStart w:id="31" w:name="P983"/>
            <w:bookmarkEnd w:id="31"/>
            <w:r>
              <w:t>3</w:t>
            </w:r>
          </w:p>
        </w:tc>
        <w:tc>
          <w:tcPr>
            <w:tcW w:w="1559"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bookmarkStart w:id="32" w:name="P986"/>
            <w:bookmarkEnd w:id="32"/>
            <w:r>
              <w:t>6</w:t>
            </w:r>
          </w:p>
        </w:tc>
        <w:tc>
          <w:tcPr>
            <w:tcW w:w="1701"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7</w:t>
            </w:r>
          </w:p>
        </w:tc>
        <w:tc>
          <w:tcPr>
            <w:tcW w:w="1559"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8</w:t>
            </w:r>
          </w:p>
        </w:tc>
      </w:tr>
      <w:tr w:rsidR="00DA0BEE" w:rsidRPr="005B392E" w:rsidTr="001F12DC">
        <w:tc>
          <w:tcPr>
            <w:tcW w:w="2893" w:type="dxa"/>
            <w:tcBorders>
              <w:top w:val="single" w:sz="4" w:space="0" w:color="auto"/>
              <w:left w:val="single" w:sz="4" w:space="0" w:color="auto"/>
              <w:bottom w:val="single" w:sz="4" w:space="0" w:color="auto"/>
              <w:right w:val="single" w:sz="4" w:space="0" w:color="auto"/>
            </w:tcBorders>
            <w:hideMark/>
          </w:tcPr>
          <w:p w:rsidR="00DA0BEE" w:rsidRDefault="00DA0BEE" w:rsidP="00F03B6F">
            <w:pPr>
              <w:autoSpaceDE w:val="0"/>
              <w:autoSpaceDN w:val="0"/>
              <w:adjustRightInd w:val="0"/>
            </w:pPr>
            <w:r>
              <w:t>Выполнение работ по благоустройству дворовых территорий</w:t>
            </w:r>
          </w:p>
        </w:tc>
        <w:tc>
          <w:tcPr>
            <w:tcW w:w="933"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01</w:t>
            </w:r>
          </w:p>
        </w:tc>
        <w:tc>
          <w:tcPr>
            <w:tcW w:w="2836"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pPr>
            <w:r>
              <w:t>Доля благоустроенных дворовых территорий от общего количества запланированных к благоустройству дворовых территори</w:t>
            </w:r>
            <w:r>
              <w:rPr>
                <w:sz w:val="23"/>
                <w:szCs w:val="23"/>
              </w:rPr>
              <w:t>й</w:t>
            </w:r>
          </w:p>
        </w:tc>
        <w:tc>
          <w:tcPr>
            <w:tcW w:w="1559"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процент</w:t>
            </w:r>
          </w:p>
        </w:tc>
        <w:tc>
          <w:tcPr>
            <w:tcW w:w="1134"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pPr>
            <w:r>
              <w:t>744</w:t>
            </w:r>
          </w:p>
        </w:tc>
        <w:tc>
          <w:tcPr>
            <w:tcW w:w="1701"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rPr>
                <w:sz w:val="24"/>
                <w:szCs w:val="24"/>
              </w:rPr>
            </w:pPr>
            <w:r>
              <w:rPr>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DA0BEE" w:rsidRDefault="00DA0BEE" w:rsidP="00F03B6F">
            <w:pPr>
              <w:widowControl w:val="0"/>
              <w:autoSpaceDE w:val="0"/>
              <w:autoSpaceDN w:val="0"/>
              <w:jc w:val="center"/>
              <w:rPr>
                <w:sz w:val="24"/>
                <w:szCs w:val="24"/>
              </w:rPr>
            </w:pPr>
            <w:r>
              <w:rPr>
                <w:sz w:val="24"/>
                <w:szCs w:val="24"/>
              </w:rPr>
              <w:t>100</w:t>
            </w:r>
          </w:p>
        </w:tc>
      </w:tr>
    </w:tbl>
    <w:p w:rsidR="00DA0BEE" w:rsidRDefault="00DA0BEE" w:rsidP="00DA0BEE">
      <w:pPr>
        <w:widowControl w:val="0"/>
        <w:autoSpaceDE w:val="0"/>
        <w:autoSpaceDN w:val="0"/>
        <w:jc w:val="both"/>
      </w:pPr>
    </w:p>
    <w:p w:rsidR="00DA0BEE" w:rsidRDefault="00DA0BEE" w:rsidP="00DA0BEE">
      <w:pPr>
        <w:pStyle w:val="ConsPlusNormal"/>
        <w:ind w:left="5529"/>
        <w:rPr>
          <w:rFonts w:ascii="Times New Roman" w:hAnsi="Times New Roman"/>
          <w:sz w:val="28"/>
          <w:szCs w:val="28"/>
        </w:rPr>
      </w:pPr>
    </w:p>
    <w:p w:rsidR="00DA0BEE" w:rsidRDefault="00DA0BEE" w:rsidP="00DA0BEE">
      <w:pPr>
        <w:pStyle w:val="ConsPlusNonformat"/>
        <w:spacing w:line="240" w:lineRule="atLeast"/>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DA0BEE" w:rsidRDefault="00DA0BEE" w:rsidP="00DA0BEE">
      <w:pPr>
        <w:pStyle w:val="ConsPlusNonformat"/>
        <w:spacing w:line="240" w:lineRule="atLeast"/>
        <w:jc w:val="center"/>
        <w:rPr>
          <w:rFonts w:ascii="Times New Roman" w:hAnsi="Times New Roman" w:cs="Times New Roman"/>
          <w:sz w:val="28"/>
          <w:szCs w:val="28"/>
        </w:rPr>
      </w:pPr>
    </w:p>
    <w:p w:rsidR="00DA0BEE" w:rsidRDefault="00DA0BEE" w:rsidP="00DA0BEE">
      <w:pPr>
        <w:pStyle w:val="ConsPlusNonformat"/>
        <w:spacing w:line="240" w:lineRule="atLeast"/>
        <w:rPr>
          <w:rFonts w:ascii="Times New Roman" w:hAnsi="Times New Roman" w:cs="Times New Roman"/>
          <w:sz w:val="27"/>
          <w:szCs w:val="27"/>
        </w:rPr>
      </w:pPr>
      <w:r>
        <w:rPr>
          <w:rFonts w:ascii="Times New Roman" w:hAnsi="Times New Roman"/>
          <w:sz w:val="27"/>
          <w:szCs w:val="27"/>
        </w:rPr>
        <w:t xml:space="preserve">МО «Черноярский район»                          </w:t>
      </w:r>
      <w:r>
        <w:rPr>
          <w:rFonts w:ascii="Times New Roman" w:hAnsi="Times New Roman" w:cs="Times New Roman"/>
          <w:sz w:val="27"/>
          <w:szCs w:val="27"/>
        </w:rPr>
        <w:t xml:space="preserve">                                                                 Минстрой Астраханской области</w:t>
      </w:r>
    </w:p>
    <w:p w:rsidR="00DA0BEE" w:rsidRDefault="00DA0BEE" w:rsidP="00DA0BEE">
      <w:pPr>
        <w:pStyle w:val="ConsPlusNonformat"/>
        <w:spacing w:line="240" w:lineRule="atLeast"/>
        <w:rPr>
          <w:rFonts w:ascii="Times New Roman" w:hAnsi="Times New Roman" w:cs="Times New Roman"/>
          <w:sz w:val="27"/>
          <w:szCs w:val="27"/>
        </w:rPr>
      </w:pPr>
    </w:p>
    <w:p w:rsidR="00DA0BEE" w:rsidRDefault="00DA0BEE" w:rsidP="00DA0BEE">
      <w:pPr>
        <w:pStyle w:val="ConsPlusNonformat"/>
        <w:spacing w:line="240" w:lineRule="atLeast"/>
        <w:rPr>
          <w:rFonts w:ascii="Times New Roman" w:hAnsi="Times New Roman" w:cs="Times New Roman"/>
          <w:sz w:val="27"/>
          <w:szCs w:val="27"/>
        </w:rPr>
      </w:pPr>
      <w:r>
        <w:rPr>
          <w:rFonts w:ascii="Times New Roman" w:hAnsi="Times New Roman" w:cs="Times New Roman"/>
          <w:sz w:val="27"/>
          <w:szCs w:val="27"/>
        </w:rPr>
        <w:t>___________________________ Д.М. Заплавнов                                                      _________________________ А.А. Иванников</w:t>
      </w:r>
    </w:p>
    <w:p w:rsidR="00DA0BEE" w:rsidRDefault="00DA0BEE" w:rsidP="00DA0BEE">
      <w:pPr>
        <w:pStyle w:val="ConsPlusNonformat"/>
        <w:spacing w:line="240" w:lineRule="atLeast"/>
        <w:rPr>
          <w:rFonts w:ascii="Times New Roman" w:hAnsi="Times New Roman" w:cs="Times New Roman"/>
        </w:rPr>
      </w:pPr>
      <w:r>
        <w:rPr>
          <w:rFonts w:ascii="Times New Roman" w:hAnsi="Times New Roman" w:cs="Times New Roman"/>
        </w:rPr>
        <w:t>(муниципальное образование)                                                                                                                                              (Министерство, Агентство, Служба)</w:t>
      </w:r>
    </w:p>
    <w:p w:rsidR="00DA0BEE" w:rsidRDefault="00DA0BEE" w:rsidP="00DA0BEE">
      <w:pPr>
        <w:pStyle w:val="ConsPlusNormal"/>
        <w:jc w:val="both"/>
        <w:rPr>
          <w:rFonts w:ascii="Times New Roman" w:hAnsi="Times New Roman"/>
          <w:sz w:val="28"/>
          <w:szCs w:val="28"/>
        </w:rPr>
      </w:pPr>
      <w:r>
        <w:rPr>
          <w:rFonts w:ascii="Times New Roman" w:hAnsi="Times New Roman"/>
          <w:sz w:val="28"/>
          <w:szCs w:val="28"/>
        </w:rPr>
        <w:t xml:space="preserve"> </w:t>
      </w:r>
    </w:p>
    <w:p w:rsidR="00DA0BEE" w:rsidRDefault="00DA0BEE" w:rsidP="00DA0BEE">
      <w:pPr>
        <w:pStyle w:val="ConsPlusNormal"/>
        <w:jc w:val="both"/>
        <w:rPr>
          <w:rFonts w:ascii="Times New Roman" w:hAnsi="Times New Roman"/>
          <w:sz w:val="28"/>
          <w:szCs w:val="28"/>
        </w:rPr>
      </w:pPr>
    </w:p>
    <w:p w:rsidR="001F12DC" w:rsidRDefault="001F12DC" w:rsidP="00DA0BEE">
      <w:pPr>
        <w:pStyle w:val="ConsPlusNormal"/>
        <w:ind w:firstLine="10206"/>
        <w:jc w:val="both"/>
        <w:rPr>
          <w:rFonts w:ascii="Times New Roman" w:hAnsi="Times New Roman"/>
          <w:sz w:val="28"/>
          <w:szCs w:val="28"/>
        </w:rPr>
      </w:pPr>
    </w:p>
    <w:p w:rsidR="001F12DC" w:rsidRDefault="001F12DC" w:rsidP="00DA0BEE">
      <w:pPr>
        <w:pStyle w:val="ConsPlusNormal"/>
        <w:ind w:firstLine="10206"/>
        <w:jc w:val="both"/>
        <w:rPr>
          <w:rFonts w:ascii="Times New Roman" w:hAnsi="Times New Roman"/>
          <w:sz w:val="28"/>
          <w:szCs w:val="28"/>
        </w:rPr>
      </w:pPr>
    </w:p>
    <w:p w:rsidR="001F12DC" w:rsidRDefault="001F12DC" w:rsidP="00DA0BEE">
      <w:pPr>
        <w:pStyle w:val="ConsPlusNormal"/>
        <w:ind w:firstLine="10206"/>
        <w:jc w:val="both"/>
        <w:rPr>
          <w:rFonts w:ascii="Times New Roman" w:hAnsi="Times New Roman"/>
          <w:sz w:val="28"/>
          <w:szCs w:val="28"/>
        </w:rPr>
      </w:pPr>
    </w:p>
    <w:p w:rsidR="001F12DC" w:rsidRPr="001F12DC" w:rsidRDefault="001F12DC" w:rsidP="001F12DC">
      <w:pPr>
        <w:widowControl w:val="0"/>
        <w:autoSpaceDE w:val="0"/>
        <w:autoSpaceDN w:val="0"/>
        <w:adjustRightInd w:val="0"/>
        <w:ind w:firstLine="10206"/>
        <w:jc w:val="both"/>
        <w:rPr>
          <w:rFonts w:eastAsia="Calibri"/>
          <w:sz w:val="28"/>
          <w:szCs w:val="28"/>
        </w:rPr>
      </w:pPr>
      <w:r w:rsidRPr="001F12DC">
        <w:rPr>
          <w:rFonts w:eastAsia="Calibri"/>
          <w:sz w:val="28"/>
          <w:szCs w:val="28"/>
        </w:rPr>
        <w:lastRenderedPageBreak/>
        <w:t>Приложение № 3</w:t>
      </w:r>
    </w:p>
    <w:p w:rsidR="001F12DC" w:rsidRPr="001F12DC" w:rsidRDefault="001F12DC" w:rsidP="001F12DC">
      <w:pPr>
        <w:widowControl w:val="0"/>
        <w:autoSpaceDE w:val="0"/>
        <w:autoSpaceDN w:val="0"/>
        <w:adjustRightInd w:val="0"/>
        <w:ind w:firstLine="10206"/>
        <w:jc w:val="both"/>
        <w:rPr>
          <w:rFonts w:eastAsia="Calibri"/>
          <w:sz w:val="28"/>
          <w:szCs w:val="28"/>
        </w:rPr>
      </w:pPr>
      <w:r w:rsidRPr="001F12DC">
        <w:rPr>
          <w:rFonts w:eastAsia="Calibri"/>
          <w:sz w:val="28"/>
          <w:szCs w:val="28"/>
        </w:rPr>
        <w:t>Соглашению</w:t>
      </w:r>
    </w:p>
    <w:p w:rsidR="001F12DC" w:rsidRPr="001F12DC" w:rsidRDefault="001F12DC" w:rsidP="001F12DC">
      <w:pPr>
        <w:widowControl w:val="0"/>
        <w:autoSpaceDE w:val="0"/>
        <w:autoSpaceDN w:val="0"/>
        <w:adjustRightInd w:val="0"/>
        <w:ind w:firstLine="10206"/>
        <w:jc w:val="both"/>
        <w:rPr>
          <w:rFonts w:eastAsia="Calibri"/>
          <w:sz w:val="28"/>
          <w:szCs w:val="28"/>
        </w:rPr>
      </w:pPr>
      <w:r w:rsidRPr="001F12DC">
        <w:rPr>
          <w:rFonts w:eastAsia="Calibri"/>
          <w:sz w:val="28"/>
          <w:szCs w:val="28"/>
        </w:rPr>
        <w:t>от «__» _______ 20__ г. № ___</w:t>
      </w:r>
    </w:p>
    <w:p w:rsidR="001F12DC" w:rsidRPr="001F12DC" w:rsidRDefault="001F12DC" w:rsidP="001F12DC">
      <w:pPr>
        <w:widowControl w:val="0"/>
        <w:autoSpaceDE w:val="0"/>
        <w:autoSpaceDN w:val="0"/>
        <w:adjustRightInd w:val="0"/>
        <w:ind w:firstLine="10206"/>
        <w:jc w:val="both"/>
        <w:rPr>
          <w:rFonts w:ascii="Calibri" w:eastAsia="Calibri" w:hAnsi="Calibri" w:cs="Calibri"/>
          <w:sz w:val="22"/>
        </w:rPr>
      </w:pPr>
    </w:p>
    <w:p w:rsidR="001F12DC" w:rsidRPr="001F12DC" w:rsidRDefault="001F12DC" w:rsidP="001F12DC">
      <w:pPr>
        <w:widowControl w:val="0"/>
        <w:autoSpaceDE w:val="0"/>
        <w:autoSpaceDN w:val="0"/>
        <w:adjustRightInd w:val="0"/>
        <w:jc w:val="center"/>
        <w:rPr>
          <w:rFonts w:eastAsia="Calibri"/>
          <w:sz w:val="28"/>
          <w:szCs w:val="28"/>
        </w:rPr>
      </w:pPr>
    </w:p>
    <w:p w:rsidR="001F12DC" w:rsidRPr="001F12DC" w:rsidRDefault="001F12DC" w:rsidP="001F12DC">
      <w:pPr>
        <w:widowControl w:val="0"/>
        <w:autoSpaceDE w:val="0"/>
        <w:autoSpaceDN w:val="0"/>
        <w:adjustRightInd w:val="0"/>
        <w:jc w:val="center"/>
        <w:rPr>
          <w:rFonts w:eastAsia="Calibri"/>
          <w:sz w:val="28"/>
          <w:szCs w:val="28"/>
        </w:rPr>
      </w:pPr>
      <w:r w:rsidRPr="001F12DC">
        <w:rPr>
          <w:rFonts w:eastAsia="Calibri"/>
          <w:sz w:val="28"/>
          <w:szCs w:val="28"/>
        </w:rPr>
        <w:t>ОТЧЕТ</w:t>
      </w:r>
    </w:p>
    <w:p w:rsidR="001F12DC" w:rsidRPr="001F12DC" w:rsidRDefault="001F12DC" w:rsidP="001F12DC">
      <w:pPr>
        <w:widowControl w:val="0"/>
        <w:autoSpaceDE w:val="0"/>
        <w:autoSpaceDN w:val="0"/>
        <w:adjustRightInd w:val="0"/>
        <w:jc w:val="center"/>
        <w:rPr>
          <w:rFonts w:eastAsia="Calibri"/>
          <w:sz w:val="28"/>
          <w:szCs w:val="28"/>
        </w:rPr>
      </w:pPr>
      <w:r w:rsidRPr="001F12DC">
        <w:rPr>
          <w:rFonts w:eastAsia="Calibri"/>
          <w:sz w:val="28"/>
          <w:szCs w:val="28"/>
        </w:rPr>
        <w:t xml:space="preserve">о расходах, в целях </w:t>
      </w:r>
      <w:proofErr w:type="spellStart"/>
      <w:r w:rsidRPr="001F12DC">
        <w:rPr>
          <w:rFonts w:eastAsia="Calibri"/>
          <w:sz w:val="28"/>
          <w:szCs w:val="28"/>
        </w:rPr>
        <w:t>софинансирования</w:t>
      </w:r>
      <w:proofErr w:type="spellEnd"/>
      <w:r w:rsidRPr="001F12DC">
        <w:rPr>
          <w:rFonts w:eastAsia="Calibri"/>
          <w:sz w:val="28"/>
          <w:szCs w:val="28"/>
        </w:rPr>
        <w:t xml:space="preserve"> которых предоставлена Субсидия</w:t>
      </w:r>
    </w:p>
    <w:p w:rsidR="001F12DC" w:rsidRPr="001F12DC" w:rsidRDefault="001F12DC" w:rsidP="001F12DC">
      <w:pPr>
        <w:widowControl w:val="0"/>
        <w:autoSpaceDE w:val="0"/>
        <w:autoSpaceDN w:val="0"/>
        <w:adjustRightInd w:val="0"/>
        <w:jc w:val="both"/>
        <w:rPr>
          <w:rFonts w:ascii="Calibri" w:eastAsia="Calibri" w:hAnsi="Calibri" w:cs="Calibri"/>
          <w:sz w:val="22"/>
        </w:rPr>
      </w:pPr>
    </w:p>
    <w:tbl>
      <w:tblPr>
        <w:tblW w:w="15939" w:type="dxa"/>
        <w:tblInd w:w="-426"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5103"/>
        <w:gridCol w:w="2615"/>
        <w:gridCol w:w="2551"/>
      </w:tblGrid>
      <w:tr w:rsidR="001F12DC" w:rsidRPr="001F12DC" w:rsidTr="00F03B6F">
        <w:tc>
          <w:tcPr>
            <w:tcW w:w="5670"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5103"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КОДЫ</w:t>
            </w:r>
          </w:p>
        </w:tc>
      </w:tr>
      <w:tr w:rsidR="001F12DC" w:rsidRPr="001F12DC" w:rsidTr="00F03B6F">
        <w:tc>
          <w:tcPr>
            <w:tcW w:w="5670"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5103" w:type="dxa"/>
            <w:tcBorders>
              <w:top w:val="nil"/>
              <w:left w:val="nil"/>
              <w:bottom w:val="single" w:sz="4" w:space="0" w:color="auto"/>
              <w:right w:val="nil"/>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 1 _________ 20__ г.</w:t>
            </w: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Дата</w:t>
            </w:r>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vMerge w:val="restart"/>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уполномоченного органа муниципального образования  </w:t>
            </w:r>
          </w:p>
        </w:tc>
        <w:tc>
          <w:tcPr>
            <w:tcW w:w="5103" w:type="dxa"/>
            <w:vMerge w:val="restart"/>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vMerge/>
            <w:tcBorders>
              <w:top w:val="nil"/>
              <w:left w:val="nil"/>
              <w:bottom w:val="nil"/>
              <w:right w:val="nil"/>
            </w:tcBorders>
            <w:vAlign w:val="center"/>
            <w:hideMark/>
          </w:tcPr>
          <w:p w:rsidR="001F12DC" w:rsidRPr="001F12DC" w:rsidRDefault="001F12DC" w:rsidP="001F12DC">
            <w:pPr>
              <w:rPr>
                <w:sz w:val="22"/>
                <w:lang w:eastAsia="en-US"/>
              </w:rPr>
            </w:pPr>
          </w:p>
        </w:tc>
        <w:tc>
          <w:tcPr>
            <w:tcW w:w="5103" w:type="dxa"/>
            <w:vMerge/>
            <w:tcBorders>
              <w:top w:val="single" w:sz="4" w:space="0" w:color="auto"/>
              <w:left w:val="nil"/>
              <w:bottom w:val="single" w:sz="4" w:space="0" w:color="auto"/>
              <w:right w:val="nil"/>
            </w:tcBorders>
            <w:vAlign w:val="center"/>
            <w:hideMark/>
          </w:tcPr>
          <w:p w:rsidR="001F12DC" w:rsidRPr="001F12DC" w:rsidRDefault="001F12DC" w:rsidP="001F12DC">
            <w:pPr>
              <w:rPr>
                <w:sz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Глава по БК</w:t>
            </w:r>
          </w:p>
        </w:tc>
        <w:tc>
          <w:tcPr>
            <w:tcW w:w="2551"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местного бюджета  </w:t>
            </w:r>
          </w:p>
        </w:tc>
        <w:tc>
          <w:tcPr>
            <w:tcW w:w="5103"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 xml:space="preserve">по </w:t>
            </w:r>
            <w:hyperlink r:id="rId51" w:history="1">
              <w:r w:rsidRPr="001F12DC">
                <w:rPr>
                  <w:rFonts w:eastAsia="Calibri"/>
                  <w:color w:val="0000FF"/>
                  <w:sz w:val="22"/>
                  <w:szCs w:val="22"/>
                  <w:u w:val="single"/>
                  <w:lang w:eastAsia="en-US"/>
                </w:rPr>
                <w:t>ОКТМО</w:t>
              </w:r>
            </w:hyperlink>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финансового органа муниципального образования  </w:t>
            </w:r>
          </w:p>
        </w:tc>
        <w:tc>
          <w:tcPr>
            <w:tcW w:w="5103"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Наименование исполнительного органа государственной власти Астраханской области – главного распорядителя средств бюджета Астраханской области</w:t>
            </w:r>
          </w:p>
        </w:tc>
        <w:tc>
          <w:tcPr>
            <w:tcW w:w="5103"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Глава по БК</w:t>
            </w:r>
          </w:p>
        </w:tc>
        <w:tc>
          <w:tcPr>
            <w:tcW w:w="2551"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муниципальной программы </w:t>
            </w:r>
          </w:p>
        </w:tc>
        <w:tc>
          <w:tcPr>
            <w:tcW w:w="5103"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БК</w:t>
            </w:r>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Периодичность:</w:t>
            </w:r>
          </w:p>
        </w:tc>
        <w:tc>
          <w:tcPr>
            <w:tcW w:w="5103"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615" w:type="dxa"/>
            <w:tcBorders>
              <w:top w:val="nil"/>
              <w:left w:val="nil"/>
              <w:bottom w:val="nil"/>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5670"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Единица измерения:</w:t>
            </w:r>
          </w:p>
        </w:tc>
        <w:tc>
          <w:tcPr>
            <w:tcW w:w="5103" w:type="dxa"/>
            <w:tcBorders>
              <w:top w:val="single" w:sz="4" w:space="0" w:color="auto"/>
              <w:left w:val="nil"/>
              <w:bottom w:val="single" w:sz="4" w:space="0" w:color="auto"/>
              <w:right w:val="nil"/>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рубль</w:t>
            </w:r>
          </w:p>
        </w:tc>
        <w:tc>
          <w:tcPr>
            <w:tcW w:w="2615"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ОКЕИ</w:t>
            </w:r>
          </w:p>
        </w:tc>
        <w:tc>
          <w:tcPr>
            <w:tcW w:w="25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CB634E" w:rsidP="001F12DC">
            <w:pPr>
              <w:widowControl w:val="0"/>
              <w:autoSpaceDE w:val="0"/>
              <w:autoSpaceDN w:val="0"/>
              <w:adjustRightInd w:val="0"/>
              <w:spacing w:line="256" w:lineRule="auto"/>
              <w:jc w:val="center"/>
              <w:rPr>
                <w:sz w:val="22"/>
                <w:szCs w:val="22"/>
                <w:lang w:eastAsia="en-US"/>
              </w:rPr>
            </w:pPr>
            <w:hyperlink r:id="rId52" w:history="1">
              <w:r w:rsidR="001F12DC" w:rsidRPr="001F12DC">
                <w:rPr>
                  <w:rFonts w:eastAsia="Calibri"/>
                  <w:color w:val="0000FF"/>
                  <w:sz w:val="22"/>
                  <w:szCs w:val="22"/>
                  <w:u w:val="single"/>
                  <w:lang w:eastAsia="en-US"/>
                </w:rPr>
                <w:t>383</w:t>
              </w:r>
            </w:hyperlink>
          </w:p>
        </w:tc>
      </w:tr>
      <w:tr w:rsidR="001F12DC" w:rsidRPr="001F12DC" w:rsidTr="00F03B6F">
        <w:tc>
          <w:tcPr>
            <w:tcW w:w="5670"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5103" w:type="dxa"/>
            <w:tcBorders>
              <w:top w:val="single" w:sz="4" w:space="0" w:color="auto"/>
              <w:left w:val="nil"/>
              <w:bottom w:val="nil"/>
              <w:right w:val="nil"/>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(с точностью до второго десятичного знака после запятой)</w:t>
            </w:r>
          </w:p>
        </w:tc>
        <w:tc>
          <w:tcPr>
            <w:tcW w:w="2615"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551" w:type="dxa"/>
            <w:tcBorders>
              <w:top w:val="single" w:sz="4" w:space="0" w:color="auto"/>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r>
    </w:tbl>
    <w:p w:rsidR="001F12DC" w:rsidRPr="001F12DC" w:rsidRDefault="001F12DC" w:rsidP="001F12DC">
      <w:pPr>
        <w:widowControl w:val="0"/>
        <w:autoSpaceDE w:val="0"/>
        <w:autoSpaceDN w:val="0"/>
        <w:adjustRightInd w:val="0"/>
        <w:jc w:val="both"/>
        <w:rPr>
          <w:rFonts w:eastAsia="Calibri"/>
          <w:sz w:val="28"/>
          <w:szCs w:val="28"/>
        </w:rPr>
      </w:pPr>
    </w:p>
    <w:p w:rsidR="001F12DC" w:rsidRPr="001F12DC" w:rsidRDefault="001F12DC" w:rsidP="001F12DC">
      <w:pPr>
        <w:widowControl w:val="0"/>
        <w:autoSpaceDE w:val="0"/>
        <w:autoSpaceDN w:val="0"/>
        <w:adjustRightInd w:val="0"/>
        <w:jc w:val="both"/>
        <w:rPr>
          <w:rFonts w:eastAsia="Calibri"/>
          <w:sz w:val="28"/>
          <w:szCs w:val="28"/>
        </w:rPr>
      </w:pPr>
    </w:p>
    <w:p w:rsidR="001F12DC" w:rsidRPr="001F12DC" w:rsidRDefault="001F12DC" w:rsidP="001F12DC">
      <w:pPr>
        <w:widowControl w:val="0"/>
        <w:numPr>
          <w:ilvl w:val="0"/>
          <w:numId w:val="31"/>
        </w:numPr>
        <w:autoSpaceDE w:val="0"/>
        <w:autoSpaceDN w:val="0"/>
        <w:adjustRightInd w:val="0"/>
        <w:spacing w:after="200" w:line="276" w:lineRule="auto"/>
        <w:jc w:val="both"/>
        <w:rPr>
          <w:rFonts w:eastAsia="Calibri"/>
          <w:sz w:val="28"/>
          <w:szCs w:val="28"/>
        </w:rPr>
      </w:pPr>
      <w:r w:rsidRPr="001F12DC">
        <w:rPr>
          <w:rFonts w:eastAsia="Calibri"/>
          <w:sz w:val="28"/>
          <w:szCs w:val="28"/>
        </w:rPr>
        <w:t>Движение денежных средств</w:t>
      </w:r>
    </w:p>
    <w:p w:rsidR="001F12DC" w:rsidRPr="001F12DC" w:rsidRDefault="001F12DC" w:rsidP="001F12DC">
      <w:pPr>
        <w:widowControl w:val="0"/>
        <w:autoSpaceDE w:val="0"/>
        <w:autoSpaceDN w:val="0"/>
        <w:adjustRightInd w:val="0"/>
        <w:jc w:val="right"/>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1"/>
        <w:gridCol w:w="851"/>
        <w:gridCol w:w="1275"/>
        <w:gridCol w:w="2127"/>
        <w:gridCol w:w="1275"/>
        <w:gridCol w:w="2127"/>
      </w:tblGrid>
      <w:tr w:rsidR="001F12DC" w:rsidRPr="001F12DC" w:rsidTr="00F03B6F">
        <w:tc>
          <w:tcPr>
            <w:tcW w:w="6941"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 строки</w:t>
            </w:r>
          </w:p>
        </w:tc>
        <w:tc>
          <w:tcPr>
            <w:tcW w:w="6804" w:type="dxa"/>
            <w:gridSpan w:val="4"/>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 xml:space="preserve">Средства бюджета муниципального образования  </w:t>
            </w:r>
          </w:p>
        </w:tc>
      </w:tr>
      <w:tr w:rsidR="001F12DC" w:rsidRPr="001F12DC" w:rsidTr="00F03B6F">
        <w:trPr>
          <w:trHeight w:val="274"/>
        </w:trPr>
        <w:tc>
          <w:tcPr>
            <w:tcW w:w="6941"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всего</w:t>
            </w:r>
          </w:p>
        </w:tc>
        <w:tc>
          <w:tcPr>
            <w:tcW w:w="3402" w:type="dxa"/>
            <w:gridSpan w:val="2"/>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в том числе средства Субсидии из бюджета Астраханской области</w:t>
            </w:r>
          </w:p>
        </w:tc>
      </w:tr>
      <w:tr w:rsidR="001F12DC" w:rsidRPr="001F12DC" w:rsidTr="00F03B6F">
        <w:tc>
          <w:tcPr>
            <w:tcW w:w="6941"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за отчетный период</w:t>
            </w:r>
          </w:p>
        </w:tc>
        <w:tc>
          <w:tcPr>
            <w:tcW w:w="212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нарастающим итогом с начала года</w:t>
            </w:r>
          </w:p>
        </w:tc>
        <w:tc>
          <w:tcPr>
            <w:tcW w:w="1275"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за отчетный период</w:t>
            </w:r>
          </w:p>
        </w:tc>
        <w:tc>
          <w:tcPr>
            <w:tcW w:w="212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нарастающим итогом с начала года</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6</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Остаток средств Субсидии на начало года,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ind w:left="283"/>
              <w:rPr>
                <w:sz w:val="22"/>
                <w:szCs w:val="22"/>
                <w:lang w:eastAsia="en-US"/>
              </w:rPr>
            </w:pPr>
            <w:r w:rsidRPr="001F12DC">
              <w:rPr>
                <w:rFonts w:eastAsia="Calibri"/>
                <w:sz w:val="22"/>
                <w:szCs w:val="22"/>
                <w:lang w:eastAsia="en-US"/>
              </w:rPr>
              <w:t>из них:</w:t>
            </w:r>
          </w:p>
          <w:p w:rsidR="001F12DC" w:rsidRPr="001F12DC" w:rsidRDefault="001F12DC" w:rsidP="001F12DC">
            <w:pPr>
              <w:widowControl w:val="0"/>
              <w:autoSpaceDE w:val="0"/>
              <w:autoSpaceDN w:val="0"/>
              <w:adjustRightInd w:val="0"/>
              <w:spacing w:line="256" w:lineRule="auto"/>
              <w:ind w:left="283"/>
              <w:rPr>
                <w:sz w:val="22"/>
                <w:szCs w:val="22"/>
                <w:lang w:eastAsia="en-US"/>
              </w:rPr>
            </w:pPr>
            <w:r w:rsidRPr="001F12DC">
              <w:rPr>
                <w:rFonts w:eastAsia="Calibri"/>
                <w:sz w:val="22"/>
                <w:szCs w:val="22"/>
                <w:lang w:eastAsia="en-US"/>
              </w:rPr>
              <w:t>подлежит возврату в бюджет Астраханской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Объем Субсидии, предоставленной местному бюджету из бюджета Астраханской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020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Предусмотрено в местном бюджете (сводной бюджетной росписью) расходов, в целях осуществления которых предоставлена Субсидия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030</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Поступило средств Субсидии в местный бюджет из бюджета Астраханской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Израсходовано средств местного бюджета  (кассовый расход)</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050</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Восстановлено средств Субсидии в местный бюджет,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rPr>
          <w:trHeight w:val="567"/>
        </w:trPr>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в том числе</w:t>
            </w:r>
          </w:p>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использованных не по целевому назначению в текущем году</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061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rPr>
          <w:trHeight w:val="13"/>
        </w:trPr>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использованных не по целевому назначению в предшествующие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062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использованных в предшествующие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063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Возвращено в бюджет Астраханской области средств Субсидии, восстановленных в местный бюджет,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lastRenderedPageBreak/>
              <w:t>в том числе</w:t>
            </w:r>
          </w:p>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остаток средств Субсидии на начало года</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071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использованных не по целевому назначению</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072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использованные в предшествующие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073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Остаток средств Субсидии на конец отчетного периода (года),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080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6941"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из них:</w:t>
            </w:r>
          </w:p>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подлежит возврату в бюджет  </w:t>
            </w:r>
          </w:p>
        </w:tc>
        <w:tc>
          <w:tcPr>
            <w:tcW w:w="851"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rFonts w:ascii="Calibri" w:hAnsi="Calibri" w:cs="Calibri"/>
                <w:sz w:val="22"/>
                <w:szCs w:val="22"/>
                <w:lang w:eastAsia="en-US"/>
              </w:rPr>
            </w:pPr>
            <w:r w:rsidRPr="001F12DC">
              <w:rPr>
                <w:rFonts w:eastAsia="Calibri"/>
                <w:sz w:val="22"/>
                <w:szCs w:val="22"/>
                <w:lang w:eastAsia="en-US"/>
              </w:rPr>
              <w:t>081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1F12DC" w:rsidRPr="001F12DC" w:rsidRDefault="001F12DC" w:rsidP="001F12DC">
            <w:pPr>
              <w:widowControl w:val="0"/>
              <w:autoSpaceDE w:val="0"/>
              <w:autoSpaceDN w:val="0"/>
              <w:adjustRightInd w:val="0"/>
              <w:spacing w:line="256" w:lineRule="auto"/>
              <w:rPr>
                <w:sz w:val="22"/>
                <w:szCs w:val="22"/>
                <w:lang w:eastAsia="en-US"/>
              </w:rPr>
            </w:pPr>
          </w:p>
        </w:tc>
      </w:tr>
    </w:tbl>
    <w:p w:rsidR="001F12DC" w:rsidRPr="001F12DC" w:rsidRDefault="001F12DC" w:rsidP="001F12DC">
      <w:pPr>
        <w:widowControl w:val="0"/>
        <w:autoSpaceDE w:val="0"/>
        <w:autoSpaceDN w:val="0"/>
        <w:adjustRightInd w:val="0"/>
        <w:jc w:val="both"/>
        <w:rPr>
          <w:sz w:val="28"/>
          <w:szCs w:val="28"/>
        </w:rPr>
      </w:pPr>
    </w:p>
    <w:p w:rsidR="001F12DC" w:rsidRPr="001F12DC" w:rsidRDefault="001F12DC" w:rsidP="001F12DC">
      <w:pPr>
        <w:widowControl w:val="0"/>
        <w:autoSpaceDE w:val="0"/>
        <w:autoSpaceDN w:val="0"/>
        <w:adjustRightInd w:val="0"/>
        <w:ind w:firstLine="567"/>
        <w:jc w:val="both"/>
        <w:rPr>
          <w:rFonts w:eastAsia="Calibri"/>
          <w:sz w:val="28"/>
          <w:szCs w:val="28"/>
        </w:rPr>
      </w:pPr>
      <w:r w:rsidRPr="001F12DC">
        <w:rPr>
          <w:rFonts w:eastAsia="Calibri"/>
          <w:sz w:val="28"/>
          <w:szCs w:val="28"/>
        </w:rPr>
        <w:t>2. Сведения о направлении расходов местного бюджета, софинансирование которых осуществляется из бюджета Астраханской области</w:t>
      </w:r>
    </w:p>
    <w:p w:rsidR="001F12DC" w:rsidRPr="001F12DC" w:rsidRDefault="001F12DC" w:rsidP="001F12DC">
      <w:pPr>
        <w:widowControl w:val="0"/>
        <w:autoSpaceDE w:val="0"/>
        <w:autoSpaceDN w:val="0"/>
        <w:adjustRightInd w:val="0"/>
        <w:jc w:val="both"/>
        <w:rPr>
          <w:rFonts w:ascii="Calibri" w:eastAsia="Calibri" w:hAnsi="Calibri" w:cs="Calibri"/>
          <w:sz w:val="22"/>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5"/>
        <w:gridCol w:w="3804"/>
        <w:gridCol w:w="1018"/>
        <w:gridCol w:w="3055"/>
        <w:gridCol w:w="1746"/>
        <w:gridCol w:w="2184"/>
        <w:gridCol w:w="2324"/>
      </w:tblGrid>
      <w:tr w:rsidR="001F12DC" w:rsidRPr="001F12DC" w:rsidTr="00F03B6F">
        <w:trPr>
          <w:trHeight w:val="185"/>
        </w:trPr>
        <w:tc>
          <w:tcPr>
            <w:tcW w:w="282" w:type="pct"/>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 по БК</w:t>
            </w:r>
          </w:p>
        </w:tc>
        <w:tc>
          <w:tcPr>
            <w:tcW w:w="1270" w:type="pct"/>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Наименование мероприятия, объекта капитального строительства (объекта недвижимого имущества)</w:t>
            </w:r>
          </w:p>
        </w:tc>
        <w:tc>
          <w:tcPr>
            <w:tcW w:w="340" w:type="pct"/>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 строки</w:t>
            </w:r>
          </w:p>
        </w:tc>
        <w:tc>
          <w:tcPr>
            <w:tcW w:w="1020" w:type="pct"/>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Предусмотрено бюджетных ассигнований в местном бюджете на 20__ г.</w:t>
            </w:r>
          </w:p>
        </w:tc>
        <w:tc>
          <w:tcPr>
            <w:tcW w:w="1312" w:type="pct"/>
            <w:gridSpan w:val="2"/>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 xml:space="preserve">Кассовые расходы местного бюджета  </w:t>
            </w:r>
          </w:p>
        </w:tc>
        <w:tc>
          <w:tcPr>
            <w:tcW w:w="776" w:type="pct"/>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 xml:space="preserve">Уровень </w:t>
            </w:r>
            <w:proofErr w:type="spellStart"/>
            <w:r w:rsidRPr="001F12DC">
              <w:rPr>
                <w:rFonts w:eastAsia="Calibri"/>
                <w:sz w:val="22"/>
                <w:szCs w:val="22"/>
                <w:lang w:eastAsia="en-US"/>
              </w:rPr>
              <w:t>софинансирования</w:t>
            </w:r>
            <w:proofErr w:type="spellEnd"/>
            <w:r w:rsidRPr="001F12DC">
              <w:rPr>
                <w:rFonts w:eastAsia="Calibri"/>
                <w:sz w:val="22"/>
                <w:szCs w:val="22"/>
                <w:lang w:eastAsia="en-US"/>
              </w:rPr>
              <w:t>, %</w:t>
            </w:r>
          </w:p>
        </w:tc>
      </w:tr>
      <w:tr w:rsidR="001F12DC" w:rsidRPr="001F12DC" w:rsidTr="00F03B6F">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583"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за отчетный период</w:t>
            </w:r>
          </w:p>
        </w:tc>
        <w:tc>
          <w:tcPr>
            <w:tcW w:w="729"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нарастающим итогом с начала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r>
      <w:tr w:rsidR="001F12DC" w:rsidRPr="001F12DC" w:rsidTr="00F03B6F">
        <w:tc>
          <w:tcPr>
            <w:tcW w:w="282"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1</w:t>
            </w:r>
          </w:p>
        </w:tc>
        <w:tc>
          <w:tcPr>
            <w:tcW w:w="1270"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2</w:t>
            </w:r>
          </w:p>
        </w:tc>
        <w:tc>
          <w:tcPr>
            <w:tcW w:w="340"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3</w:t>
            </w:r>
          </w:p>
        </w:tc>
        <w:tc>
          <w:tcPr>
            <w:tcW w:w="1020"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4</w:t>
            </w:r>
          </w:p>
        </w:tc>
        <w:tc>
          <w:tcPr>
            <w:tcW w:w="583"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5</w:t>
            </w:r>
          </w:p>
        </w:tc>
        <w:tc>
          <w:tcPr>
            <w:tcW w:w="729"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6</w:t>
            </w:r>
          </w:p>
        </w:tc>
        <w:tc>
          <w:tcPr>
            <w:tcW w:w="776" w:type="pc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7</w:t>
            </w:r>
          </w:p>
        </w:tc>
      </w:tr>
      <w:tr w:rsidR="001F12DC" w:rsidRPr="001F12DC" w:rsidTr="00F03B6F">
        <w:trPr>
          <w:trHeight w:val="96"/>
        </w:trPr>
        <w:tc>
          <w:tcPr>
            <w:tcW w:w="282"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270"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340"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020"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583"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729"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776" w:type="pct"/>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bl>
    <w:p w:rsidR="001F12DC" w:rsidRPr="001F12DC" w:rsidRDefault="001F12DC" w:rsidP="001F12DC">
      <w:pPr>
        <w:widowControl w:val="0"/>
        <w:autoSpaceDE w:val="0"/>
        <w:autoSpaceDN w:val="0"/>
        <w:adjustRightInd w:val="0"/>
        <w:jc w:val="both"/>
        <w:rPr>
          <w:rFonts w:eastAsia="Calibri"/>
          <w:sz w:val="28"/>
          <w:szCs w:val="28"/>
        </w:rPr>
      </w:pPr>
    </w:p>
    <w:p w:rsidR="001F12DC" w:rsidRPr="001F12DC" w:rsidRDefault="001F12DC" w:rsidP="001F12DC">
      <w:pPr>
        <w:widowControl w:val="0"/>
        <w:autoSpaceDE w:val="0"/>
        <w:autoSpaceDN w:val="0"/>
        <w:adjustRightInd w:val="0"/>
        <w:jc w:val="both"/>
        <w:rPr>
          <w:rFonts w:eastAsia="Calibri"/>
          <w:sz w:val="28"/>
          <w:szCs w:val="28"/>
        </w:rPr>
      </w:pPr>
      <w:r w:rsidRPr="001F12DC">
        <w:rPr>
          <w:rFonts w:eastAsia="Calibri"/>
          <w:sz w:val="28"/>
          <w:szCs w:val="28"/>
        </w:rPr>
        <w:t>Руководитель    ______________  _________  _____________________</w:t>
      </w:r>
    </w:p>
    <w:p w:rsidR="001F12DC" w:rsidRPr="001F12DC" w:rsidRDefault="001F12DC" w:rsidP="001F12DC">
      <w:pPr>
        <w:widowControl w:val="0"/>
        <w:autoSpaceDE w:val="0"/>
        <w:autoSpaceDN w:val="0"/>
        <w:adjustRightInd w:val="0"/>
        <w:jc w:val="both"/>
        <w:rPr>
          <w:rFonts w:eastAsia="Calibri"/>
        </w:rPr>
      </w:pPr>
      <w:r w:rsidRPr="001F12DC">
        <w:rPr>
          <w:rFonts w:eastAsia="Calibri"/>
        </w:rPr>
        <w:t xml:space="preserve">    (уполномоченное лицо)    (должность)                 (подпись)               (расшифровка подписи)</w:t>
      </w:r>
    </w:p>
    <w:p w:rsidR="001F12DC" w:rsidRPr="001F12DC" w:rsidRDefault="001F12DC" w:rsidP="001F12DC">
      <w:pPr>
        <w:widowControl w:val="0"/>
        <w:autoSpaceDE w:val="0"/>
        <w:autoSpaceDN w:val="0"/>
        <w:adjustRightInd w:val="0"/>
        <w:jc w:val="both"/>
        <w:rPr>
          <w:rFonts w:eastAsia="Calibri"/>
          <w:sz w:val="28"/>
          <w:szCs w:val="28"/>
        </w:rPr>
      </w:pPr>
    </w:p>
    <w:p w:rsidR="001F12DC" w:rsidRPr="001F12DC" w:rsidRDefault="001F12DC" w:rsidP="001F12DC">
      <w:pPr>
        <w:widowControl w:val="0"/>
        <w:autoSpaceDE w:val="0"/>
        <w:autoSpaceDN w:val="0"/>
        <w:adjustRightInd w:val="0"/>
        <w:jc w:val="both"/>
        <w:rPr>
          <w:rFonts w:eastAsia="Calibri"/>
          <w:sz w:val="28"/>
          <w:szCs w:val="28"/>
        </w:rPr>
      </w:pPr>
      <w:r w:rsidRPr="001F12DC">
        <w:rPr>
          <w:rFonts w:eastAsia="Calibri"/>
          <w:sz w:val="28"/>
          <w:szCs w:val="28"/>
        </w:rPr>
        <w:t>Исполнитель_____________________________  _______________________</w:t>
      </w:r>
    </w:p>
    <w:p w:rsidR="001F12DC" w:rsidRPr="001F12DC" w:rsidRDefault="001F12DC" w:rsidP="001F12DC">
      <w:pPr>
        <w:widowControl w:val="0"/>
        <w:autoSpaceDE w:val="0"/>
        <w:autoSpaceDN w:val="0"/>
        <w:adjustRightInd w:val="0"/>
        <w:jc w:val="both"/>
        <w:rPr>
          <w:rFonts w:eastAsia="Calibri"/>
        </w:rPr>
      </w:pPr>
      <w:r w:rsidRPr="001F12DC">
        <w:rPr>
          <w:rFonts w:eastAsia="Calibri"/>
          <w:sz w:val="24"/>
          <w:szCs w:val="24"/>
        </w:rPr>
        <w:t xml:space="preserve">                                 (</w:t>
      </w:r>
      <w:r w:rsidRPr="001F12DC">
        <w:rPr>
          <w:rFonts w:eastAsia="Calibri"/>
        </w:rPr>
        <w:t>должность)  (инициалы, фамилия)                        (телефон с кодом города)</w:t>
      </w:r>
    </w:p>
    <w:p w:rsidR="001F12DC" w:rsidRPr="001F12DC" w:rsidRDefault="001F12DC" w:rsidP="001F12DC">
      <w:pPr>
        <w:widowControl w:val="0"/>
        <w:autoSpaceDE w:val="0"/>
        <w:autoSpaceDN w:val="0"/>
        <w:adjustRightInd w:val="0"/>
        <w:jc w:val="both"/>
        <w:rPr>
          <w:rFonts w:eastAsia="Calibri"/>
          <w:sz w:val="28"/>
          <w:szCs w:val="28"/>
        </w:rPr>
      </w:pPr>
    </w:p>
    <w:p w:rsidR="001F12DC" w:rsidRPr="001F12DC" w:rsidRDefault="001F12DC" w:rsidP="001F12DC">
      <w:pPr>
        <w:widowControl w:val="0"/>
        <w:autoSpaceDE w:val="0"/>
        <w:autoSpaceDN w:val="0"/>
        <w:adjustRightInd w:val="0"/>
        <w:jc w:val="both"/>
        <w:rPr>
          <w:rFonts w:eastAsia="Calibri"/>
          <w:sz w:val="28"/>
          <w:szCs w:val="28"/>
        </w:rPr>
      </w:pPr>
      <w:r w:rsidRPr="001F12DC">
        <w:rPr>
          <w:rFonts w:eastAsia="Calibri"/>
          <w:sz w:val="28"/>
          <w:szCs w:val="28"/>
        </w:rPr>
        <w:t>«__» _______ 20__ г.</w:t>
      </w:r>
    </w:p>
    <w:p w:rsidR="001F12DC" w:rsidRDefault="001F12DC" w:rsidP="00DA0BEE">
      <w:pPr>
        <w:pStyle w:val="ConsPlusNonformat"/>
        <w:ind w:firstLine="10206"/>
        <w:jc w:val="both"/>
        <w:rPr>
          <w:rFonts w:ascii="Times New Roman" w:hAnsi="Times New Roman" w:cs="Times New Roman"/>
          <w:sz w:val="28"/>
          <w:szCs w:val="28"/>
        </w:rPr>
      </w:pPr>
    </w:p>
    <w:p w:rsidR="001F12DC" w:rsidRDefault="001F12DC" w:rsidP="00DA0BEE">
      <w:pPr>
        <w:pStyle w:val="ConsPlusNonformat"/>
        <w:ind w:firstLine="10206"/>
        <w:jc w:val="both"/>
        <w:rPr>
          <w:rFonts w:ascii="Times New Roman" w:hAnsi="Times New Roman" w:cs="Times New Roman"/>
          <w:sz w:val="28"/>
          <w:szCs w:val="28"/>
        </w:rPr>
      </w:pPr>
    </w:p>
    <w:p w:rsidR="001F12DC" w:rsidRDefault="001F12DC" w:rsidP="00DA0BEE">
      <w:pPr>
        <w:pStyle w:val="ConsPlusNonformat"/>
        <w:ind w:firstLine="10206"/>
        <w:jc w:val="both"/>
        <w:rPr>
          <w:rFonts w:ascii="Times New Roman" w:hAnsi="Times New Roman" w:cs="Times New Roman"/>
          <w:sz w:val="28"/>
          <w:szCs w:val="28"/>
        </w:rPr>
      </w:pPr>
    </w:p>
    <w:p w:rsidR="001F12DC" w:rsidRPr="001F12DC" w:rsidRDefault="001F12DC" w:rsidP="001F12DC">
      <w:pPr>
        <w:widowControl w:val="0"/>
        <w:autoSpaceDE w:val="0"/>
        <w:autoSpaceDN w:val="0"/>
        <w:adjustRightInd w:val="0"/>
        <w:ind w:firstLine="10206"/>
        <w:jc w:val="both"/>
        <w:rPr>
          <w:rFonts w:eastAsia="Calibri"/>
          <w:sz w:val="28"/>
          <w:szCs w:val="28"/>
        </w:rPr>
      </w:pPr>
      <w:r w:rsidRPr="001F12DC">
        <w:rPr>
          <w:rFonts w:eastAsia="Calibri"/>
          <w:sz w:val="28"/>
          <w:szCs w:val="28"/>
        </w:rPr>
        <w:lastRenderedPageBreak/>
        <w:t>Приложение № 4</w:t>
      </w:r>
    </w:p>
    <w:p w:rsidR="001F12DC" w:rsidRPr="001F12DC" w:rsidRDefault="001F12DC" w:rsidP="001F12DC">
      <w:pPr>
        <w:widowControl w:val="0"/>
        <w:autoSpaceDE w:val="0"/>
        <w:autoSpaceDN w:val="0"/>
        <w:adjustRightInd w:val="0"/>
        <w:ind w:firstLine="10206"/>
        <w:rPr>
          <w:rFonts w:eastAsia="Calibri"/>
          <w:sz w:val="28"/>
          <w:szCs w:val="28"/>
        </w:rPr>
      </w:pPr>
      <w:r w:rsidRPr="001F12DC">
        <w:rPr>
          <w:rFonts w:eastAsia="Calibri"/>
          <w:sz w:val="28"/>
          <w:szCs w:val="28"/>
        </w:rPr>
        <w:t>Соглашению</w:t>
      </w:r>
    </w:p>
    <w:p w:rsidR="001F12DC" w:rsidRPr="001F12DC" w:rsidRDefault="001F12DC" w:rsidP="001F12DC">
      <w:pPr>
        <w:widowControl w:val="0"/>
        <w:autoSpaceDE w:val="0"/>
        <w:autoSpaceDN w:val="0"/>
        <w:adjustRightInd w:val="0"/>
        <w:ind w:firstLine="10206"/>
        <w:rPr>
          <w:rFonts w:eastAsia="Calibri"/>
          <w:sz w:val="28"/>
          <w:szCs w:val="28"/>
        </w:rPr>
      </w:pPr>
      <w:r w:rsidRPr="001F12DC">
        <w:rPr>
          <w:rFonts w:eastAsia="Calibri"/>
          <w:sz w:val="28"/>
          <w:szCs w:val="28"/>
        </w:rPr>
        <w:t>от «__» _______ 20__ г. № ______</w:t>
      </w:r>
    </w:p>
    <w:p w:rsidR="001F12DC" w:rsidRPr="001F12DC" w:rsidRDefault="001F12DC" w:rsidP="001F12DC">
      <w:pPr>
        <w:widowControl w:val="0"/>
        <w:autoSpaceDE w:val="0"/>
        <w:autoSpaceDN w:val="0"/>
        <w:adjustRightInd w:val="0"/>
        <w:rPr>
          <w:rFonts w:eastAsia="Calibri"/>
          <w:sz w:val="28"/>
          <w:szCs w:val="28"/>
        </w:rPr>
      </w:pPr>
    </w:p>
    <w:p w:rsidR="001F12DC" w:rsidRPr="001F12DC" w:rsidRDefault="001F12DC" w:rsidP="001F12DC">
      <w:pPr>
        <w:widowControl w:val="0"/>
        <w:autoSpaceDE w:val="0"/>
        <w:autoSpaceDN w:val="0"/>
        <w:adjustRightInd w:val="0"/>
        <w:jc w:val="center"/>
        <w:rPr>
          <w:rFonts w:eastAsia="Calibri"/>
          <w:sz w:val="28"/>
          <w:szCs w:val="28"/>
        </w:rPr>
      </w:pPr>
      <w:r w:rsidRPr="001F12DC">
        <w:rPr>
          <w:rFonts w:eastAsia="Calibri"/>
          <w:sz w:val="28"/>
          <w:szCs w:val="28"/>
        </w:rPr>
        <w:t>ОТЧЕТ</w:t>
      </w:r>
    </w:p>
    <w:p w:rsidR="001F12DC" w:rsidRPr="001F12DC" w:rsidRDefault="001F12DC" w:rsidP="001F12DC">
      <w:pPr>
        <w:widowControl w:val="0"/>
        <w:autoSpaceDE w:val="0"/>
        <w:autoSpaceDN w:val="0"/>
        <w:adjustRightInd w:val="0"/>
        <w:jc w:val="center"/>
        <w:rPr>
          <w:rFonts w:eastAsia="Calibri"/>
          <w:sz w:val="28"/>
          <w:szCs w:val="28"/>
        </w:rPr>
      </w:pPr>
      <w:r w:rsidRPr="001F12DC">
        <w:rPr>
          <w:rFonts w:eastAsia="Calibri"/>
          <w:sz w:val="28"/>
          <w:szCs w:val="28"/>
        </w:rPr>
        <w:t>о достижении значений показателей результативности</w:t>
      </w:r>
    </w:p>
    <w:p w:rsidR="001F12DC" w:rsidRPr="001F12DC" w:rsidRDefault="001F12DC" w:rsidP="001F12DC">
      <w:pPr>
        <w:widowControl w:val="0"/>
        <w:autoSpaceDE w:val="0"/>
        <w:autoSpaceDN w:val="0"/>
        <w:adjustRightInd w:val="0"/>
        <w:jc w:val="center"/>
        <w:rPr>
          <w:rFonts w:eastAsia="Calibri"/>
          <w:sz w:val="28"/>
          <w:szCs w:val="28"/>
        </w:rPr>
      </w:pPr>
      <w:r w:rsidRPr="001F12DC">
        <w:rPr>
          <w:rFonts w:eastAsia="Calibri"/>
          <w:sz w:val="28"/>
          <w:szCs w:val="28"/>
        </w:rPr>
        <w:t>по состоянию на «__» _________ 20__ года</w:t>
      </w:r>
    </w:p>
    <w:p w:rsidR="001F12DC" w:rsidRPr="001F12DC" w:rsidRDefault="001F12DC" w:rsidP="001F12DC">
      <w:pPr>
        <w:widowControl w:val="0"/>
        <w:autoSpaceDE w:val="0"/>
        <w:autoSpaceDN w:val="0"/>
        <w:adjustRightInd w:val="0"/>
        <w:jc w:val="both"/>
        <w:rPr>
          <w:rFonts w:eastAsia="Calibri"/>
          <w:sz w:val="22"/>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3"/>
        <w:gridCol w:w="3402"/>
        <w:gridCol w:w="1843"/>
        <w:gridCol w:w="1559"/>
      </w:tblGrid>
      <w:tr w:rsidR="001F12DC" w:rsidRPr="001F12DC" w:rsidTr="00F03B6F">
        <w:tc>
          <w:tcPr>
            <w:tcW w:w="7513"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3402"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Коды</w:t>
            </w:r>
          </w:p>
        </w:tc>
      </w:tr>
      <w:tr w:rsidR="001F12DC" w:rsidRPr="001F12DC" w:rsidTr="00F03B6F">
        <w:tc>
          <w:tcPr>
            <w:tcW w:w="7513"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3402"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Дата</w:t>
            </w:r>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vMerge w:val="restart"/>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уполномоченного органа муниципального образования  </w:t>
            </w:r>
          </w:p>
        </w:tc>
        <w:tc>
          <w:tcPr>
            <w:tcW w:w="3402" w:type="dxa"/>
            <w:vMerge w:val="restart"/>
            <w:tcBorders>
              <w:top w:val="nil"/>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ОКПО</w:t>
            </w:r>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vMerge/>
            <w:tcBorders>
              <w:top w:val="nil"/>
              <w:left w:val="nil"/>
              <w:bottom w:val="nil"/>
              <w:right w:val="nil"/>
            </w:tcBorders>
            <w:vAlign w:val="center"/>
            <w:hideMark/>
          </w:tcPr>
          <w:p w:rsidR="001F12DC" w:rsidRPr="001F12DC" w:rsidRDefault="001F12DC" w:rsidP="001F12DC">
            <w:pPr>
              <w:rPr>
                <w:sz w:val="22"/>
                <w:lang w:eastAsia="en-US"/>
              </w:rPr>
            </w:pPr>
          </w:p>
        </w:tc>
        <w:tc>
          <w:tcPr>
            <w:tcW w:w="3402" w:type="dxa"/>
            <w:vMerge/>
            <w:tcBorders>
              <w:top w:val="nil"/>
              <w:left w:val="nil"/>
              <w:bottom w:val="single" w:sz="4" w:space="0" w:color="auto"/>
              <w:right w:val="nil"/>
            </w:tcBorders>
            <w:vAlign w:val="center"/>
            <w:hideMark/>
          </w:tcPr>
          <w:p w:rsidR="001F12DC" w:rsidRPr="001F12DC" w:rsidRDefault="001F12DC" w:rsidP="001F12DC">
            <w:pPr>
              <w:rPr>
                <w:sz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Глава по БК</w:t>
            </w:r>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 xml:space="preserve">Наименование местного бюджета  </w:t>
            </w:r>
          </w:p>
        </w:tc>
        <w:tc>
          <w:tcPr>
            <w:tcW w:w="3402"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 xml:space="preserve">по </w:t>
            </w:r>
            <w:hyperlink r:id="rId53" w:history="1">
              <w:r w:rsidRPr="001F12DC">
                <w:rPr>
                  <w:rFonts w:eastAsia="Calibri"/>
                  <w:sz w:val="22"/>
                  <w:szCs w:val="22"/>
                  <w:u w:val="single"/>
                  <w:lang w:eastAsia="en-US"/>
                </w:rPr>
                <w:t>ОКТМО</w:t>
              </w:r>
            </w:hyperlink>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Наименование исполнительного органа государственной власти Астраханской области</w:t>
            </w:r>
          </w:p>
        </w:tc>
        <w:tc>
          <w:tcPr>
            <w:tcW w:w="3402"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Глава по БК</w:t>
            </w:r>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Наименование муниципальной программы/Непрограммное направление деятельности</w:t>
            </w:r>
          </w:p>
        </w:tc>
        <w:tc>
          <w:tcPr>
            <w:tcW w:w="3402"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single" w:sz="4" w:space="0" w:color="auto"/>
            </w:tcBorders>
            <w:vAlign w:val="bottom"/>
            <w:hideMark/>
          </w:tcPr>
          <w:p w:rsidR="001F12DC" w:rsidRPr="001F12DC" w:rsidRDefault="001F12DC" w:rsidP="001F12DC">
            <w:pPr>
              <w:widowControl w:val="0"/>
              <w:autoSpaceDE w:val="0"/>
              <w:autoSpaceDN w:val="0"/>
              <w:adjustRightInd w:val="0"/>
              <w:spacing w:line="256" w:lineRule="auto"/>
              <w:jc w:val="right"/>
              <w:rPr>
                <w:sz w:val="22"/>
                <w:szCs w:val="22"/>
                <w:lang w:eastAsia="en-US"/>
              </w:rPr>
            </w:pPr>
            <w:r w:rsidRPr="001F12DC">
              <w:rPr>
                <w:rFonts w:eastAsia="Calibri"/>
                <w:sz w:val="22"/>
                <w:szCs w:val="22"/>
                <w:lang w:eastAsia="en-US"/>
              </w:rPr>
              <w:t>по БК</w:t>
            </w:r>
          </w:p>
        </w:tc>
        <w:tc>
          <w:tcPr>
            <w:tcW w:w="1559"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7513" w:type="dxa"/>
            <w:tcBorders>
              <w:top w:val="nil"/>
              <w:left w:val="nil"/>
              <w:bottom w:val="nil"/>
              <w:right w:val="nil"/>
            </w:tcBorders>
            <w:vAlign w:val="bottom"/>
            <w:hideMark/>
          </w:tcPr>
          <w:p w:rsidR="001F12DC" w:rsidRPr="001F12DC" w:rsidRDefault="001F12DC" w:rsidP="001F12DC">
            <w:pPr>
              <w:widowControl w:val="0"/>
              <w:autoSpaceDE w:val="0"/>
              <w:autoSpaceDN w:val="0"/>
              <w:adjustRightInd w:val="0"/>
              <w:spacing w:line="256" w:lineRule="auto"/>
              <w:rPr>
                <w:sz w:val="22"/>
                <w:szCs w:val="22"/>
                <w:lang w:eastAsia="en-US"/>
              </w:rPr>
            </w:pPr>
            <w:r w:rsidRPr="001F12DC">
              <w:rPr>
                <w:rFonts w:eastAsia="Calibri"/>
                <w:sz w:val="22"/>
                <w:szCs w:val="22"/>
                <w:lang w:eastAsia="en-US"/>
              </w:rPr>
              <w:t>Периодичность:</w:t>
            </w:r>
          </w:p>
        </w:tc>
        <w:tc>
          <w:tcPr>
            <w:tcW w:w="3402" w:type="dxa"/>
            <w:tcBorders>
              <w:top w:val="single" w:sz="4" w:space="0" w:color="auto"/>
              <w:left w:val="nil"/>
              <w:bottom w:val="single" w:sz="4" w:space="0" w:color="auto"/>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nil"/>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559" w:type="dxa"/>
            <w:tcBorders>
              <w:top w:val="single" w:sz="4" w:space="0" w:color="auto"/>
              <w:left w:val="nil"/>
              <w:bottom w:val="nil"/>
              <w:right w:val="nil"/>
            </w:tcBorders>
          </w:tcPr>
          <w:p w:rsidR="001F12DC" w:rsidRPr="001F12DC" w:rsidRDefault="001F12DC" w:rsidP="001F12DC">
            <w:pPr>
              <w:widowControl w:val="0"/>
              <w:autoSpaceDE w:val="0"/>
              <w:autoSpaceDN w:val="0"/>
              <w:adjustRightInd w:val="0"/>
              <w:spacing w:line="256" w:lineRule="auto"/>
              <w:rPr>
                <w:sz w:val="22"/>
                <w:szCs w:val="22"/>
                <w:lang w:eastAsia="en-US"/>
              </w:rPr>
            </w:pPr>
          </w:p>
        </w:tc>
      </w:tr>
    </w:tbl>
    <w:p w:rsidR="001F12DC" w:rsidRPr="001F12DC" w:rsidRDefault="001F12DC" w:rsidP="001F12DC">
      <w:pPr>
        <w:widowControl w:val="0"/>
        <w:autoSpaceDE w:val="0"/>
        <w:autoSpaceDN w:val="0"/>
        <w:adjustRightInd w:val="0"/>
        <w:jc w:val="both"/>
        <w:rPr>
          <w:sz w:val="22"/>
        </w:rPr>
      </w:pPr>
      <w:r w:rsidRPr="001F12DC">
        <w:rPr>
          <w:rFonts w:eastAsia="Calibri"/>
          <w:sz w:val="22"/>
          <w:szCs w:val="22"/>
        </w:rPr>
        <w:t xml:space="preserve"> </w:t>
      </w: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p w:rsidR="001F12DC" w:rsidRPr="001F12DC" w:rsidRDefault="001F12DC" w:rsidP="001F12DC">
      <w:pPr>
        <w:widowControl w:val="0"/>
        <w:autoSpaceDE w:val="0"/>
        <w:autoSpaceDN w:val="0"/>
        <w:adjustRightInd w:val="0"/>
        <w:jc w:val="both"/>
        <w:rPr>
          <w:rFonts w:eastAsia="Calibr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850"/>
        <w:gridCol w:w="1985"/>
        <w:gridCol w:w="1843"/>
        <w:gridCol w:w="992"/>
        <w:gridCol w:w="1134"/>
        <w:gridCol w:w="1417"/>
        <w:gridCol w:w="1843"/>
      </w:tblGrid>
      <w:tr w:rsidR="001F12DC" w:rsidRPr="001F12DC" w:rsidTr="00F03B6F">
        <w:tc>
          <w:tcPr>
            <w:tcW w:w="4248"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lastRenderedPageBreak/>
              <w:t>Наименование мероприятия, объекта капитального строительства (объекта недвижимого имущества)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 строки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Наименование показателя результативности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 xml:space="preserve">Единица измерения по </w:t>
            </w:r>
            <w:hyperlink r:id="rId54" w:history="1">
              <w:r w:rsidRPr="001F12DC">
                <w:rPr>
                  <w:rFonts w:eastAsia="Calibri"/>
                  <w:sz w:val="22"/>
                  <w:szCs w:val="22"/>
                  <w:u w:val="single"/>
                  <w:lang w:eastAsia="en-US"/>
                </w:rPr>
                <w:t>ОКЕИ</w:t>
              </w:r>
            </w:hyperlink>
          </w:p>
        </w:tc>
        <w:tc>
          <w:tcPr>
            <w:tcW w:w="2551" w:type="dxa"/>
            <w:gridSpan w:val="2"/>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Значение показателя результативности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Причина отклонения</w:t>
            </w:r>
          </w:p>
        </w:tc>
      </w:tr>
      <w:tr w:rsidR="001F12DC" w:rsidRPr="001F12DC" w:rsidTr="00F03B6F">
        <w:tc>
          <w:tcPr>
            <w:tcW w:w="4248"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код</w:t>
            </w:r>
          </w:p>
        </w:tc>
        <w:tc>
          <w:tcPr>
            <w:tcW w:w="1134"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плановое</w:t>
            </w:r>
          </w:p>
        </w:tc>
        <w:tc>
          <w:tcPr>
            <w:tcW w:w="141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фактическое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12DC" w:rsidRPr="001F12DC" w:rsidRDefault="001F12DC" w:rsidP="001F12DC">
            <w:pPr>
              <w:rPr>
                <w:sz w:val="22"/>
                <w:lang w:eastAsia="en-US"/>
              </w:rPr>
            </w:pPr>
          </w:p>
        </w:tc>
      </w:tr>
      <w:tr w:rsidR="001F12DC" w:rsidRPr="001F12DC" w:rsidTr="00F03B6F">
        <w:tc>
          <w:tcPr>
            <w:tcW w:w="4248"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bookmarkStart w:id="33" w:name="P1388"/>
            <w:bookmarkEnd w:id="33"/>
            <w:r w:rsidRPr="001F12DC">
              <w:rPr>
                <w:rFonts w:eastAsia="Calibri"/>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bookmarkStart w:id="34" w:name="P1390"/>
            <w:bookmarkEnd w:id="34"/>
            <w:r w:rsidRPr="001F12DC">
              <w:rPr>
                <w:rFonts w:eastAsia="Calibri"/>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bookmarkStart w:id="35" w:name="P1393"/>
            <w:bookmarkEnd w:id="35"/>
            <w:r w:rsidRPr="001F12DC">
              <w:rPr>
                <w:rFonts w:eastAsia="Calibri"/>
                <w:sz w:val="22"/>
                <w:szCs w:val="22"/>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8</w:t>
            </w:r>
          </w:p>
        </w:tc>
      </w:tr>
      <w:tr w:rsidR="001F12DC" w:rsidRPr="001F12DC" w:rsidTr="00F03B6F">
        <w:tc>
          <w:tcPr>
            <w:tcW w:w="4248"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F12DC" w:rsidRPr="001F12DC" w:rsidRDefault="001F12DC" w:rsidP="001F12DC">
            <w:pPr>
              <w:widowControl w:val="0"/>
              <w:autoSpaceDE w:val="0"/>
              <w:autoSpaceDN w:val="0"/>
              <w:adjustRightInd w:val="0"/>
              <w:spacing w:line="256" w:lineRule="auto"/>
              <w:jc w:val="center"/>
              <w:rPr>
                <w:sz w:val="22"/>
                <w:szCs w:val="22"/>
                <w:lang w:eastAsia="en-US"/>
              </w:rPr>
            </w:pPr>
            <w:r w:rsidRPr="001F12DC">
              <w:rPr>
                <w:rFonts w:eastAsia="Calibri"/>
                <w:sz w:val="22"/>
                <w:szCs w:val="22"/>
                <w:lang w:eastAsia="en-US"/>
              </w:rPr>
              <w:t>01</w:t>
            </w:r>
          </w:p>
        </w:tc>
        <w:tc>
          <w:tcPr>
            <w:tcW w:w="1985"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r w:rsidR="001F12DC" w:rsidRPr="001F12DC" w:rsidTr="00F03B6F">
        <w:tc>
          <w:tcPr>
            <w:tcW w:w="4248"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12DC" w:rsidRPr="001F12DC" w:rsidRDefault="001F12DC" w:rsidP="001F12DC">
            <w:pPr>
              <w:widowControl w:val="0"/>
              <w:autoSpaceDE w:val="0"/>
              <w:autoSpaceDN w:val="0"/>
              <w:adjustRightInd w:val="0"/>
              <w:spacing w:line="256" w:lineRule="auto"/>
              <w:rPr>
                <w:sz w:val="22"/>
                <w:szCs w:val="22"/>
                <w:lang w:eastAsia="en-US"/>
              </w:rPr>
            </w:pPr>
          </w:p>
        </w:tc>
      </w:tr>
    </w:tbl>
    <w:p w:rsidR="001F12DC" w:rsidRPr="001F12DC" w:rsidRDefault="001F12DC" w:rsidP="001F12DC">
      <w:pPr>
        <w:widowControl w:val="0"/>
        <w:autoSpaceDE w:val="0"/>
        <w:autoSpaceDN w:val="0"/>
        <w:adjustRightInd w:val="0"/>
        <w:jc w:val="both"/>
        <w:rPr>
          <w:sz w:val="22"/>
        </w:rPr>
      </w:pPr>
    </w:p>
    <w:p w:rsidR="001F12DC" w:rsidRPr="001F12DC" w:rsidRDefault="001F12DC" w:rsidP="001F12DC">
      <w:pPr>
        <w:widowControl w:val="0"/>
        <w:autoSpaceDE w:val="0"/>
        <w:autoSpaceDN w:val="0"/>
        <w:adjustRightInd w:val="0"/>
        <w:jc w:val="both"/>
        <w:rPr>
          <w:rFonts w:eastAsia="Calibri"/>
          <w:sz w:val="28"/>
          <w:szCs w:val="28"/>
        </w:rPr>
      </w:pPr>
      <w:r w:rsidRPr="001F12DC">
        <w:rPr>
          <w:rFonts w:eastAsia="Calibri"/>
          <w:sz w:val="28"/>
          <w:szCs w:val="28"/>
        </w:rPr>
        <w:t>Руководитель                  ___________  _________  _____________________</w:t>
      </w:r>
    </w:p>
    <w:p w:rsidR="001F12DC" w:rsidRPr="001F12DC" w:rsidRDefault="001F12DC" w:rsidP="001F12DC">
      <w:pPr>
        <w:widowControl w:val="0"/>
        <w:autoSpaceDE w:val="0"/>
        <w:autoSpaceDN w:val="0"/>
        <w:adjustRightInd w:val="0"/>
        <w:jc w:val="both"/>
        <w:rPr>
          <w:rFonts w:eastAsia="Calibri"/>
        </w:rPr>
      </w:pPr>
      <w:r w:rsidRPr="001F12DC">
        <w:rPr>
          <w:rFonts w:eastAsia="Calibri"/>
        </w:rPr>
        <w:t xml:space="preserve">                                                       (уполномоченное лицо) (должность)  (подпись)  (расшифровка подписи)</w:t>
      </w:r>
    </w:p>
    <w:p w:rsidR="001F12DC" w:rsidRPr="001F12DC" w:rsidRDefault="001F12DC" w:rsidP="001F12DC">
      <w:pPr>
        <w:widowControl w:val="0"/>
        <w:autoSpaceDE w:val="0"/>
        <w:autoSpaceDN w:val="0"/>
        <w:adjustRightInd w:val="0"/>
        <w:jc w:val="both"/>
        <w:rPr>
          <w:rFonts w:eastAsia="Calibri"/>
        </w:rPr>
      </w:pPr>
    </w:p>
    <w:p w:rsidR="001F12DC" w:rsidRPr="001F12DC" w:rsidRDefault="001F12DC" w:rsidP="001F12DC">
      <w:pPr>
        <w:widowControl w:val="0"/>
        <w:autoSpaceDE w:val="0"/>
        <w:autoSpaceDN w:val="0"/>
        <w:adjustRightInd w:val="0"/>
        <w:jc w:val="both"/>
        <w:rPr>
          <w:rFonts w:eastAsia="Calibri"/>
          <w:sz w:val="24"/>
          <w:szCs w:val="24"/>
        </w:rPr>
        <w:sectPr w:rsidR="001F12DC" w:rsidRPr="001F12DC" w:rsidSect="00F03B6F">
          <w:headerReference w:type="default" r:id="rId55"/>
          <w:pgSz w:w="16838" w:h="11906" w:orient="landscape"/>
          <w:pgMar w:top="542" w:right="851" w:bottom="993" w:left="851" w:header="426" w:footer="709" w:gutter="0"/>
          <w:cols w:space="708"/>
          <w:docGrid w:linePitch="360"/>
        </w:sectPr>
      </w:pPr>
      <w:r w:rsidRPr="001F12DC">
        <w:rPr>
          <w:rFonts w:eastAsia="Calibri"/>
          <w:sz w:val="24"/>
          <w:szCs w:val="24"/>
        </w:rPr>
        <w:t>"__" ___________ 20__</w:t>
      </w:r>
    </w:p>
    <w:p w:rsidR="001F12DC" w:rsidRPr="000B002D" w:rsidRDefault="001F12DC" w:rsidP="001F12DC">
      <w:pPr>
        <w:widowControl w:val="0"/>
        <w:autoSpaceDE w:val="0"/>
        <w:autoSpaceDN w:val="0"/>
        <w:adjustRightInd w:val="0"/>
        <w:jc w:val="center"/>
        <w:rPr>
          <w:b/>
          <w:i/>
          <w:sz w:val="28"/>
          <w:szCs w:val="28"/>
        </w:rPr>
      </w:pPr>
      <w:r>
        <w:rPr>
          <w:b/>
          <w:i/>
          <w:sz w:val="28"/>
          <w:szCs w:val="28"/>
        </w:rPr>
        <w:lastRenderedPageBreak/>
        <w:t>Подпрограмма 3</w:t>
      </w:r>
      <w:r w:rsidRPr="000B002D">
        <w:rPr>
          <w:b/>
          <w:i/>
          <w:sz w:val="28"/>
          <w:szCs w:val="28"/>
        </w:rPr>
        <w:t xml:space="preserve">. «Создание комплексной системы обращения </w:t>
      </w:r>
    </w:p>
    <w:p w:rsidR="001F12DC" w:rsidRPr="000B002D" w:rsidRDefault="001F12DC" w:rsidP="001F12DC">
      <w:pPr>
        <w:widowControl w:val="0"/>
        <w:autoSpaceDE w:val="0"/>
        <w:autoSpaceDN w:val="0"/>
        <w:adjustRightInd w:val="0"/>
        <w:jc w:val="center"/>
        <w:rPr>
          <w:b/>
          <w:i/>
          <w:sz w:val="28"/>
          <w:szCs w:val="28"/>
        </w:rPr>
      </w:pPr>
      <w:r w:rsidRPr="000B002D">
        <w:rPr>
          <w:b/>
          <w:i/>
          <w:sz w:val="28"/>
          <w:szCs w:val="28"/>
        </w:rPr>
        <w:t>с отходами в Черноярском районе»</w:t>
      </w:r>
    </w:p>
    <w:p w:rsidR="001F12DC" w:rsidRPr="003D6203" w:rsidRDefault="001F12DC" w:rsidP="001F12DC">
      <w:pPr>
        <w:widowControl w:val="0"/>
        <w:autoSpaceDE w:val="0"/>
        <w:autoSpaceDN w:val="0"/>
        <w:adjustRightInd w:val="0"/>
        <w:jc w:val="center"/>
      </w:pPr>
    </w:p>
    <w:p w:rsidR="001F12DC" w:rsidRPr="000B002D" w:rsidRDefault="001F12DC" w:rsidP="001F12DC">
      <w:pPr>
        <w:widowControl w:val="0"/>
        <w:autoSpaceDE w:val="0"/>
        <w:autoSpaceDN w:val="0"/>
        <w:adjustRightInd w:val="0"/>
        <w:jc w:val="center"/>
        <w:rPr>
          <w:b/>
          <w:sz w:val="28"/>
          <w:szCs w:val="28"/>
        </w:rPr>
      </w:pPr>
      <w:r w:rsidRPr="000B002D">
        <w:rPr>
          <w:b/>
          <w:sz w:val="28"/>
          <w:szCs w:val="28"/>
        </w:rPr>
        <w:t xml:space="preserve">Паспорт подпрограммы 3 «Создание комплексной системы обращения </w:t>
      </w:r>
    </w:p>
    <w:p w:rsidR="001F12DC" w:rsidRPr="000B002D" w:rsidRDefault="001F12DC" w:rsidP="001F12DC">
      <w:pPr>
        <w:widowControl w:val="0"/>
        <w:autoSpaceDE w:val="0"/>
        <w:autoSpaceDN w:val="0"/>
        <w:adjustRightInd w:val="0"/>
        <w:jc w:val="center"/>
        <w:rPr>
          <w:b/>
          <w:sz w:val="28"/>
          <w:szCs w:val="28"/>
        </w:rPr>
      </w:pPr>
      <w:r w:rsidRPr="000B002D">
        <w:rPr>
          <w:b/>
          <w:sz w:val="28"/>
          <w:szCs w:val="28"/>
        </w:rPr>
        <w:t xml:space="preserve">с отходами в Черноярском районе» </w:t>
      </w:r>
    </w:p>
    <w:p w:rsidR="001F12DC" w:rsidRPr="003D6203" w:rsidRDefault="001F12DC" w:rsidP="001F12DC">
      <w:pPr>
        <w:widowControl w:val="0"/>
        <w:autoSpaceDE w:val="0"/>
        <w:autoSpaceDN w:val="0"/>
        <w:adjustRightInd w:val="0"/>
        <w:jc w:val="center"/>
      </w:pPr>
    </w:p>
    <w:tbl>
      <w:tblPr>
        <w:tblW w:w="10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5"/>
        <w:gridCol w:w="6764"/>
      </w:tblGrid>
      <w:tr w:rsidR="001F12DC" w:rsidRPr="009C5FAC" w:rsidTr="00F03B6F">
        <w:trPr>
          <w:trHeight w:val="598"/>
        </w:trPr>
        <w:tc>
          <w:tcPr>
            <w:tcW w:w="3805"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Наименование подпрограммы государственной программы</w:t>
            </w:r>
          </w:p>
        </w:tc>
        <w:tc>
          <w:tcPr>
            <w:tcW w:w="6764"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 xml:space="preserve">«Создание комплексной системы обращения с отходами в </w:t>
            </w:r>
            <w:r>
              <w:rPr>
                <w:sz w:val="28"/>
                <w:szCs w:val="28"/>
              </w:rPr>
              <w:t>Черноярском районе</w:t>
            </w:r>
            <w:r w:rsidRPr="009C5FAC">
              <w:rPr>
                <w:sz w:val="28"/>
                <w:szCs w:val="28"/>
              </w:rPr>
              <w:t xml:space="preserve">» </w:t>
            </w:r>
          </w:p>
        </w:tc>
      </w:tr>
      <w:tr w:rsidR="001F12DC" w:rsidRPr="009C5FAC" w:rsidTr="00F03B6F">
        <w:trPr>
          <w:trHeight w:val="921"/>
        </w:trPr>
        <w:tc>
          <w:tcPr>
            <w:tcW w:w="3805" w:type="dxa"/>
          </w:tcPr>
          <w:p w:rsidR="001F12DC" w:rsidRPr="009C5FAC" w:rsidRDefault="001F12DC" w:rsidP="00F03B6F">
            <w:pPr>
              <w:widowControl w:val="0"/>
              <w:autoSpaceDE w:val="0"/>
              <w:autoSpaceDN w:val="0"/>
              <w:adjustRightInd w:val="0"/>
              <w:jc w:val="both"/>
              <w:rPr>
                <w:sz w:val="28"/>
                <w:szCs w:val="28"/>
              </w:rPr>
            </w:pPr>
            <w:r>
              <w:rPr>
                <w:sz w:val="28"/>
                <w:szCs w:val="28"/>
              </w:rPr>
              <w:t xml:space="preserve">Муниципальный </w:t>
            </w:r>
            <w:r w:rsidRPr="009C5FAC">
              <w:rPr>
                <w:sz w:val="28"/>
                <w:szCs w:val="28"/>
              </w:rPr>
              <w:t xml:space="preserve"> заказчик подпрограммы </w:t>
            </w:r>
            <w:r>
              <w:rPr>
                <w:sz w:val="28"/>
                <w:szCs w:val="28"/>
              </w:rPr>
              <w:t xml:space="preserve">муниципальной </w:t>
            </w:r>
            <w:r w:rsidRPr="009C5FAC">
              <w:rPr>
                <w:sz w:val="28"/>
                <w:szCs w:val="28"/>
              </w:rPr>
              <w:t>программы</w:t>
            </w:r>
          </w:p>
        </w:tc>
        <w:tc>
          <w:tcPr>
            <w:tcW w:w="6764" w:type="dxa"/>
          </w:tcPr>
          <w:p w:rsidR="001F12DC" w:rsidRPr="009C5FAC" w:rsidRDefault="001F12DC" w:rsidP="00F03B6F">
            <w:pPr>
              <w:widowControl w:val="0"/>
              <w:autoSpaceDE w:val="0"/>
              <w:autoSpaceDN w:val="0"/>
              <w:adjustRightInd w:val="0"/>
              <w:jc w:val="both"/>
              <w:rPr>
                <w:sz w:val="28"/>
                <w:szCs w:val="28"/>
              </w:rPr>
            </w:pPr>
            <w:r>
              <w:rPr>
                <w:sz w:val="28"/>
                <w:szCs w:val="28"/>
              </w:rPr>
              <w:t>Отдел ЖКХ, транспорта и газификации администрации муниципального образования «Черноярский район»</w:t>
            </w:r>
          </w:p>
        </w:tc>
      </w:tr>
      <w:tr w:rsidR="001F12DC" w:rsidRPr="009C5FAC" w:rsidTr="00F03B6F">
        <w:trPr>
          <w:trHeight w:val="598"/>
        </w:trPr>
        <w:tc>
          <w:tcPr>
            <w:tcW w:w="3805"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 xml:space="preserve">Исполнители подпрограммы </w:t>
            </w:r>
            <w:r>
              <w:rPr>
                <w:sz w:val="28"/>
                <w:szCs w:val="28"/>
              </w:rPr>
              <w:t xml:space="preserve">муниципальной </w:t>
            </w:r>
            <w:r w:rsidRPr="009C5FAC">
              <w:rPr>
                <w:sz w:val="28"/>
                <w:szCs w:val="28"/>
              </w:rPr>
              <w:t>программы</w:t>
            </w:r>
          </w:p>
        </w:tc>
        <w:tc>
          <w:tcPr>
            <w:tcW w:w="6764" w:type="dxa"/>
          </w:tcPr>
          <w:p w:rsidR="001F12DC" w:rsidRPr="009C5FAC" w:rsidRDefault="001F12DC" w:rsidP="001F12DC">
            <w:pPr>
              <w:widowControl w:val="0"/>
              <w:numPr>
                <w:ilvl w:val="0"/>
                <w:numId w:val="29"/>
              </w:numPr>
              <w:autoSpaceDE w:val="0"/>
              <w:autoSpaceDN w:val="0"/>
              <w:adjustRightInd w:val="0"/>
              <w:ind w:left="176" w:hanging="176"/>
              <w:jc w:val="both"/>
              <w:rPr>
                <w:sz w:val="28"/>
                <w:szCs w:val="28"/>
              </w:rPr>
            </w:pPr>
            <w:r>
              <w:rPr>
                <w:sz w:val="28"/>
                <w:szCs w:val="28"/>
              </w:rPr>
              <w:t>МБУ «Старт».</w:t>
            </w:r>
          </w:p>
        </w:tc>
      </w:tr>
      <w:tr w:rsidR="001F12DC" w:rsidRPr="009C5FAC" w:rsidTr="00F03B6F">
        <w:trPr>
          <w:trHeight w:val="1076"/>
        </w:trPr>
        <w:tc>
          <w:tcPr>
            <w:tcW w:w="3805"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 xml:space="preserve">Цель подпрограммы </w:t>
            </w:r>
            <w:r>
              <w:rPr>
                <w:sz w:val="28"/>
                <w:szCs w:val="28"/>
              </w:rPr>
              <w:t xml:space="preserve">муниципальной </w:t>
            </w:r>
            <w:r w:rsidRPr="009C5FAC">
              <w:rPr>
                <w:sz w:val="28"/>
                <w:szCs w:val="28"/>
              </w:rPr>
              <w:t>программы</w:t>
            </w:r>
          </w:p>
        </w:tc>
        <w:tc>
          <w:tcPr>
            <w:tcW w:w="6764" w:type="dxa"/>
          </w:tcPr>
          <w:p w:rsidR="001F12DC" w:rsidRPr="009C5FAC" w:rsidRDefault="001F12DC" w:rsidP="001F12DC">
            <w:pPr>
              <w:pStyle w:val="21"/>
              <w:numPr>
                <w:ilvl w:val="0"/>
                <w:numId w:val="29"/>
              </w:numPr>
              <w:spacing w:after="0"/>
              <w:ind w:left="57" w:hanging="142"/>
              <w:rPr>
                <w:rFonts w:ascii="Times New Roman" w:hAnsi="Times New Roman" w:cs="Times New Roman"/>
                <w:sz w:val="28"/>
                <w:szCs w:val="28"/>
              </w:rPr>
            </w:pPr>
            <w:r w:rsidRPr="009C5FAC">
              <w:rPr>
                <w:rFonts w:ascii="Times New Roman" w:hAnsi="Times New Roman" w:cs="Times New Roman"/>
                <w:sz w:val="28"/>
                <w:szCs w:val="28"/>
              </w:rPr>
              <w:t>снижение негативного воздействия отходов производства и потребления на окружающую среду и здоровье населения</w:t>
            </w:r>
            <w:r>
              <w:rPr>
                <w:rFonts w:ascii="Times New Roman" w:hAnsi="Times New Roman" w:cs="Times New Roman"/>
                <w:sz w:val="28"/>
                <w:szCs w:val="28"/>
              </w:rPr>
              <w:t xml:space="preserve"> Черноярского района</w:t>
            </w:r>
          </w:p>
        </w:tc>
      </w:tr>
      <w:tr w:rsidR="001F12DC" w:rsidRPr="009C5FAC" w:rsidTr="00F03B6F">
        <w:trPr>
          <w:trHeight w:val="2486"/>
        </w:trPr>
        <w:tc>
          <w:tcPr>
            <w:tcW w:w="3805"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 xml:space="preserve">Задачи подпрограммы </w:t>
            </w:r>
            <w:r>
              <w:rPr>
                <w:sz w:val="28"/>
                <w:szCs w:val="28"/>
              </w:rPr>
              <w:t xml:space="preserve">муниципальной </w:t>
            </w:r>
            <w:r w:rsidRPr="009C5FAC">
              <w:rPr>
                <w:sz w:val="28"/>
                <w:szCs w:val="28"/>
              </w:rPr>
              <w:t>программы</w:t>
            </w:r>
          </w:p>
        </w:tc>
        <w:tc>
          <w:tcPr>
            <w:tcW w:w="6764" w:type="dxa"/>
          </w:tcPr>
          <w:p w:rsidR="001F12DC" w:rsidRPr="00C8382F" w:rsidRDefault="001F12DC" w:rsidP="001F12DC">
            <w:pPr>
              <w:widowControl w:val="0"/>
              <w:numPr>
                <w:ilvl w:val="0"/>
                <w:numId w:val="29"/>
              </w:numPr>
              <w:autoSpaceDE w:val="0"/>
              <w:autoSpaceDN w:val="0"/>
              <w:adjustRightInd w:val="0"/>
              <w:ind w:left="317" w:hanging="317"/>
              <w:jc w:val="both"/>
              <w:rPr>
                <w:sz w:val="28"/>
                <w:szCs w:val="28"/>
              </w:rPr>
            </w:pPr>
            <w:r w:rsidRPr="00C8382F">
              <w:rPr>
                <w:sz w:val="28"/>
                <w:szCs w:val="28"/>
              </w:rPr>
              <w:t>формирование комплексной системы управления отходами производства и потребления.</w:t>
            </w:r>
          </w:p>
          <w:p w:rsidR="001F12DC" w:rsidRPr="00C8382F" w:rsidRDefault="001F12DC" w:rsidP="001F12DC">
            <w:pPr>
              <w:widowControl w:val="0"/>
              <w:numPr>
                <w:ilvl w:val="0"/>
                <w:numId w:val="29"/>
              </w:numPr>
              <w:autoSpaceDE w:val="0"/>
              <w:autoSpaceDN w:val="0"/>
              <w:adjustRightInd w:val="0"/>
              <w:ind w:left="317"/>
              <w:jc w:val="both"/>
              <w:rPr>
                <w:sz w:val="28"/>
                <w:szCs w:val="28"/>
              </w:rPr>
            </w:pPr>
            <w:r w:rsidRPr="00C8382F">
              <w:rPr>
                <w:sz w:val="28"/>
                <w:szCs w:val="28"/>
              </w:rPr>
              <w:t>создание новых технологий сбора, переработки и обезвреживания отходов производства и потребления.</w:t>
            </w:r>
          </w:p>
          <w:p w:rsidR="001F12DC" w:rsidRPr="009C5FAC" w:rsidRDefault="001F12DC" w:rsidP="001F12DC">
            <w:pPr>
              <w:widowControl w:val="0"/>
              <w:numPr>
                <w:ilvl w:val="0"/>
                <w:numId w:val="29"/>
              </w:numPr>
              <w:autoSpaceDE w:val="0"/>
              <w:autoSpaceDN w:val="0"/>
              <w:adjustRightInd w:val="0"/>
              <w:ind w:left="317"/>
              <w:jc w:val="both"/>
              <w:rPr>
                <w:sz w:val="28"/>
                <w:szCs w:val="28"/>
              </w:rPr>
            </w:pPr>
            <w:r w:rsidRPr="00C8382F">
              <w:rPr>
                <w:sz w:val="28"/>
                <w:szCs w:val="28"/>
              </w:rPr>
              <w:t>формирование культуры обращения с отходами населения через систему экологического образования и просвещения</w:t>
            </w:r>
            <w:r w:rsidRPr="009C5FAC">
              <w:rPr>
                <w:sz w:val="28"/>
                <w:szCs w:val="28"/>
              </w:rPr>
              <w:t>.</w:t>
            </w:r>
          </w:p>
        </w:tc>
      </w:tr>
      <w:tr w:rsidR="001F12DC" w:rsidRPr="009C5FAC" w:rsidTr="00F03B6F">
        <w:trPr>
          <w:trHeight w:val="1120"/>
        </w:trPr>
        <w:tc>
          <w:tcPr>
            <w:tcW w:w="3805" w:type="dxa"/>
          </w:tcPr>
          <w:p w:rsidR="001F12DC" w:rsidRPr="009C5FAC" w:rsidRDefault="001F12DC" w:rsidP="00F03B6F">
            <w:pPr>
              <w:widowControl w:val="0"/>
              <w:autoSpaceDE w:val="0"/>
              <w:autoSpaceDN w:val="0"/>
              <w:adjustRightInd w:val="0"/>
              <w:jc w:val="both"/>
              <w:rPr>
                <w:sz w:val="28"/>
                <w:szCs w:val="28"/>
              </w:rPr>
            </w:pPr>
            <w:r w:rsidRPr="009C5FAC">
              <w:rPr>
                <w:sz w:val="28"/>
                <w:szCs w:val="28"/>
              </w:rPr>
              <w:t xml:space="preserve">Сроки и этапы реализации подпрограммы </w:t>
            </w:r>
            <w:r>
              <w:rPr>
                <w:sz w:val="28"/>
                <w:szCs w:val="28"/>
              </w:rPr>
              <w:t xml:space="preserve">муниципальной </w:t>
            </w:r>
            <w:r w:rsidRPr="009C5FAC">
              <w:rPr>
                <w:sz w:val="28"/>
                <w:szCs w:val="28"/>
              </w:rPr>
              <w:t>программы</w:t>
            </w:r>
          </w:p>
        </w:tc>
        <w:tc>
          <w:tcPr>
            <w:tcW w:w="6764" w:type="dxa"/>
          </w:tcPr>
          <w:p w:rsidR="001F12DC" w:rsidRDefault="001F12DC" w:rsidP="00F03B6F">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Срок реализации: 2022 - 2027</w:t>
            </w:r>
            <w:r w:rsidRPr="009C5FAC">
              <w:rPr>
                <w:rFonts w:ascii="Times New Roman" w:hAnsi="Times New Roman" w:cs="Times New Roman"/>
                <w:sz w:val="28"/>
                <w:szCs w:val="28"/>
              </w:rPr>
              <w:t xml:space="preserve"> годы.</w:t>
            </w:r>
          </w:p>
          <w:p w:rsidR="001F12DC" w:rsidRPr="009C5FAC" w:rsidRDefault="001F12DC" w:rsidP="001F12DC">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Этапы реализации подпрограммы не предусматриваются</w:t>
            </w:r>
          </w:p>
        </w:tc>
      </w:tr>
      <w:tr w:rsidR="001F12DC" w:rsidTr="00EF1D78">
        <w:trPr>
          <w:trHeight w:val="1946"/>
        </w:trPr>
        <w:tc>
          <w:tcPr>
            <w:tcW w:w="3805" w:type="dxa"/>
            <w:tcBorders>
              <w:top w:val="single" w:sz="4" w:space="0" w:color="auto"/>
              <w:left w:val="single" w:sz="4" w:space="0" w:color="auto"/>
              <w:bottom w:val="single" w:sz="4" w:space="0" w:color="auto"/>
              <w:right w:val="single" w:sz="4" w:space="0" w:color="auto"/>
            </w:tcBorders>
          </w:tcPr>
          <w:p w:rsidR="001F12DC" w:rsidRPr="00386BE7" w:rsidRDefault="001F12DC" w:rsidP="00F03B6F">
            <w:pPr>
              <w:widowControl w:val="0"/>
              <w:autoSpaceDE w:val="0"/>
              <w:autoSpaceDN w:val="0"/>
              <w:adjustRightInd w:val="0"/>
              <w:jc w:val="both"/>
              <w:rPr>
                <w:sz w:val="28"/>
                <w:szCs w:val="28"/>
              </w:rPr>
            </w:pPr>
            <w:r w:rsidRPr="00386BE7">
              <w:rPr>
                <w:sz w:val="28"/>
                <w:szCs w:val="28"/>
              </w:rPr>
              <w:t xml:space="preserve">Объем бюджетных ассигнований подпрограммы </w:t>
            </w:r>
            <w:r>
              <w:rPr>
                <w:sz w:val="28"/>
                <w:szCs w:val="28"/>
              </w:rPr>
              <w:t xml:space="preserve">муниципальной </w:t>
            </w:r>
            <w:r w:rsidRPr="00386BE7">
              <w:rPr>
                <w:sz w:val="28"/>
                <w:szCs w:val="28"/>
              </w:rPr>
              <w:t>программы</w:t>
            </w:r>
          </w:p>
        </w:tc>
        <w:tc>
          <w:tcPr>
            <w:tcW w:w="6764" w:type="dxa"/>
            <w:tcBorders>
              <w:top w:val="single" w:sz="4" w:space="0" w:color="auto"/>
              <w:left w:val="single" w:sz="4" w:space="0" w:color="auto"/>
              <w:bottom w:val="single" w:sz="4" w:space="0" w:color="auto"/>
              <w:right w:val="single" w:sz="4" w:space="0" w:color="auto"/>
            </w:tcBorders>
          </w:tcPr>
          <w:p w:rsidR="001F12DC" w:rsidRDefault="001F12DC" w:rsidP="001F12DC">
            <w:pPr>
              <w:pStyle w:val="21"/>
              <w:spacing w:after="0"/>
              <w:ind w:left="0"/>
              <w:jc w:val="both"/>
              <w:rPr>
                <w:rFonts w:ascii="Times New Roman" w:hAnsi="Times New Roman" w:cs="Times New Roman"/>
                <w:sz w:val="28"/>
                <w:szCs w:val="28"/>
              </w:rPr>
            </w:pPr>
            <w:r w:rsidRPr="00386BE7">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подпрограммы за весь период составит:</w:t>
            </w:r>
          </w:p>
          <w:p w:rsidR="001F12DC" w:rsidRPr="00183C9C" w:rsidRDefault="001F12DC" w:rsidP="001F12DC">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Подпрограмма «Создание комплексной системы обращения с отходами в </w:t>
            </w:r>
            <w:proofErr w:type="spellStart"/>
            <w:r>
              <w:rPr>
                <w:rFonts w:ascii="Times New Roman" w:hAnsi="Times New Roman" w:cs="Times New Roman"/>
                <w:sz w:val="28"/>
                <w:szCs w:val="28"/>
              </w:rPr>
              <w:t>Черноряском</w:t>
            </w:r>
            <w:proofErr w:type="spellEnd"/>
            <w:r>
              <w:rPr>
                <w:rFonts w:ascii="Times New Roman" w:hAnsi="Times New Roman" w:cs="Times New Roman"/>
                <w:sz w:val="28"/>
                <w:szCs w:val="28"/>
              </w:rPr>
              <w:t xml:space="preserve"> районе» общий объем финансирования  </w:t>
            </w:r>
            <w:r w:rsidRPr="00183C9C">
              <w:rPr>
                <w:rFonts w:ascii="Times New Roman" w:hAnsi="Times New Roman" w:cs="Times New Roman"/>
                <w:sz w:val="28"/>
                <w:szCs w:val="28"/>
              </w:rPr>
              <w:t xml:space="preserve">– </w:t>
            </w:r>
            <w:r w:rsidR="00183C9C" w:rsidRPr="00183C9C">
              <w:rPr>
                <w:rFonts w:ascii="Times New Roman" w:hAnsi="Times New Roman" w:cs="Times New Roman"/>
                <w:sz w:val="28"/>
                <w:szCs w:val="28"/>
              </w:rPr>
              <w:t>6 000,00</w:t>
            </w:r>
            <w:r w:rsidRPr="00183C9C">
              <w:rPr>
                <w:rFonts w:ascii="Times New Roman" w:hAnsi="Times New Roman" w:cs="Times New Roman"/>
                <w:sz w:val="28"/>
                <w:szCs w:val="28"/>
              </w:rPr>
              <w:t xml:space="preserve">  тыс. рублей, в том числе:</w:t>
            </w:r>
          </w:p>
          <w:p w:rsidR="001F12DC" w:rsidRPr="00183C9C" w:rsidRDefault="00183C9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-местный бюджет</w:t>
            </w:r>
            <w:r w:rsidR="001F12DC" w:rsidRPr="00183C9C">
              <w:rPr>
                <w:rFonts w:ascii="Times New Roman" w:hAnsi="Times New Roman" w:cs="Times New Roman"/>
                <w:sz w:val="28"/>
                <w:szCs w:val="28"/>
              </w:rPr>
              <w:t xml:space="preserve">– </w:t>
            </w:r>
            <w:r w:rsidRPr="00183C9C">
              <w:rPr>
                <w:rFonts w:ascii="Times New Roman" w:hAnsi="Times New Roman" w:cs="Times New Roman"/>
                <w:sz w:val="28"/>
                <w:szCs w:val="28"/>
              </w:rPr>
              <w:t>6 000,00</w:t>
            </w:r>
            <w:r w:rsidR="001F12DC" w:rsidRPr="00183C9C">
              <w:rPr>
                <w:rFonts w:ascii="Times New Roman" w:hAnsi="Times New Roman" w:cs="Times New Roman"/>
                <w:sz w:val="28"/>
                <w:szCs w:val="28"/>
              </w:rPr>
              <w:t xml:space="preserve">  тыс. рублей;</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в том числе:</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- 2022 год – </w:t>
            </w:r>
            <w:r w:rsidR="00183C9C" w:rsidRPr="00183C9C">
              <w:rPr>
                <w:rFonts w:ascii="Times New Roman" w:hAnsi="Times New Roman" w:cs="Times New Roman"/>
                <w:sz w:val="28"/>
                <w:szCs w:val="28"/>
              </w:rPr>
              <w:t>1 000,00</w:t>
            </w:r>
            <w:r w:rsidRPr="00183C9C">
              <w:rPr>
                <w:rFonts w:ascii="Times New Roman" w:hAnsi="Times New Roman" w:cs="Times New Roman"/>
                <w:sz w:val="28"/>
                <w:szCs w:val="28"/>
              </w:rPr>
              <w:t xml:space="preserve">  тыс. рублей;</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- 2023 год – </w:t>
            </w:r>
            <w:r w:rsidR="00183C9C" w:rsidRPr="00183C9C">
              <w:rPr>
                <w:rFonts w:ascii="Times New Roman" w:hAnsi="Times New Roman" w:cs="Times New Roman"/>
                <w:sz w:val="28"/>
                <w:szCs w:val="28"/>
              </w:rPr>
              <w:t xml:space="preserve">1 000,00  </w:t>
            </w:r>
            <w:r w:rsidRPr="00183C9C">
              <w:rPr>
                <w:rFonts w:ascii="Times New Roman" w:hAnsi="Times New Roman" w:cs="Times New Roman"/>
                <w:sz w:val="28"/>
                <w:szCs w:val="28"/>
              </w:rPr>
              <w:t>тыс. рублей;</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- 2024 год – </w:t>
            </w:r>
            <w:r w:rsidR="00183C9C" w:rsidRPr="00183C9C">
              <w:rPr>
                <w:rFonts w:ascii="Times New Roman" w:hAnsi="Times New Roman" w:cs="Times New Roman"/>
                <w:sz w:val="28"/>
                <w:szCs w:val="28"/>
              </w:rPr>
              <w:t xml:space="preserve">1 000,00  </w:t>
            </w:r>
            <w:r w:rsidRPr="00183C9C">
              <w:rPr>
                <w:rFonts w:ascii="Times New Roman" w:hAnsi="Times New Roman" w:cs="Times New Roman"/>
                <w:sz w:val="28"/>
                <w:szCs w:val="28"/>
              </w:rPr>
              <w:t>тыс. рублей;</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- 2025 год – </w:t>
            </w:r>
            <w:r w:rsidR="00183C9C" w:rsidRPr="00183C9C">
              <w:rPr>
                <w:rFonts w:ascii="Times New Roman" w:hAnsi="Times New Roman" w:cs="Times New Roman"/>
                <w:sz w:val="28"/>
                <w:szCs w:val="28"/>
              </w:rPr>
              <w:t xml:space="preserve">1 000,00  </w:t>
            </w:r>
            <w:r w:rsidRPr="00183C9C">
              <w:rPr>
                <w:rFonts w:ascii="Times New Roman" w:hAnsi="Times New Roman" w:cs="Times New Roman"/>
                <w:sz w:val="28"/>
                <w:szCs w:val="28"/>
              </w:rPr>
              <w:t>тыс. рублей;</w:t>
            </w:r>
          </w:p>
          <w:p w:rsidR="001F12DC" w:rsidRPr="00183C9C" w:rsidRDefault="001F12DC" w:rsidP="001F12DC">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- 2026 год – </w:t>
            </w:r>
            <w:r w:rsidR="00183C9C" w:rsidRPr="00183C9C">
              <w:rPr>
                <w:rFonts w:ascii="Times New Roman" w:hAnsi="Times New Roman" w:cs="Times New Roman"/>
                <w:sz w:val="28"/>
                <w:szCs w:val="28"/>
              </w:rPr>
              <w:t xml:space="preserve">1 000,00  </w:t>
            </w:r>
            <w:r w:rsidRPr="00183C9C">
              <w:rPr>
                <w:rFonts w:ascii="Times New Roman" w:hAnsi="Times New Roman" w:cs="Times New Roman"/>
                <w:sz w:val="28"/>
                <w:szCs w:val="28"/>
              </w:rPr>
              <w:t>тыс. рублей;</w:t>
            </w:r>
          </w:p>
          <w:p w:rsidR="001F12DC" w:rsidRPr="00EF1D78" w:rsidRDefault="001F12DC" w:rsidP="00EF1D78">
            <w:pPr>
              <w:pStyle w:val="21"/>
              <w:spacing w:after="0"/>
              <w:ind w:left="0"/>
              <w:jc w:val="both"/>
              <w:rPr>
                <w:rFonts w:ascii="Times New Roman" w:hAnsi="Times New Roman" w:cs="Times New Roman"/>
                <w:sz w:val="28"/>
                <w:szCs w:val="28"/>
              </w:rPr>
            </w:pPr>
            <w:r w:rsidRPr="00183C9C">
              <w:rPr>
                <w:rFonts w:ascii="Times New Roman" w:hAnsi="Times New Roman" w:cs="Times New Roman"/>
                <w:sz w:val="28"/>
                <w:szCs w:val="28"/>
              </w:rPr>
              <w:t xml:space="preserve">- 2027 год – </w:t>
            </w:r>
            <w:r w:rsidR="00183C9C" w:rsidRPr="00183C9C">
              <w:rPr>
                <w:rFonts w:ascii="Times New Roman" w:hAnsi="Times New Roman" w:cs="Times New Roman"/>
                <w:sz w:val="28"/>
                <w:szCs w:val="28"/>
              </w:rPr>
              <w:t xml:space="preserve">1 000,00  </w:t>
            </w:r>
            <w:r w:rsidRPr="00183C9C">
              <w:rPr>
                <w:rFonts w:ascii="Times New Roman" w:hAnsi="Times New Roman" w:cs="Times New Roman"/>
                <w:sz w:val="28"/>
                <w:szCs w:val="28"/>
              </w:rPr>
              <w:t>тыс. рублей</w:t>
            </w:r>
            <w:r>
              <w:rPr>
                <w:rFonts w:ascii="Times New Roman" w:hAnsi="Times New Roman" w:cs="Times New Roman"/>
                <w:sz w:val="28"/>
                <w:szCs w:val="28"/>
              </w:rPr>
              <w:t>.</w:t>
            </w:r>
          </w:p>
        </w:tc>
      </w:tr>
      <w:tr w:rsidR="001F12DC" w:rsidRPr="00386BE7" w:rsidTr="001F12DC">
        <w:trPr>
          <w:trHeight w:val="1120"/>
        </w:trPr>
        <w:tc>
          <w:tcPr>
            <w:tcW w:w="3805" w:type="dxa"/>
            <w:tcBorders>
              <w:top w:val="single" w:sz="4" w:space="0" w:color="auto"/>
              <w:left w:val="single" w:sz="4" w:space="0" w:color="auto"/>
              <w:bottom w:val="single" w:sz="4" w:space="0" w:color="auto"/>
              <w:right w:val="single" w:sz="4" w:space="0" w:color="auto"/>
            </w:tcBorders>
          </w:tcPr>
          <w:p w:rsidR="001F12DC" w:rsidRPr="00491A90" w:rsidRDefault="001F12DC" w:rsidP="00F03B6F">
            <w:pPr>
              <w:widowControl w:val="0"/>
              <w:autoSpaceDE w:val="0"/>
              <w:autoSpaceDN w:val="0"/>
              <w:adjustRightInd w:val="0"/>
              <w:jc w:val="both"/>
              <w:rPr>
                <w:sz w:val="28"/>
                <w:szCs w:val="28"/>
              </w:rPr>
            </w:pPr>
            <w:r w:rsidRPr="00491A90">
              <w:rPr>
                <w:sz w:val="28"/>
                <w:szCs w:val="28"/>
              </w:rPr>
              <w:lastRenderedPageBreak/>
              <w:t xml:space="preserve">Ожидаемые результаты реализации подпрограммы </w:t>
            </w:r>
            <w:r>
              <w:rPr>
                <w:sz w:val="28"/>
                <w:szCs w:val="28"/>
              </w:rPr>
              <w:t xml:space="preserve">муниципальной </w:t>
            </w:r>
            <w:r w:rsidRPr="00A258A5">
              <w:rPr>
                <w:sz w:val="28"/>
                <w:szCs w:val="28"/>
              </w:rPr>
              <w:t>программы</w:t>
            </w:r>
          </w:p>
        </w:tc>
        <w:tc>
          <w:tcPr>
            <w:tcW w:w="6764" w:type="dxa"/>
            <w:tcBorders>
              <w:top w:val="single" w:sz="4" w:space="0" w:color="auto"/>
              <w:left w:val="single" w:sz="4" w:space="0" w:color="auto"/>
              <w:bottom w:val="single" w:sz="4" w:space="0" w:color="auto"/>
              <w:right w:val="single" w:sz="4" w:space="0" w:color="auto"/>
            </w:tcBorders>
          </w:tcPr>
          <w:p w:rsidR="001F12DC" w:rsidRPr="00753EF3" w:rsidRDefault="001F12DC" w:rsidP="001F12DC">
            <w:pPr>
              <w:pStyle w:val="21"/>
              <w:spacing w:after="0"/>
              <w:ind w:left="0"/>
              <w:jc w:val="both"/>
              <w:rPr>
                <w:rFonts w:ascii="Times New Roman" w:hAnsi="Times New Roman" w:cs="Times New Roman"/>
                <w:sz w:val="28"/>
                <w:szCs w:val="28"/>
              </w:rPr>
            </w:pPr>
            <w:r w:rsidRPr="00753EF3">
              <w:rPr>
                <w:rFonts w:ascii="Times New Roman" w:hAnsi="Times New Roman" w:cs="Times New Roman"/>
                <w:sz w:val="28"/>
                <w:szCs w:val="28"/>
              </w:rPr>
              <w:t>Планируется достичь следующих показателей:</w:t>
            </w:r>
          </w:p>
          <w:p w:rsidR="001F12DC" w:rsidRPr="00753EF3" w:rsidRDefault="001F12DC" w:rsidP="001F12DC">
            <w:pPr>
              <w:pStyle w:val="21"/>
              <w:numPr>
                <w:ilvl w:val="0"/>
                <w:numId w:val="37"/>
              </w:numPr>
              <w:spacing w:after="0"/>
              <w:ind w:left="340"/>
              <w:jc w:val="both"/>
              <w:rPr>
                <w:rFonts w:ascii="Times New Roman" w:hAnsi="Times New Roman" w:cs="Times New Roman"/>
                <w:sz w:val="28"/>
                <w:szCs w:val="28"/>
              </w:rPr>
            </w:pPr>
            <w:r w:rsidRPr="00753EF3">
              <w:rPr>
                <w:rFonts w:ascii="Times New Roman" w:hAnsi="Times New Roman" w:cs="Times New Roman"/>
                <w:sz w:val="28"/>
                <w:szCs w:val="28"/>
              </w:rPr>
              <w:t>сокращение территорий, загрязненных отходами производства и потребления с 85% в 2022 году до 15% к 2027 году;</w:t>
            </w:r>
          </w:p>
          <w:p w:rsidR="001F12DC" w:rsidRPr="00753EF3" w:rsidRDefault="001F12DC" w:rsidP="001F12DC">
            <w:pPr>
              <w:pStyle w:val="21"/>
              <w:numPr>
                <w:ilvl w:val="0"/>
                <w:numId w:val="37"/>
              </w:numPr>
              <w:spacing w:after="0"/>
              <w:ind w:left="340" w:hanging="425"/>
              <w:jc w:val="both"/>
              <w:rPr>
                <w:rFonts w:ascii="Times New Roman" w:hAnsi="Times New Roman" w:cs="Times New Roman"/>
                <w:sz w:val="28"/>
                <w:szCs w:val="28"/>
              </w:rPr>
            </w:pPr>
            <w:r w:rsidRPr="00753EF3">
              <w:rPr>
                <w:rFonts w:ascii="Times New Roman" w:hAnsi="Times New Roman" w:cs="Times New Roman"/>
                <w:sz w:val="28"/>
                <w:szCs w:val="28"/>
              </w:rPr>
              <w:t>увеличение охвата сельских населенных пунктов системой сбора и вывоза ТБО с 45% в 2022 году до 95% к 2027 году;</w:t>
            </w:r>
          </w:p>
          <w:p w:rsidR="001F12DC" w:rsidRPr="00753EF3" w:rsidRDefault="001F12DC" w:rsidP="001F12DC">
            <w:pPr>
              <w:pStyle w:val="21"/>
              <w:numPr>
                <w:ilvl w:val="0"/>
                <w:numId w:val="37"/>
              </w:numPr>
              <w:spacing w:after="0"/>
              <w:ind w:left="340"/>
              <w:jc w:val="both"/>
              <w:rPr>
                <w:rFonts w:ascii="Times New Roman" w:hAnsi="Times New Roman" w:cs="Times New Roman"/>
                <w:sz w:val="28"/>
                <w:szCs w:val="28"/>
              </w:rPr>
            </w:pPr>
            <w:r w:rsidRPr="00753EF3">
              <w:rPr>
                <w:rFonts w:ascii="Times New Roman" w:hAnsi="Times New Roman" w:cs="Times New Roman"/>
                <w:sz w:val="28"/>
                <w:szCs w:val="28"/>
              </w:rPr>
              <w:t>увеличение доли использованных, обезвреженных отходов в общем объеме образовавшихся отходов в процессе производства и потребления с 25% в 2022 году до70% к 2027 году;</w:t>
            </w:r>
          </w:p>
          <w:p w:rsidR="001F12DC" w:rsidRPr="00386BE7" w:rsidRDefault="001F12DC" w:rsidP="001F12DC">
            <w:pPr>
              <w:pStyle w:val="21"/>
              <w:numPr>
                <w:ilvl w:val="0"/>
                <w:numId w:val="37"/>
              </w:numPr>
              <w:spacing w:after="0"/>
              <w:ind w:left="340"/>
              <w:jc w:val="both"/>
              <w:rPr>
                <w:rFonts w:ascii="Times New Roman" w:hAnsi="Times New Roman" w:cs="Times New Roman"/>
                <w:sz w:val="28"/>
                <w:szCs w:val="28"/>
              </w:rPr>
            </w:pPr>
            <w:r w:rsidRPr="00753EF3">
              <w:rPr>
                <w:rFonts w:ascii="Times New Roman" w:hAnsi="Times New Roman" w:cs="Times New Roman"/>
                <w:sz w:val="28"/>
                <w:szCs w:val="28"/>
              </w:rPr>
              <w:t>увеличение доли населения района, охваченного системой обращения с твердыми бытовыми отходами, к общей численности населения района с 45% в 2022 году до 80% к 2027 году.</w:t>
            </w:r>
          </w:p>
        </w:tc>
      </w:tr>
    </w:tbl>
    <w:p w:rsidR="00EF1D78" w:rsidRDefault="00EF1D78" w:rsidP="00EF1D78">
      <w:pPr>
        <w:widowControl w:val="0"/>
        <w:numPr>
          <w:ilvl w:val="0"/>
          <w:numId w:val="25"/>
        </w:numPr>
        <w:autoSpaceDE w:val="0"/>
        <w:autoSpaceDN w:val="0"/>
        <w:adjustRightInd w:val="0"/>
        <w:jc w:val="center"/>
        <w:rPr>
          <w:b/>
          <w:sz w:val="28"/>
          <w:szCs w:val="28"/>
        </w:rPr>
      </w:pPr>
      <w:r w:rsidRPr="00695EE1">
        <w:rPr>
          <w:b/>
          <w:sz w:val="28"/>
          <w:szCs w:val="28"/>
        </w:rPr>
        <w:t xml:space="preserve">Характеристика сферы реализации </w:t>
      </w:r>
    </w:p>
    <w:p w:rsidR="00EF1D78" w:rsidRDefault="00EF1D78" w:rsidP="00EF1D78">
      <w:pPr>
        <w:widowControl w:val="0"/>
        <w:autoSpaceDE w:val="0"/>
        <w:autoSpaceDN w:val="0"/>
        <w:adjustRightInd w:val="0"/>
        <w:ind w:left="360"/>
        <w:jc w:val="center"/>
        <w:rPr>
          <w:b/>
          <w:sz w:val="28"/>
          <w:szCs w:val="28"/>
        </w:rPr>
      </w:pPr>
      <w:r w:rsidRPr="00695EE1">
        <w:rPr>
          <w:b/>
          <w:sz w:val="28"/>
          <w:szCs w:val="28"/>
        </w:rPr>
        <w:t xml:space="preserve">подпрограммы, описание основных проблем в </w:t>
      </w:r>
    </w:p>
    <w:p w:rsidR="00EF1D78" w:rsidRPr="00695EE1" w:rsidRDefault="00EF1D78" w:rsidP="00EF1D78">
      <w:pPr>
        <w:widowControl w:val="0"/>
        <w:autoSpaceDE w:val="0"/>
        <w:autoSpaceDN w:val="0"/>
        <w:adjustRightInd w:val="0"/>
        <w:ind w:left="360"/>
        <w:jc w:val="center"/>
        <w:rPr>
          <w:b/>
          <w:sz w:val="28"/>
          <w:szCs w:val="28"/>
        </w:rPr>
      </w:pPr>
      <w:r w:rsidRPr="00695EE1">
        <w:rPr>
          <w:b/>
          <w:sz w:val="28"/>
          <w:szCs w:val="28"/>
        </w:rPr>
        <w:t>указанной сфере и прогноз ее развития.</w:t>
      </w:r>
    </w:p>
    <w:p w:rsidR="00EF1D78" w:rsidRPr="0051096F" w:rsidRDefault="00EF1D78" w:rsidP="00EF1D78">
      <w:pPr>
        <w:widowControl w:val="0"/>
        <w:autoSpaceDE w:val="0"/>
        <w:autoSpaceDN w:val="0"/>
        <w:adjustRightInd w:val="0"/>
        <w:ind w:firstLine="540"/>
        <w:jc w:val="center"/>
        <w:rPr>
          <w:sz w:val="28"/>
          <w:szCs w:val="28"/>
        </w:rPr>
      </w:pPr>
    </w:p>
    <w:p w:rsidR="00EF1D78" w:rsidRDefault="00EF1D78" w:rsidP="00EF1D78">
      <w:pPr>
        <w:widowControl w:val="0"/>
        <w:autoSpaceDE w:val="0"/>
        <w:autoSpaceDN w:val="0"/>
        <w:adjustRightInd w:val="0"/>
        <w:ind w:firstLine="851"/>
        <w:jc w:val="both"/>
        <w:rPr>
          <w:sz w:val="28"/>
          <w:szCs w:val="28"/>
        </w:rPr>
      </w:pPr>
      <w:r w:rsidRPr="0061325C">
        <w:rPr>
          <w:bCs/>
          <w:sz w:val="28"/>
          <w:szCs w:val="28"/>
        </w:rPr>
        <w:t>Подпрограмма «</w:t>
      </w:r>
      <w:r>
        <w:rPr>
          <w:bCs/>
          <w:sz w:val="28"/>
          <w:szCs w:val="28"/>
        </w:rPr>
        <w:t>Создание комплексной системы обращения с отходами в Черноярском районе»</w:t>
      </w:r>
      <w:r w:rsidRPr="0061325C">
        <w:rPr>
          <w:bCs/>
          <w:sz w:val="28"/>
          <w:szCs w:val="28"/>
        </w:rPr>
        <w:t xml:space="preserve">»  (далее Подпрограмма) разработана </w:t>
      </w:r>
      <w:r w:rsidRPr="0061325C">
        <w:rPr>
          <w:sz w:val="28"/>
          <w:szCs w:val="28"/>
        </w:rPr>
        <w:t>в  соответствии с Бюджетным кодексом Российской Федерации, постановлением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«Черноярский район» Астраханской области», распоряжением администрации МО «Черноярский район» от 28.08.2014 г. № 183-р «О перечне муниципальных программ муниципального образования «Черноярский район» Астраханской области».</w:t>
      </w:r>
    </w:p>
    <w:p w:rsidR="00EF1D78" w:rsidRPr="0051096F" w:rsidRDefault="00EF1D78" w:rsidP="00EF1D78">
      <w:pPr>
        <w:widowControl w:val="0"/>
        <w:autoSpaceDE w:val="0"/>
        <w:autoSpaceDN w:val="0"/>
        <w:adjustRightInd w:val="0"/>
        <w:ind w:firstLine="851"/>
        <w:jc w:val="both"/>
        <w:rPr>
          <w:sz w:val="28"/>
          <w:szCs w:val="28"/>
        </w:rPr>
      </w:pPr>
      <w:r w:rsidRPr="0051096F">
        <w:rPr>
          <w:sz w:val="28"/>
          <w:szCs w:val="28"/>
        </w:rPr>
        <w:t xml:space="preserve">Состояние окружающей среды </w:t>
      </w:r>
      <w:r>
        <w:rPr>
          <w:sz w:val="28"/>
          <w:szCs w:val="28"/>
        </w:rPr>
        <w:t>Черноярского района</w:t>
      </w:r>
      <w:r w:rsidRPr="0051096F">
        <w:rPr>
          <w:sz w:val="28"/>
          <w:szCs w:val="28"/>
        </w:rPr>
        <w:t xml:space="preserve"> определяется высокой техногенной нагрузкой</w:t>
      </w:r>
      <w:r>
        <w:rPr>
          <w:sz w:val="28"/>
          <w:szCs w:val="28"/>
        </w:rPr>
        <w:t xml:space="preserve"> </w:t>
      </w:r>
      <w:r w:rsidRPr="0051096F">
        <w:rPr>
          <w:sz w:val="28"/>
          <w:szCs w:val="28"/>
        </w:rPr>
        <w:t>повлекшими за собой накопление значительного количества отходов, ухудшение качества окружающей среды.</w:t>
      </w:r>
    </w:p>
    <w:p w:rsidR="00EF1D78" w:rsidRPr="0051096F" w:rsidRDefault="00EF1D78" w:rsidP="00EF1D78">
      <w:pPr>
        <w:widowControl w:val="0"/>
        <w:autoSpaceDE w:val="0"/>
        <w:autoSpaceDN w:val="0"/>
        <w:adjustRightInd w:val="0"/>
        <w:ind w:firstLine="851"/>
        <w:jc w:val="both"/>
        <w:rPr>
          <w:sz w:val="28"/>
          <w:szCs w:val="28"/>
        </w:rPr>
      </w:pPr>
      <w:r w:rsidRPr="0051096F">
        <w:rPr>
          <w:sz w:val="28"/>
          <w:szCs w:val="28"/>
        </w:rPr>
        <w:t xml:space="preserve">Интенсивное развитие экономики </w:t>
      </w:r>
      <w:r>
        <w:rPr>
          <w:sz w:val="28"/>
          <w:szCs w:val="28"/>
        </w:rPr>
        <w:t>Черноярского района</w:t>
      </w:r>
      <w:r w:rsidRPr="0051096F">
        <w:rPr>
          <w:sz w:val="28"/>
          <w:szCs w:val="28"/>
        </w:rPr>
        <w:t xml:space="preserve"> не учитывало воздействия на окружающую среду, в связи с чем</w:t>
      </w:r>
      <w:r>
        <w:rPr>
          <w:sz w:val="28"/>
          <w:szCs w:val="28"/>
        </w:rPr>
        <w:t>,</w:t>
      </w:r>
      <w:r w:rsidRPr="0051096F">
        <w:rPr>
          <w:sz w:val="28"/>
          <w:szCs w:val="28"/>
        </w:rPr>
        <w:t xml:space="preserve"> накопилось значительное количество нер</w:t>
      </w:r>
      <w:r>
        <w:rPr>
          <w:sz w:val="28"/>
          <w:szCs w:val="28"/>
        </w:rPr>
        <w:t xml:space="preserve">ешенных проблем. К ним относится </w:t>
      </w:r>
      <w:r w:rsidRPr="0051096F">
        <w:rPr>
          <w:sz w:val="28"/>
          <w:szCs w:val="28"/>
        </w:rPr>
        <w:t>накопление твердых бытовых и промышленных отходов</w:t>
      </w:r>
      <w:r>
        <w:rPr>
          <w:sz w:val="28"/>
          <w:szCs w:val="28"/>
        </w:rPr>
        <w:t>.</w:t>
      </w:r>
    </w:p>
    <w:p w:rsidR="00EF1D78" w:rsidRDefault="00EF1D78" w:rsidP="00EF1D78">
      <w:pPr>
        <w:widowControl w:val="0"/>
        <w:autoSpaceDE w:val="0"/>
        <w:autoSpaceDN w:val="0"/>
        <w:adjustRightInd w:val="0"/>
        <w:ind w:firstLine="851"/>
        <w:jc w:val="both"/>
        <w:rPr>
          <w:sz w:val="28"/>
          <w:szCs w:val="28"/>
        </w:rPr>
      </w:pPr>
      <w:r w:rsidRPr="003E615F">
        <w:rPr>
          <w:sz w:val="28"/>
          <w:szCs w:val="28"/>
        </w:rPr>
        <w:t xml:space="preserve">Состояние окружающей среды в </w:t>
      </w:r>
      <w:r>
        <w:rPr>
          <w:sz w:val="28"/>
          <w:szCs w:val="28"/>
        </w:rPr>
        <w:t>Черноярском районе</w:t>
      </w:r>
      <w:r w:rsidRPr="003E615F">
        <w:rPr>
          <w:sz w:val="28"/>
          <w:szCs w:val="28"/>
        </w:rPr>
        <w:t xml:space="preserve"> остается напряженным, а уровень загрязнения - высоким.</w:t>
      </w:r>
      <w:r>
        <w:rPr>
          <w:sz w:val="28"/>
          <w:szCs w:val="28"/>
        </w:rPr>
        <w:t xml:space="preserve"> На свалки Черноярского района отходы поступают без предварительной сортировки.</w:t>
      </w:r>
    </w:p>
    <w:p w:rsidR="00EF1D78" w:rsidRPr="003E615F" w:rsidRDefault="00EF1D78" w:rsidP="00EF1D78">
      <w:pPr>
        <w:autoSpaceDE w:val="0"/>
        <w:autoSpaceDN w:val="0"/>
        <w:adjustRightInd w:val="0"/>
        <w:ind w:firstLine="709"/>
        <w:jc w:val="both"/>
        <w:rPr>
          <w:sz w:val="28"/>
          <w:szCs w:val="28"/>
        </w:rPr>
      </w:pPr>
      <w:r>
        <w:rPr>
          <w:sz w:val="28"/>
          <w:szCs w:val="28"/>
        </w:rPr>
        <w:t xml:space="preserve">С 2011 по 2014 год на территории Астраханской области в соответствии с поручением Президента Российской Федерации от 29.03.2011 N Пр-781 реализовывалась государственная программа "Создание комплексной системы обращения с отходами в Астраханской области на </w:t>
      </w:r>
      <w:r>
        <w:rPr>
          <w:sz w:val="28"/>
          <w:szCs w:val="28"/>
        </w:rPr>
        <w:lastRenderedPageBreak/>
        <w:t>2011 - 2015 годы и перспективу до 2020 года", утвержденная Постановлением Правительства Астраханской области от 29.09.2011 N 399-П (далее - программа по отходам).</w:t>
      </w:r>
    </w:p>
    <w:p w:rsidR="00EF1D78" w:rsidRPr="003E615F" w:rsidRDefault="00EF1D78" w:rsidP="00EF1D78">
      <w:pPr>
        <w:pStyle w:val="ConsPlusNonformat"/>
        <w:widowControl/>
        <w:tabs>
          <w:tab w:val="left" w:pos="1200"/>
        </w:tabs>
        <w:ind w:firstLine="851"/>
        <w:jc w:val="both"/>
        <w:rPr>
          <w:rFonts w:ascii="Times New Roman" w:hAnsi="Times New Roman" w:cs="Times New Roman"/>
          <w:sz w:val="28"/>
          <w:szCs w:val="28"/>
        </w:rPr>
      </w:pPr>
      <w:r w:rsidRPr="003E615F">
        <w:rPr>
          <w:rFonts w:ascii="Times New Roman" w:hAnsi="Times New Roman" w:cs="Times New Roman"/>
          <w:sz w:val="28"/>
          <w:szCs w:val="28"/>
        </w:rPr>
        <w:t>В конце 2012 года, в рамках Программы, завершено строительство и осуществлен ввод в эксплуатацию главного центра по управлению отходами: полигона твердых бытовых отходов  и мусоросортировочного комплекса, что позволило, в некоторой мере, стабилизировать в г. Астрахани и прилегающих районах ситуацию обращения с ТБО за счет современных технологий и добиться снижения вредного воздействия указанных отходов на экологию. Однако внедрение только данного проекта на территории Астраханской области явно недостаточно и не позволяет решить сложившуюся проблему обращения с отходами.</w:t>
      </w:r>
    </w:p>
    <w:p w:rsidR="00EF1D78" w:rsidRPr="003E615F" w:rsidRDefault="00EF1D78" w:rsidP="00EF1D78">
      <w:pPr>
        <w:ind w:firstLine="851"/>
        <w:jc w:val="both"/>
        <w:rPr>
          <w:sz w:val="28"/>
          <w:szCs w:val="28"/>
        </w:rPr>
      </w:pPr>
      <w:r>
        <w:rPr>
          <w:sz w:val="28"/>
          <w:szCs w:val="28"/>
        </w:rPr>
        <w:t>Также, в</w:t>
      </w:r>
      <w:r w:rsidRPr="003E615F">
        <w:rPr>
          <w:sz w:val="28"/>
          <w:szCs w:val="28"/>
        </w:rPr>
        <w:t xml:space="preserve"> рамках реализации мероприятий программы осуществлялась ликвидация и рекультивация несанкционированных свалок, устанавливались контейнеры и бункеры для сбора ТБО, обустраивались контейнерные площадки для сбора крупногабаритных отходов, проводились масштабные мероприятия по пропаганде и внедрению правильного обращения с отходами производства и потребления, систематически на территории города Астрахань и муниципальных образований Астраханской области осуществлялись работы по сбору и вывозу случайного мусора и сухих веток, деревьев, ликвидации стихийных свалок на бесхозных территориях, регулярно проводились мероприятия по санитарной очистке и благоустройству территорий муниципальных образований Астраханской области.</w:t>
      </w:r>
    </w:p>
    <w:p w:rsidR="00EF1D78" w:rsidRPr="003E615F" w:rsidRDefault="00EF1D78" w:rsidP="00EF1D78">
      <w:pPr>
        <w:ind w:firstLine="851"/>
        <w:jc w:val="both"/>
        <w:rPr>
          <w:sz w:val="28"/>
          <w:szCs w:val="28"/>
        </w:rPr>
      </w:pPr>
      <w:r w:rsidRPr="003E615F">
        <w:rPr>
          <w:sz w:val="28"/>
          <w:szCs w:val="28"/>
        </w:rPr>
        <w:t>Однако, несмотря, на проведенные в рамках Программы мероприятия на территории Астраханской области по-прежнему особо остро стоят вопросы обращения с твердыми бытовыми, медицинскими, биологическими, ртутьсодержащими отходами и строительным мусором.</w:t>
      </w:r>
    </w:p>
    <w:p w:rsidR="00EF1D78" w:rsidRPr="003E615F" w:rsidRDefault="00EF1D78" w:rsidP="00EF1D78">
      <w:pPr>
        <w:widowControl w:val="0"/>
        <w:autoSpaceDE w:val="0"/>
        <w:autoSpaceDN w:val="0"/>
        <w:adjustRightInd w:val="0"/>
        <w:ind w:firstLine="851"/>
        <w:jc w:val="both"/>
        <w:rPr>
          <w:sz w:val="28"/>
          <w:szCs w:val="28"/>
        </w:rPr>
      </w:pPr>
      <w:r w:rsidRPr="003E615F">
        <w:rPr>
          <w:sz w:val="28"/>
          <w:szCs w:val="28"/>
        </w:rPr>
        <w:t xml:space="preserve">Основными причинами сложившейся ситуации в сфере обращения с отходами на территории </w:t>
      </w:r>
      <w:r>
        <w:rPr>
          <w:sz w:val="28"/>
          <w:szCs w:val="28"/>
        </w:rPr>
        <w:t>Черноярского района</w:t>
      </w:r>
      <w:r w:rsidRPr="003E615F">
        <w:rPr>
          <w:sz w:val="28"/>
          <w:szCs w:val="28"/>
        </w:rPr>
        <w:t xml:space="preserve"> являются:</w:t>
      </w:r>
    </w:p>
    <w:p w:rsidR="00EF1D78" w:rsidRPr="003E615F" w:rsidRDefault="00EF1D78" w:rsidP="00EF1D78">
      <w:pPr>
        <w:widowControl w:val="0"/>
        <w:autoSpaceDE w:val="0"/>
        <w:autoSpaceDN w:val="0"/>
        <w:adjustRightInd w:val="0"/>
        <w:ind w:firstLine="851"/>
        <w:jc w:val="both"/>
        <w:rPr>
          <w:sz w:val="28"/>
          <w:szCs w:val="28"/>
        </w:rPr>
      </w:pPr>
      <w:r w:rsidRPr="003E615F">
        <w:rPr>
          <w:sz w:val="28"/>
          <w:szCs w:val="28"/>
        </w:rPr>
        <w:t>- значительный объем отходов, накопленных в предыдущие годы и не утилизированных из-за отсутствия технологий переработки;</w:t>
      </w:r>
    </w:p>
    <w:p w:rsidR="00EF1D78" w:rsidRPr="00215516" w:rsidRDefault="00EF1D78" w:rsidP="00EF1D78">
      <w:pPr>
        <w:widowControl w:val="0"/>
        <w:autoSpaceDE w:val="0"/>
        <w:autoSpaceDN w:val="0"/>
        <w:adjustRightInd w:val="0"/>
        <w:ind w:firstLine="851"/>
        <w:jc w:val="both"/>
        <w:rPr>
          <w:sz w:val="28"/>
          <w:szCs w:val="28"/>
        </w:rPr>
      </w:pPr>
      <w:r w:rsidRPr="003E615F">
        <w:rPr>
          <w:sz w:val="28"/>
          <w:szCs w:val="28"/>
        </w:rPr>
        <w:t>- устаревшая</w:t>
      </w:r>
      <w:r w:rsidRPr="00215516">
        <w:rPr>
          <w:sz w:val="28"/>
          <w:szCs w:val="28"/>
        </w:rPr>
        <w:t xml:space="preserve"> и не отвечающая современному состоянию технология сбора и переработки отходов;</w:t>
      </w:r>
    </w:p>
    <w:p w:rsidR="00EF1D78" w:rsidRPr="00215516" w:rsidRDefault="00EF1D78" w:rsidP="00EF1D78">
      <w:pPr>
        <w:widowControl w:val="0"/>
        <w:autoSpaceDE w:val="0"/>
        <w:autoSpaceDN w:val="0"/>
        <w:adjustRightInd w:val="0"/>
        <w:ind w:firstLine="851"/>
        <w:jc w:val="both"/>
        <w:rPr>
          <w:sz w:val="28"/>
          <w:szCs w:val="28"/>
        </w:rPr>
      </w:pPr>
      <w:r w:rsidRPr="00215516">
        <w:rPr>
          <w:sz w:val="28"/>
          <w:szCs w:val="28"/>
        </w:rPr>
        <w:t>- значительный износ технической инфраструктуры, используемой в сфере обращения с отходами;</w:t>
      </w:r>
    </w:p>
    <w:p w:rsidR="00EF1D78" w:rsidRDefault="00EF1D78" w:rsidP="00EF1D78">
      <w:pPr>
        <w:widowControl w:val="0"/>
        <w:autoSpaceDE w:val="0"/>
        <w:autoSpaceDN w:val="0"/>
        <w:adjustRightInd w:val="0"/>
        <w:ind w:firstLine="851"/>
        <w:jc w:val="both"/>
        <w:rPr>
          <w:sz w:val="28"/>
          <w:szCs w:val="28"/>
        </w:rPr>
      </w:pPr>
      <w:r w:rsidRPr="00215516">
        <w:rPr>
          <w:sz w:val="28"/>
          <w:szCs w:val="28"/>
        </w:rPr>
        <w:t>- недостаточный контроль за сферой образования отходов, отсутствие действенной системы учета и анализа потоков отходов на всех уровнях их образования, что приводит к несанкционированному размещению отходов в окружающей среде</w:t>
      </w:r>
      <w:r>
        <w:rPr>
          <w:sz w:val="28"/>
          <w:szCs w:val="28"/>
        </w:rPr>
        <w:t>;</w:t>
      </w:r>
    </w:p>
    <w:p w:rsidR="00EF1D78" w:rsidRDefault="00EF1D78" w:rsidP="00EF1D78">
      <w:pPr>
        <w:widowControl w:val="0"/>
        <w:autoSpaceDE w:val="0"/>
        <w:autoSpaceDN w:val="0"/>
        <w:adjustRightInd w:val="0"/>
        <w:ind w:firstLine="851"/>
        <w:jc w:val="both"/>
        <w:rPr>
          <w:sz w:val="28"/>
          <w:szCs w:val="28"/>
        </w:rPr>
      </w:pPr>
      <w:r>
        <w:rPr>
          <w:sz w:val="28"/>
          <w:szCs w:val="28"/>
        </w:rPr>
        <w:t xml:space="preserve">- </w:t>
      </w:r>
      <w:r w:rsidRPr="00656593">
        <w:rPr>
          <w:sz w:val="28"/>
          <w:szCs w:val="28"/>
        </w:rPr>
        <w:t>отсутствие мест захоронения отходов, оборудованных в соответствии с экологическими нормами, комплексов по переработке отходов</w:t>
      </w:r>
      <w:r>
        <w:rPr>
          <w:sz w:val="28"/>
          <w:szCs w:val="28"/>
        </w:rPr>
        <w:t>;</w:t>
      </w:r>
    </w:p>
    <w:p w:rsidR="00EF1D78" w:rsidRDefault="00EF1D78" w:rsidP="00EF1D78">
      <w:pPr>
        <w:widowControl w:val="0"/>
        <w:autoSpaceDE w:val="0"/>
        <w:autoSpaceDN w:val="0"/>
        <w:adjustRightInd w:val="0"/>
        <w:ind w:firstLine="851"/>
        <w:jc w:val="both"/>
        <w:rPr>
          <w:sz w:val="28"/>
          <w:szCs w:val="28"/>
        </w:rPr>
      </w:pPr>
      <w:r>
        <w:rPr>
          <w:sz w:val="28"/>
          <w:szCs w:val="28"/>
        </w:rPr>
        <w:t xml:space="preserve">- </w:t>
      </w:r>
      <w:r w:rsidRPr="00656593">
        <w:rPr>
          <w:sz w:val="28"/>
          <w:szCs w:val="28"/>
        </w:rPr>
        <w:t>низкий уровень природных процессов самоочищения окружающей среды.</w:t>
      </w:r>
    </w:p>
    <w:p w:rsidR="00EF1D78" w:rsidRDefault="00EF1D78" w:rsidP="00EF1D78">
      <w:pPr>
        <w:autoSpaceDE w:val="0"/>
        <w:autoSpaceDN w:val="0"/>
        <w:adjustRightInd w:val="0"/>
        <w:ind w:firstLine="540"/>
        <w:jc w:val="both"/>
        <w:rPr>
          <w:sz w:val="28"/>
          <w:szCs w:val="28"/>
        </w:rPr>
      </w:pPr>
      <w:r>
        <w:rPr>
          <w:sz w:val="28"/>
          <w:szCs w:val="28"/>
        </w:rPr>
        <w:lastRenderedPageBreak/>
        <w:t>В феврале 2017 года компания ООО "</w:t>
      </w:r>
      <w:proofErr w:type="spellStart"/>
      <w:r>
        <w:rPr>
          <w:sz w:val="28"/>
          <w:szCs w:val="28"/>
        </w:rPr>
        <w:t>ЭкоЦентр</w:t>
      </w:r>
      <w:proofErr w:type="spellEnd"/>
      <w:r>
        <w:rPr>
          <w:sz w:val="28"/>
          <w:szCs w:val="28"/>
        </w:rPr>
        <w:t>" присвоен статус регионального оператора в сфере обращения с ТКО сроком на 10 лет, которые приступили к осуществлению своей деятельности:</w:t>
      </w:r>
    </w:p>
    <w:p w:rsidR="00EF1D78" w:rsidRDefault="00EF1D78" w:rsidP="00EF1D78">
      <w:pPr>
        <w:autoSpaceDE w:val="0"/>
        <w:autoSpaceDN w:val="0"/>
        <w:adjustRightInd w:val="0"/>
        <w:ind w:firstLine="540"/>
        <w:jc w:val="both"/>
        <w:rPr>
          <w:sz w:val="28"/>
          <w:szCs w:val="28"/>
        </w:rPr>
      </w:pPr>
      <w:r>
        <w:rPr>
          <w:sz w:val="28"/>
          <w:szCs w:val="28"/>
        </w:rPr>
        <w:t>- ООО "</w:t>
      </w:r>
      <w:proofErr w:type="spellStart"/>
      <w:r>
        <w:rPr>
          <w:sz w:val="28"/>
          <w:szCs w:val="28"/>
        </w:rPr>
        <w:t>ЭкоЦентр</w:t>
      </w:r>
      <w:proofErr w:type="spellEnd"/>
      <w:r>
        <w:rPr>
          <w:sz w:val="28"/>
          <w:szCs w:val="28"/>
        </w:rPr>
        <w:t>" с 1 июля 2017 года по зоне деятельности 1 (вся Астраханская область за исключением муниципального образования "ЗАТО Знаменск").</w:t>
      </w:r>
    </w:p>
    <w:p w:rsidR="00EF1D78" w:rsidRDefault="00EF1D78" w:rsidP="00EF1D78">
      <w:pPr>
        <w:autoSpaceDE w:val="0"/>
        <w:autoSpaceDN w:val="0"/>
        <w:adjustRightInd w:val="0"/>
        <w:ind w:firstLine="709"/>
        <w:jc w:val="both"/>
        <w:rPr>
          <w:sz w:val="28"/>
          <w:szCs w:val="28"/>
        </w:rPr>
      </w:pPr>
      <w:r>
        <w:rPr>
          <w:sz w:val="28"/>
          <w:szCs w:val="28"/>
        </w:rPr>
        <w:t>В соответствии с законодательством сбор, временное хранение отходов производства и потребления, образующихся в результате деятельности хозяйствующих субъектов, осуществляется хозяйствующими субъектами самостоятельно в специально оборудованных для этих целей местах на собственных территориях. Вывоз отходов осуществляют специализированные предприятия в соответствии с заключенными договорами и имеющими необходимые лицензии на осуществление данной деятельности.</w:t>
      </w:r>
    </w:p>
    <w:p w:rsidR="00EF1D78" w:rsidRDefault="00CB634E" w:rsidP="00EF1D78">
      <w:pPr>
        <w:autoSpaceDE w:val="0"/>
        <w:autoSpaceDN w:val="0"/>
        <w:adjustRightInd w:val="0"/>
        <w:ind w:firstLine="709"/>
        <w:jc w:val="both"/>
        <w:rPr>
          <w:sz w:val="28"/>
          <w:szCs w:val="28"/>
        </w:rPr>
      </w:pPr>
      <w:hyperlink r:id="rId56" w:history="1">
        <w:r w:rsidR="00EF1D78">
          <w:rPr>
            <w:color w:val="0000FF"/>
            <w:sz w:val="28"/>
            <w:szCs w:val="28"/>
          </w:rPr>
          <w:t>Постановление</w:t>
        </w:r>
      </w:hyperlink>
      <w:r w:rsidR="00EF1D78">
        <w:rPr>
          <w:sz w:val="28"/>
          <w:szCs w:val="28"/>
        </w:rPr>
        <w:t xml:space="preserve"> министерства жилищно-коммунального хозяйства Астраханской области от 23.09.2016 N 42-п утверждена территориальная схема обращения с отходами, в том числе с твердыми коммунальными отходами на территории Астраханской области (далее - территориальная схема).</w:t>
      </w:r>
    </w:p>
    <w:p w:rsidR="00EF1D78" w:rsidRDefault="00EF1D78" w:rsidP="00EF1D78">
      <w:pPr>
        <w:autoSpaceDE w:val="0"/>
        <w:autoSpaceDN w:val="0"/>
        <w:adjustRightInd w:val="0"/>
        <w:ind w:firstLine="709"/>
        <w:jc w:val="both"/>
        <w:rPr>
          <w:sz w:val="28"/>
          <w:szCs w:val="28"/>
        </w:rPr>
      </w:pPr>
      <w:r>
        <w:rPr>
          <w:sz w:val="28"/>
          <w:szCs w:val="28"/>
        </w:rPr>
        <w:t>Территориальная схема является одним из основных правовых актов Астраханской области в сфере обращения с отходами, в том числе с ТКО, в соответствии с которой:</w:t>
      </w:r>
    </w:p>
    <w:p w:rsidR="00EF1D78" w:rsidRDefault="00EF1D78" w:rsidP="00EF1D78">
      <w:pPr>
        <w:autoSpaceDE w:val="0"/>
        <w:autoSpaceDN w:val="0"/>
        <w:adjustRightInd w:val="0"/>
        <w:ind w:firstLine="709"/>
        <w:jc w:val="both"/>
        <w:rPr>
          <w:sz w:val="28"/>
          <w:szCs w:val="28"/>
        </w:rPr>
      </w:pPr>
      <w:r>
        <w:rPr>
          <w:sz w:val="28"/>
          <w:szCs w:val="28"/>
        </w:rPr>
        <w:t>- определяются целевые показатели перспективного развития отрасли обращения с отходами на период до 2026 года;</w:t>
      </w:r>
    </w:p>
    <w:p w:rsidR="00EF1D78" w:rsidRDefault="00EF1D78" w:rsidP="00EF1D78">
      <w:pPr>
        <w:autoSpaceDE w:val="0"/>
        <w:autoSpaceDN w:val="0"/>
        <w:adjustRightInd w:val="0"/>
        <w:ind w:firstLine="709"/>
        <w:jc w:val="both"/>
        <w:rPr>
          <w:sz w:val="28"/>
          <w:szCs w:val="28"/>
        </w:rPr>
      </w:pPr>
      <w:r>
        <w:rPr>
          <w:sz w:val="28"/>
          <w:szCs w:val="28"/>
        </w:rPr>
        <w:t>- осуществляется деятельность регионального оператора по обращению с ТКО (далее - региональный оператор) и других операторов по обращению с ТКО;</w:t>
      </w:r>
    </w:p>
    <w:p w:rsidR="00EF1D78" w:rsidRDefault="00EF1D78" w:rsidP="00EF1D78">
      <w:pPr>
        <w:autoSpaceDE w:val="0"/>
        <w:autoSpaceDN w:val="0"/>
        <w:adjustRightInd w:val="0"/>
        <w:ind w:firstLine="709"/>
        <w:jc w:val="both"/>
        <w:rPr>
          <w:sz w:val="28"/>
          <w:szCs w:val="28"/>
        </w:rPr>
      </w:pPr>
      <w:r>
        <w:rPr>
          <w:sz w:val="28"/>
          <w:szCs w:val="28"/>
        </w:rPr>
        <w:t>- определяются места нахождения источников образования отходов;</w:t>
      </w:r>
    </w:p>
    <w:p w:rsidR="00EF1D78" w:rsidRDefault="00EF1D78" w:rsidP="00EF1D78">
      <w:pPr>
        <w:autoSpaceDE w:val="0"/>
        <w:autoSpaceDN w:val="0"/>
        <w:adjustRightInd w:val="0"/>
        <w:ind w:firstLine="709"/>
        <w:jc w:val="both"/>
        <w:rPr>
          <w:sz w:val="28"/>
          <w:szCs w:val="28"/>
        </w:rPr>
      </w:pPr>
      <w:r>
        <w:rPr>
          <w:sz w:val="28"/>
          <w:szCs w:val="28"/>
        </w:rPr>
        <w:t>- определяются объекты сбора, накопления, утилизации, обработки, обезвреживания отходов.</w:t>
      </w:r>
    </w:p>
    <w:p w:rsidR="00EF1D78" w:rsidRDefault="00EF1D78" w:rsidP="00EF1D78">
      <w:pPr>
        <w:autoSpaceDE w:val="0"/>
        <w:autoSpaceDN w:val="0"/>
        <w:adjustRightInd w:val="0"/>
        <w:ind w:firstLine="709"/>
        <w:jc w:val="both"/>
        <w:rPr>
          <w:sz w:val="28"/>
          <w:szCs w:val="28"/>
        </w:rPr>
      </w:pPr>
      <w:r>
        <w:rPr>
          <w:sz w:val="28"/>
          <w:szCs w:val="28"/>
        </w:rPr>
        <w:t xml:space="preserve">Для сбора ТКО в настоящее время используются контейнеры преимущественно металлические: </w:t>
      </w:r>
      <w:proofErr w:type="spellStart"/>
      <w:r>
        <w:rPr>
          <w:sz w:val="28"/>
          <w:szCs w:val="28"/>
        </w:rPr>
        <w:t>малоемкие</w:t>
      </w:r>
      <w:proofErr w:type="spellEnd"/>
      <w:r>
        <w:rPr>
          <w:sz w:val="28"/>
          <w:szCs w:val="28"/>
        </w:rPr>
        <w:t xml:space="preserve"> (до 1,1 куб. м) и специальные (до 12 куб. м).</w:t>
      </w:r>
    </w:p>
    <w:p w:rsidR="00EF1D78" w:rsidRPr="00821CFF" w:rsidRDefault="00EF1D78" w:rsidP="00EF1D78">
      <w:pPr>
        <w:ind w:firstLine="851"/>
        <w:jc w:val="both"/>
        <w:rPr>
          <w:sz w:val="28"/>
          <w:szCs w:val="28"/>
        </w:rPr>
      </w:pPr>
      <w:r w:rsidRPr="00821CFF">
        <w:rPr>
          <w:sz w:val="28"/>
          <w:szCs w:val="28"/>
        </w:rPr>
        <w:t xml:space="preserve">Реальную угрозу экологической безопасности </w:t>
      </w:r>
      <w:r>
        <w:rPr>
          <w:sz w:val="28"/>
          <w:szCs w:val="28"/>
        </w:rPr>
        <w:t xml:space="preserve">Черноярского района </w:t>
      </w:r>
      <w:r w:rsidRPr="00821CFF">
        <w:rPr>
          <w:sz w:val="28"/>
          <w:szCs w:val="28"/>
        </w:rPr>
        <w:t>создает накопление биологических отходов, которые представляют непосредственную или потенциальную опасность для окружающей среды, здоровья человека и животных, поскольку могут содержать или представлять угрозу распространения возбудителей инфекционных и инвазионных болезней, что, как следствие, приведет к заболеваемости животных и людей.</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К биологическим отходам относятся трупы животных, не соответствующая требованиям безопасности продукция животного происхождения, а также отходы, получаемые при переработке сырья животного происхождения.</w:t>
      </w:r>
    </w:p>
    <w:p w:rsidR="00EF1D78" w:rsidRPr="00821CFF" w:rsidRDefault="00EF1D78" w:rsidP="00EF1D78">
      <w:pPr>
        <w:widowControl w:val="0"/>
        <w:autoSpaceDE w:val="0"/>
        <w:autoSpaceDN w:val="0"/>
        <w:adjustRightInd w:val="0"/>
        <w:ind w:firstLine="851"/>
        <w:jc w:val="both"/>
        <w:rPr>
          <w:sz w:val="28"/>
          <w:szCs w:val="28"/>
        </w:rPr>
      </w:pPr>
      <w:r>
        <w:rPr>
          <w:sz w:val="28"/>
          <w:szCs w:val="28"/>
        </w:rPr>
        <w:t xml:space="preserve">В Черноярском районе </w:t>
      </w:r>
      <w:r w:rsidRPr="00821CFF">
        <w:rPr>
          <w:sz w:val="28"/>
          <w:szCs w:val="28"/>
        </w:rPr>
        <w:t xml:space="preserve">специализированные утилизационные заводы и печи отсутствуют, также зачастую отсутствуют или находятся в </w:t>
      </w:r>
      <w:r w:rsidRPr="00821CFF">
        <w:rPr>
          <w:sz w:val="28"/>
          <w:szCs w:val="28"/>
        </w:rPr>
        <w:lastRenderedPageBreak/>
        <w:t>ненадлежащем состоянии скотомогильники и биотермические ямы.</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Необходимо отметить, что законодательством Российской Федерации не предусмотрено проведение плановых обследований ветеринарно-санитарного состояния иных объектов, связанных с обращением биологических отходов, - ветеринарно-санитарных утилизационных заводов и иных предприятий, осуществляющих утилизацию и уничтожение биологических отходов.</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 xml:space="preserve">Иными словами, проблема биологических отходов приобретает все большую актуальность и решение этой проблемы возможно только путем комплексного подхода на уровне </w:t>
      </w:r>
      <w:r>
        <w:rPr>
          <w:sz w:val="28"/>
          <w:szCs w:val="28"/>
        </w:rPr>
        <w:t>Черноярского района</w:t>
      </w:r>
      <w:r w:rsidRPr="00821CFF">
        <w:rPr>
          <w:sz w:val="28"/>
          <w:szCs w:val="28"/>
        </w:rPr>
        <w:t>.</w:t>
      </w:r>
    </w:p>
    <w:p w:rsidR="00EF1D78" w:rsidRPr="00821CFF" w:rsidRDefault="00EF1D78" w:rsidP="00EF1D78">
      <w:pPr>
        <w:widowControl w:val="0"/>
        <w:autoSpaceDE w:val="0"/>
        <w:autoSpaceDN w:val="0"/>
        <w:adjustRightInd w:val="0"/>
        <w:ind w:firstLine="851"/>
        <w:jc w:val="both"/>
        <w:rPr>
          <w:sz w:val="28"/>
          <w:szCs w:val="28"/>
        </w:rPr>
      </w:pPr>
      <w:r w:rsidRPr="00931C3A">
        <w:rPr>
          <w:sz w:val="28"/>
          <w:szCs w:val="28"/>
        </w:rPr>
        <w:t>Вопрос обращения с отходами производства и потребления в части осветительных</w:t>
      </w:r>
      <w:r w:rsidRPr="00821CFF">
        <w:rPr>
          <w:sz w:val="28"/>
          <w:szCs w:val="28"/>
        </w:rPr>
        <w:t xml:space="preserve">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также требует особого внимания.</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Ртутьсодержащие отходы относятся к I классу опасности (чрезвычайно опасные), в связи, с чем условия их хранения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 В связи с этим необходимы не только организация централизованного сбора ртутьсодержащих отходов, но и их дальнейшее уничтожение.</w:t>
      </w:r>
    </w:p>
    <w:p w:rsidR="00EF1D78" w:rsidRPr="00931C3A" w:rsidRDefault="00EF1D78" w:rsidP="00EF1D78">
      <w:pPr>
        <w:widowControl w:val="0"/>
        <w:autoSpaceDE w:val="0"/>
        <w:autoSpaceDN w:val="0"/>
        <w:adjustRightInd w:val="0"/>
        <w:ind w:firstLine="851"/>
        <w:jc w:val="both"/>
        <w:rPr>
          <w:sz w:val="28"/>
          <w:szCs w:val="28"/>
        </w:rPr>
      </w:pPr>
      <w:r w:rsidRPr="00931C3A">
        <w:rPr>
          <w:sz w:val="28"/>
          <w:szCs w:val="28"/>
        </w:rPr>
        <w:t>В части обращения со строительными отходами следует отметить, что в большей части  строительный мусор (кирпичный бой, некондиционный щебень и т.д.) используются при работах по благоустройству улично-дорожной сети населенных пунктов Астраханской области.</w:t>
      </w:r>
    </w:p>
    <w:p w:rsidR="00EF1D78" w:rsidRPr="00931C3A" w:rsidRDefault="00EF1D78" w:rsidP="00EF1D78">
      <w:pPr>
        <w:widowControl w:val="0"/>
        <w:autoSpaceDE w:val="0"/>
        <w:autoSpaceDN w:val="0"/>
        <w:adjustRightInd w:val="0"/>
        <w:ind w:firstLine="851"/>
        <w:jc w:val="both"/>
        <w:rPr>
          <w:sz w:val="28"/>
          <w:szCs w:val="28"/>
        </w:rPr>
      </w:pPr>
      <w:r w:rsidRPr="00931C3A">
        <w:rPr>
          <w:sz w:val="28"/>
          <w:szCs w:val="28"/>
        </w:rPr>
        <w:t xml:space="preserve">Однако, в связи с высокими темпами строительства инфраструктурных объектов, объектов жилищного фонда в </w:t>
      </w:r>
      <w:r>
        <w:rPr>
          <w:sz w:val="28"/>
          <w:szCs w:val="28"/>
        </w:rPr>
        <w:t>Черноярском районе</w:t>
      </w:r>
      <w:r w:rsidRPr="00931C3A">
        <w:rPr>
          <w:sz w:val="28"/>
          <w:szCs w:val="28"/>
        </w:rPr>
        <w:t xml:space="preserve"> с каждым днем возрастает объем строительных отходов, требующих утилизации и дальнейшей переработки.</w:t>
      </w:r>
    </w:p>
    <w:p w:rsidR="00EF1D78" w:rsidRDefault="00EF1D78" w:rsidP="00EF1D78">
      <w:pPr>
        <w:widowControl w:val="0"/>
        <w:autoSpaceDE w:val="0"/>
        <w:autoSpaceDN w:val="0"/>
        <w:adjustRightInd w:val="0"/>
        <w:ind w:firstLine="851"/>
        <w:jc w:val="both"/>
        <w:rPr>
          <w:sz w:val="28"/>
          <w:szCs w:val="28"/>
        </w:rPr>
      </w:pPr>
      <w:r w:rsidRPr="00821CFF">
        <w:rPr>
          <w:sz w:val="28"/>
          <w:szCs w:val="28"/>
        </w:rPr>
        <w:t xml:space="preserve">Таким образом, вопросы обращения с отходами производства и потребления не могут быть решены в рамках традиционного управления в условиях существующего уровня взаимосвязей между территориальными органами федеральных органов государственной власти, исполнительными органами государственной власти Астраханской области, органами местного самоуправления муниципальных образований Астраханской области и хозяйствующими субъектами Астраханской области. Необходимость программно-целевого метода вызвана неотложностью решения острейших социальных и экономических проблем в области обращения с отходами производства и потребления на территории </w:t>
      </w:r>
      <w:r>
        <w:rPr>
          <w:sz w:val="28"/>
          <w:szCs w:val="28"/>
        </w:rPr>
        <w:t>Черноярского района</w:t>
      </w:r>
      <w:r w:rsidRPr="00821CFF">
        <w:rPr>
          <w:sz w:val="28"/>
          <w:szCs w:val="28"/>
        </w:rPr>
        <w:t>, а также возрастающим негативным воздействием отходов на окружающую среду и здоровье населения.</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 xml:space="preserve">Эти подходы требуют согласованного использования кадровых, финансовых, материальных, информационных и иных ресурсов для </w:t>
      </w:r>
      <w:r w:rsidRPr="00821CFF">
        <w:rPr>
          <w:sz w:val="28"/>
          <w:szCs w:val="28"/>
        </w:rPr>
        <w:lastRenderedPageBreak/>
        <w:t>достижения целей и задач эффективного развития системы обращения с отходами производства и потребления.</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В основу данной подпрограммы заложен принцип построения единой комплексной системы управления обращением с отходами производства и потребления, в наибольшей степени соответствующий приоритетным направлениям социально-экономического развития Астраханской области. Именно такой подход позволит сконцентрировать для решения комплекса задач в сфере управления отходами необходимые финансовые, организационные, технические и научные ресурсы, привлечь значительные объемы внебюджетных инвестиций.</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 xml:space="preserve">Одним из основных моментов решения проблемы обращения с отходами на территории </w:t>
      </w:r>
      <w:r>
        <w:rPr>
          <w:sz w:val="28"/>
          <w:szCs w:val="28"/>
        </w:rPr>
        <w:t xml:space="preserve">Черноярского района </w:t>
      </w:r>
      <w:r w:rsidRPr="00821CFF">
        <w:rPr>
          <w:sz w:val="28"/>
          <w:szCs w:val="28"/>
        </w:rPr>
        <w:t xml:space="preserve"> является проведение мероприятий по </w:t>
      </w:r>
      <w:r>
        <w:rPr>
          <w:sz w:val="28"/>
          <w:szCs w:val="28"/>
        </w:rPr>
        <w:t>очистке территорий от несанкционированного складирования отходов и устройство контейнерных площадок для сбор ТКО и крупногабаритных отходов</w:t>
      </w:r>
      <w:r w:rsidRPr="00821CFF">
        <w:rPr>
          <w:sz w:val="28"/>
          <w:szCs w:val="28"/>
        </w:rPr>
        <w:t xml:space="preserve"> на территории </w:t>
      </w:r>
      <w:r>
        <w:rPr>
          <w:sz w:val="28"/>
          <w:szCs w:val="28"/>
        </w:rPr>
        <w:t xml:space="preserve">Черноярского района </w:t>
      </w:r>
      <w:r w:rsidRPr="00821CFF">
        <w:rPr>
          <w:sz w:val="28"/>
          <w:szCs w:val="28"/>
        </w:rPr>
        <w:t>.</w:t>
      </w:r>
    </w:p>
    <w:p w:rsidR="00EF1D78" w:rsidRPr="00821CFF" w:rsidRDefault="00EF1D78" w:rsidP="00EF1D78">
      <w:pPr>
        <w:widowControl w:val="0"/>
        <w:autoSpaceDE w:val="0"/>
        <w:autoSpaceDN w:val="0"/>
        <w:adjustRightInd w:val="0"/>
        <w:ind w:firstLine="851"/>
        <w:jc w:val="both"/>
        <w:rPr>
          <w:sz w:val="28"/>
          <w:szCs w:val="28"/>
        </w:rPr>
      </w:pPr>
      <w:r w:rsidRPr="00821CFF">
        <w:rPr>
          <w:sz w:val="28"/>
          <w:szCs w:val="28"/>
        </w:rPr>
        <w:t>Реализация данных мероприятий позволит обеспечить высвобождение значительных земельных ресурсов, которые в дальнейшем, возможно, вовлечь в хозяйственный оборот.</w:t>
      </w:r>
    </w:p>
    <w:p w:rsidR="00EF1D78" w:rsidRPr="00821CFF" w:rsidRDefault="00EF1D78" w:rsidP="00EF1D78">
      <w:pPr>
        <w:widowControl w:val="0"/>
        <w:autoSpaceDE w:val="0"/>
        <w:autoSpaceDN w:val="0"/>
        <w:adjustRightInd w:val="0"/>
        <w:ind w:firstLine="851"/>
        <w:jc w:val="both"/>
      </w:pPr>
      <w:r w:rsidRPr="00821CFF">
        <w:rPr>
          <w:sz w:val="28"/>
          <w:szCs w:val="28"/>
        </w:rPr>
        <w:t>В полном объеме решить проблемы, возникшие в области с обращением отходов, можно только путем комплексного подхода в рамках настоящей подпрограммы, которая носит межотраслевой характер и направлена на стабилизацию сложившейся ситуации в данной сфере.</w:t>
      </w:r>
    </w:p>
    <w:p w:rsidR="00EF1D78" w:rsidRPr="00821CFF" w:rsidRDefault="00EF1D78" w:rsidP="00EF1D78">
      <w:pPr>
        <w:widowControl w:val="0"/>
        <w:autoSpaceDE w:val="0"/>
        <w:autoSpaceDN w:val="0"/>
        <w:adjustRightInd w:val="0"/>
        <w:ind w:firstLine="540"/>
        <w:jc w:val="center"/>
        <w:rPr>
          <w:sz w:val="28"/>
          <w:szCs w:val="28"/>
        </w:rPr>
      </w:pPr>
    </w:p>
    <w:p w:rsidR="00EF1D78" w:rsidRPr="00695EE1" w:rsidRDefault="00EF1D78" w:rsidP="00EF1D78">
      <w:pPr>
        <w:widowControl w:val="0"/>
        <w:autoSpaceDE w:val="0"/>
        <w:autoSpaceDN w:val="0"/>
        <w:adjustRightInd w:val="0"/>
        <w:ind w:firstLine="540"/>
        <w:jc w:val="center"/>
        <w:rPr>
          <w:b/>
          <w:sz w:val="28"/>
          <w:szCs w:val="28"/>
        </w:rPr>
      </w:pPr>
      <w:r>
        <w:rPr>
          <w:b/>
          <w:sz w:val="28"/>
          <w:szCs w:val="28"/>
        </w:rPr>
        <w:t xml:space="preserve">2. Цели и задачи подпрограммы </w:t>
      </w:r>
    </w:p>
    <w:p w:rsidR="00EF1D78" w:rsidRPr="00821CFF" w:rsidRDefault="00EF1D78" w:rsidP="00EF1D78">
      <w:pPr>
        <w:widowControl w:val="0"/>
        <w:autoSpaceDE w:val="0"/>
        <w:autoSpaceDN w:val="0"/>
        <w:adjustRightInd w:val="0"/>
        <w:ind w:firstLine="540"/>
        <w:jc w:val="center"/>
        <w:rPr>
          <w:sz w:val="28"/>
          <w:szCs w:val="28"/>
        </w:rPr>
      </w:pPr>
    </w:p>
    <w:p w:rsidR="00EF1D78" w:rsidRPr="00256F2B" w:rsidRDefault="00EF1D78" w:rsidP="00EF1D78">
      <w:pPr>
        <w:widowControl w:val="0"/>
        <w:autoSpaceDE w:val="0"/>
        <w:autoSpaceDN w:val="0"/>
        <w:adjustRightInd w:val="0"/>
        <w:ind w:firstLine="851"/>
        <w:jc w:val="both"/>
        <w:rPr>
          <w:sz w:val="28"/>
          <w:szCs w:val="28"/>
        </w:rPr>
      </w:pPr>
      <w:r w:rsidRPr="00256F2B">
        <w:rPr>
          <w:sz w:val="28"/>
          <w:szCs w:val="28"/>
        </w:rPr>
        <w:t xml:space="preserve">Целью </w:t>
      </w:r>
      <w:r>
        <w:rPr>
          <w:sz w:val="28"/>
          <w:szCs w:val="28"/>
        </w:rPr>
        <w:t>подп</w:t>
      </w:r>
      <w:r w:rsidRPr="00256F2B">
        <w:rPr>
          <w:sz w:val="28"/>
          <w:szCs w:val="28"/>
        </w:rPr>
        <w:t>рограммы является снижение негативного воздействия отходов производства и потребления на окружающую среду и здоровье населения</w:t>
      </w:r>
      <w:r>
        <w:rPr>
          <w:sz w:val="28"/>
          <w:szCs w:val="28"/>
        </w:rPr>
        <w:t xml:space="preserve"> Черноярского района</w:t>
      </w:r>
      <w:r w:rsidRPr="00256F2B">
        <w:rPr>
          <w:sz w:val="28"/>
          <w:szCs w:val="28"/>
        </w:rPr>
        <w:t>.</w:t>
      </w:r>
    </w:p>
    <w:p w:rsidR="00EF1D78" w:rsidRPr="00256F2B" w:rsidRDefault="00EF1D78" w:rsidP="00EF1D78">
      <w:pPr>
        <w:widowControl w:val="0"/>
        <w:autoSpaceDE w:val="0"/>
        <w:autoSpaceDN w:val="0"/>
        <w:adjustRightInd w:val="0"/>
        <w:ind w:firstLine="851"/>
        <w:jc w:val="both"/>
        <w:rPr>
          <w:sz w:val="28"/>
          <w:szCs w:val="28"/>
        </w:rPr>
      </w:pPr>
      <w:r>
        <w:rPr>
          <w:sz w:val="28"/>
          <w:szCs w:val="28"/>
        </w:rPr>
        <w:t>Для достижения поставленной цели предусматривается решение следующих задач подп</w:t>
      </w:r>
      <w:r w:rsidRPr="00256F2B">
        <w:rPr>
          <w:sz w:val="28"/>
          <w:szCs w:val="28"/>
        </w:rPr>
        <w:t>рограммы:</w:t>
      </w:r>
    </w:p>
    <w:p w:rsidR="00EF1D78" w:rsidRPr="000907E7" w:rsidRDefault="00EF1D78" w:rsidP="00EF1D78">
      <w:pPr>
        <w:widowControl w:val="0"/>
        <w:autoSpaceDE w:val="0"/>
        <w:autoSpaceDN w:val="0"/>
        <w:adjustRightInd w:val="0"/>
        <w:ind w:firstLine="851"/>
        <w:jc w:val="both"/>
        <w:rPr>
          <w:sz w:val="28"/>
          <w:szCs w:val="28"/>
        </w:rPr>
      </w:pPr>
      <w:r w:rsidRPr="000907E7">
        <w:rPr>
          <w:sz w:val="28"/>
          <w:szCs w:val="28"/>
        </w:rPr>
        <w:t>-формирование комплексной системы управления отходами производства и потребления</w:t>
      </w:r>
      <w:r>
        <w:rPr>
          <w:sz w:val="28"/>
          <w:szCs w:val="28"/>
        </w:rPr>
        <w:t>;</w:t>
      </w:r>
    </w:p>
    <w:p w:rsidR="00EF1D78" w:rsidRPr="000907E7" w:rsidRDefault="00EF1D78" w:rsidP="00EF1D78">
      <w:pPr>
        <w:widowControl w:val="0"/>
        <w:autoSpaceDE w:val="0"/>
        <w:autoSpaceDN w:val="0"/>
        <w:adjustRightInd w:val="0"/>
        <w:ind w:firstLine="851"/>
        <w:jc w:val="both"/>
        <w:rPr>
          <w:sz w:val="28"/>
          <w:szCs w:val="28"/>
        </w:rPr>
      </w:pPr>
      <w:r w:rsidRPr="000907E7">
        <w:rPr>
          <w:sz w:val="28"/>
          <w:szCs w:val="28"/>
        </w:rPr>
        <w:t>- создание новых технологий сбора, переработки и обезвреживания отходов производства и потребления</w:t>
      </w:r>
      <w:r>
        <w:rPr>
          <w:sz w:val="28"/>
          <w:szCs w:val="28"/>
        </w:rPr>
        <w:t>;</w:t>
      </w:r>
    </w:p>
    <w:p w:rsidR="00EF1D78" w:rsidRDefault="00EF1D78" w:rsidP="00EF1D78">
      <w:pPr>
        <w:widowControl w:val="0"/>
        <w:autoSpaceDE w:val="0"/>
        <w:autoSpaceDN w:val="0"/>
        <w:adjustRightInd w:val="0"/>
        <w:ind w:firstLine="851"/>
        <w:jc w:val="both"/>
        <w:rPr>
          <w:sz w:val="28"/>
          <w:szCs w:val="28"/>
        </w:rPr>
      </w:pPr>
      <w:r w:rsidRPr="000907E7">
        <w:rPr>
          <w:sz w:val="28"/>
          <w:szCs w:val="28"/>
        </w:rPr>
        <w:t>- формирование культуры обращения с отходами населения через систему экологического образования и просвещения.</w:t>
      </w:r>
    </w:p>
    <w:p w:rsidR="00EF1D78" w:rsidRDefault="00EF1D78" w:rsidP="00EF1D78">
      <w:pPr>
        <w:widowControl w:val="0"/>
        <w:tabs>
          <w:tab w:val="left" w:pos="5674"/>
        </w:tabs>
        <w:autoSpaceDE w:val="0"/>
        <w:autoSpaceDN w:val="0"/>
        <w:adjustRightInd w:val="0"/>
        <w:ind w:firstLine="851"/>
        <w:jc w:val="both"/>
        <w:rPr>
          <w:sz w:val="28"/>
          <w:szCs w:val="28"/>
        </w:rPr>
      </w:pPr>
      <w:r>
        <w:rPr>
          <w:sz w:val="28"/>
          <w:szCs w:val="28"/>
        </w:rPr>
        <w:tab/>
      </w:r>
    </w:p>
    <w:p w:rsidR="00EF1D78" w:rsidRPr="00695EE1" w:rsidRDefault="00EF1D78" w:rsidP="00EF1D78">
      <w:pPr>
        <w:autoSpaceDE w:val="0"/>
        <w:autoSpaceDN w:val="0"/>
        <w:adjustRightInd w:val="0"/>
        <w:jc w:val="center"/>
        <w:rPr>
          <w:b/>
          <w:sz w:val="28"/>
          <w:szCs w:val="28"/>
        </w:rPr>
      </w:pPr>
      <w:r>
        <w:rPr>
          <w:b/>
          <w:sz w:val="28"/>
          <w:szCs w:val="28"/>
        </w:rPr>
        <w:t xml:space="preserve">3. </w:t>
      </w:r>
      <w:r w:rsidRPr="00695EE1">
        <w:rPr>
          <w:b/>
          <w:sz w:val="28"/>
          <w:szCs w:val="28"/>
        </w:rPr>
        <w:t>Прогноз сводных показателей целевых заданий</w:t>
      </w:r>
    </w:p>
    <w:p w:rsidR="00EF1D78" w:rsidRPr="00695EE1" w:rsidRDefault="00EF1D78" w:rsidP="00EF1D78">
      <w:pPr>
        <w:autoSpaceDE w:val="0"/>
        <w:autoSpaceDN w:val="0"/>
        <w:adjustRightInd w:val="0"/>
        <w:jc w:val="center"/>
        <w:rPr>
          <w:b/>
          <w:sz w:val="28"/>
          <w:szCs w:val="28"/>
        </w:rPr>
      </w:pPr>
      <w:r w:rsidRPr="00695EE1">
        <w:rPr>
          <w:b/>
          <w:sz w:val="28"/>
          <w:szCs w:val="28"/>
        </w:rPr>
        <w:t>по этапам реализации подпрограммы (при оказании</w:t>
      </w:r>
    </w:p>
    <w:p w:rsidR="00EF1D78" w:rsidRPr="00695EE1" w:rsidRDefault="00EF1D78" w:rsidP="00EF1D78">
      <w:pPr>
        <w:autoSpaceDE w:val="0"/>
        <w:autoSpaceDN w:val="0"/>
        <w:adjustRightInd w:val="0"/>
        <w:jc w:val="center"/>
        <w:rPr>
          <w:b/>
          <w:sz w:val="28"/>
          <w:szCs w:val="28"/>
        </w:rPr>
      </w:pPr>
      <w:r w:rsidRPr="00695EE1">
        <w:rPr>
          <w:b/>
          <w:sz w:val="28"/>
          <w:szCs w:val="28"/>
        </w:rPr>
        <w:t>государственными учреждениями государственных услуг</w:t>
      </w:r>
    </w:p>
    <w:p w:rsidR="00EF1D78" w:rsidRPr="00695EE1" w:rsidRDefault="00EF1D78" w:rsidP="00EF1D78">
      <w:pPr>
        <w:autoSpaceDE w:val="0"/>
        <w:autoSpaceDN w:val="0"/>
        <w:adjustRightInd w:val="0"/>
        <w:jc w:val="center"/>
        <w:rPr>
          <w:b/>
          <w:sz w:val="28"/>
          <w:szCs w:val="28"/>
        </w:rPr>
      </w:pPr>
      <w:r w:rsidRPr="00695EE1">
        <w:rPr>
          <w:b/>
          <w:sz w:val="28"/>
          <w:szCs w:val="28"/>
        </w:rPr>
        <w:t>(работ) в рамках подпрограммы)</w:t>
      </w:r>
    </w:p>
    <w:p w:rsidR="00EF1D78" w:rsidRDefault="00EF1D78" w:rsidP="00EF1D78">
      <w:pPr>
        <w:autoSpaceDE w:val="0"/>
        <w:autoSpaceDN w:val="0"/>
        <w:adjustRightInd w:val="0"/>
        <w:ind w:left="927"/>
        <w:rPr>
          <w:sz w:val="28"/>
          <w:szCs w:val="28"/>
        </w:rPr>
      </w:pPr>
    </w:p>
    <w:p w:rsidR="00EF1D78" w:rsidRDefault="00EF1D78" w:rsidP="00EF1D78">
      <w:pPr>
        <w:autoSpaceDE w:val="0"/>
        <w:autoSpaceDN w:val="0"/>
        <w:adjustRightInd w:val="0"/>
        <w:ind w:firstLine="540"/>
        <w:jc w:val="both"/>
        <w:rPr>
          <w:sz w:val="28"/>
          <w:szCs w:val="28"/>
        </w:rPr>
      </w:pPr>
      <w:r>
        <w:rPr>
          <w:sz w:val="28"/>
          <w:szCs w:val="28"/>
        </w:rPr>
        <w:t xml:space="preserve">Механизм реализации подпрограммы не предусматривает выделение средств из бюджета Астраханской области </w:t>
      </w:r>
      <w:r w:rsidRPr="00F706A3">
        <w:rPr>
          <w:sz w:val="28"/>
          <w:szCs w:val="28"/>
        </w:rPr>
        <w:t xml:space="preserve">государственными учреждениями </w:t>
      </w:r>
      <w:r>
        <w:rPr>
          <w:sz w:val="28"/>
          <w:szCs w:val="28"/>
        </w:rPr>
        <w:t>для</w:t>
      </w:r>
      <w:r w:rsidRPr="00F706A3">
        <w:rPr>
          <w:sz w:val="28"/>
          <w:szCs w:val="28"/>
        </w:rPr>
        <w:t xml:space="preserve"> оказани</w:t>
      </w:r>
      <w:r>
        <w:rPr>
          <w:sz w:val="28"/>
          <w:szCs w:val="28"/>
        </w:rPr>
        <w:t>я</w:t>
      </w:r>
      <w:r w:rsidRPr="00F706A3">
        <w:rPr>
          <w:sz w:val="28"/>
          <w:szCs w:val="28"/>
        </w:rPr>
        <w:t xml:space="preserve"> государственных услуг (работ)</w:t>
      </w:r>
      <w:r>
        <w:rPr>
          <w:sz w:val="28"/>
          <w:szCs w:val="28"/>
        </w:rPr>
        <w:t xml:space="preserve">. </w:t>
      </w:r>
    </w:p>
    <w:p w:rsidR="00EF1D78" w:rsidRPr="000C1366" w:rsidRDefault="00EF1D78" w:rsidP="00EF1D78">
      <w:pPr>
        <w:widowControl w:val="0"/>
        <w:autoSpaceDE w:val="0"/>
        <w:autoSpaceDN w:val="0"/>
        <w:adjustRightInd w:val="0"/>
        <w:jc w:val="both"/>
        <w:rPr>
          <w:sz w:val="28"/>
          <w:szCs w:val="28"/>
        </w:rPr>
      </w:pPr>
    </w:p>
    <w:p w:rsidR="00EF1D78" w:rsidRPr="00695EE1" w:rsidRDefault="00EF1D78" w:rsidP="00EF1D78">
      <w:pPr>
        <w:widowControl w:val="0"/>
        <w:autoSpaceDE w:val="0"/>
        <w:autoSpaceDN w:val="0"/>
        <w:adjustRightInd w:val="0"/>
        <w:ind w:left="360"/>
        <w:jc w:val="center"/>
        <w:rPr>
          <w:b/>
          <w:sz w:val="28"/>
          <w:szCs w:val="28"/>
        </w:rPr>
      </w:pPr>
      <w:r>
        <w:rPr>
          <w:b/>
          <w:sz w:val="28"/>
          <w:szCs w:val="28"/>
        </w:rPr>
        <w:t xml:space="preserve">4. </w:t>
      </w:r>
      <w:r w:rsidRPr="00695EE1">
        <w:rPr>
          <w:b/>
          <w:sz w:val="28"/>
          <w:szCs w:val="28"/>
        </w:rPr>
        <w:t xml:space="preserve">Обоснование объема финансовых ресурсов, </w:t>
      </w:r>
    </w:p>
    <w:p w:rsidR="00EF1D78" w:rsidRPr="00651FAF" w:rsidRDefault="00EF1D78" w:rsidP="00EF1D78">
      <w:pPr>
        <w:widowControl w:val="0"/>
        <w:autoSpaceDE w:val="0"/>
        <w:autoSpaceDN w:val="0"/>
        <w:adjustRightInd w:val="0"/>
        <w:ind w:left="360"/>
        <w:jc w:val="center"/>
        <w:rPr>
          <w:sz w:val="28"/>
          <w:szCs w:val="28"/>
        </w:rPr>
      </w:pPr>
      <w:r w:rsidRPr="00695EE1">
        <w:rPr>
          <w:b/>
          <w:sz w:val="28"/>
          <w:szCs w:val="28"/>
        </w:rPr>
        <w:t>необходимых для реализации подпрограммы</w:t>
      </w:r>
    </w:p>
    <w:p w:rsidR="00EF1D78" w:rsidRDefault="00EF1D78" w:rsidP="00EF1D78">
      <w:pPr>
        <w:widowControl w:val="0"/>
        <w:autoSpaceDE w:val="0"/>
        <w:autoSpaceDN w:val="0"/>
        <w:adjustRightInd w:val="0"/>
        <w:ind w:firstLine="540"/>
        <w:jc w:val="both"/>
        <w:rPr>
          <w:sz w:val="28"/>
          <w:szCs w:val="28"/>
        </w:rPr>
      </w:pPr>
    </w:p>
    <w:p w:rsidR="00EF1D78" w:rsidRPr="000C1366" w:rsidRDefault="00EF1D78" w:rsidP="00EF1D78">
      <w:pPr>
        <w:widowControl w:val="0"/>
        <w:autoSpaceDE w:val="0"/>
        <w:autoSpaceDN w:val="0"/>
        <w:adjustRightInd w:val="0"/>
        <w:ind w:firstLine="851"/>
        <w:jc w:val="both"/>
        <w:rPr>
          <w:sz w:val="28"/>
          <w:szCs w:val="28"/>
        </w:rPr>
      </w:pPr>
      <w:r w:rsidRPr="000C1366">
        <w:rPr>
          <w:sz w:val="28"/>
          <w:szCs w:val="28"/>
        </w:rPr>
        <w:t xml:space="preserve">Реализация мероприятий </w:t>
      </w:r>
      <w:r>
        <w:rPr>
          <w:sz w:val="28"/>
          <w:szCs w:val="28"/>
        </w:rPr>
        <w:t>подп</w:t>
      </w:r>
      <w:r w:rsidRPr="000C1366">
        <w:rPr>
          <w:sz w:val="28"/>
          <w:szCs w:val="28"/>
        </w:rPr>
        <w:t>рограммы предусматривается за счет средств бюджета Астраханской области, бюджетов муниципальных образований Астраханской области и внебюджетных источников.</w:t>
      </w:r>
    </w:p>
    <w:p w:rsidR="00EF1D78" w:rsidRPr="00753EF3" w:rsidRDefault="00EF1D78" w:rsidP="00EF1D78">
      <w:pPr>
        <w:widowControl w:val="0"/>
        <w:autoSpaceDE w:val="0"/>
        <w:autoSpaceDN w:val="0"/>
        <w:adjustRightInd w:val="0"/>
        <w:ind w:firstLine="851"/>
        <w:jc w:val="both"/>
        <w:rPr>
          <w:sz w:val="28"/>
          <w:szCs w:val="28"/>
        </w:rPr>
      </w:pPr>
      <w:r w:rsidRPr="00753EF3">
        <w:rPr>
          <w:sz w:val="28"/>
          <w:szCs w:val="28"/>
        </w:rPr>
        <w:t>Предполагаемый объем финансирования мероприятий на 2022 - 2027 годы составляет –</w:t>
      </w:r>
      <w:r w:rsidR="00183C9C" w:rsidRPr="00753EF3">
        <w:rPr>
          <w:sz w:val="28"/>
          <w:szCs w:val="28"/>
        </w:rPr>
        <w:t xml:space="preserve"> 6 000,00</w:t>
      </w:r>
      <w:r w:rsidRPr="00753EF3">
        <w:rPr>
          <w:sz w:val="28"/>
          <w:szCs w:val="28"/>
        </w:rPr>
        <w:t xml:space="preserve"> тыс. руб., в том числе:</w:t>
      </w:r>
    </w:p>
    <w:p w:rsidR="00EF1D78" w:rsidRPr="00753EF3" w:rsidRDefault="00EF1D78" w:rsidP="00183C9C">
      <w:pPr>
        <w:widowControl w:val="0"/>
        <w:autoSpaceDE w:val="0"/>
        <w:autoSpaceDN w:val="0"/>
        <w:adjustRightInd w:val="0"/>
        <w:ind w:firstLine="851"/>
        <w:jc w:val="both"/>
        <w:rPr>
          <w:sz w:val="28"/>
          <w:szCs w:val="28"/>
        </w:rPr>
      </w:pPr>
      <w:r w:rsidRPr="00753EF3">
        <w:rPr>
          <w:sz w:val="28"/>
          <w:szCs w:val="28"/>
        </w:rPr>
        <w:t xml:space="preserve">- </w:t>
      </w:r>
      <w:r w:rsidR="00183C9C" w:rsidRPr="00753EF3">
        <w:rPr>
          <w:sz w:val="28"/>
          <w:szCs w:val="28"/>
        </w:rPr>
        <w:t>местный бюджет</w:t>
      </w:r>
      <w:r w:rsidRPr="00753EF3">
        <w:rPr>
          <w:sz w:val="28"/>
          <w:szCs w:val="28"/>
        </w:rPr>
        <w:t xml:space="preserve"> – </w:t>
      </w:r>
      <w:r w:rsidR="00183C9C" w:rsidRPr="00753EF3">
        <w:rPr>
          <w:sz w:val="28"/>
          <w:szCs w:val="28"/>
        </w:rPr>
        <w:t>6 000</w:t>
      </w:r>
      <w:r w:rsidRPr="00753EF3">
        <w:rPr>
          <w:sz w:val="28"/>
          <w:szCs w:val="28"/>
        </w:rPr>
        <w:t>,00 тыс.</w:t>
      </w:r>
      <w:r w:rsidR="00183C9C" w:rsidRPr="00753EF3">
        <w:rPr>
          <w:sz w:val="28"/>
          <w:szCs w:val="28"/>
        </w:rPr>
        <w:t xml:space="preserve"> рублей;</w:t>
      </w:r>
    </w:p>
    <w:p w:rsidR="00EF1D78" w:rsidRPr="000C1366" w:rsidRDefault="00EF1D78" w:rsidP="00EF1D78">
      <w:pPr>
        <w:widowControl w:val="0"/>
        <w:autoSpaceDE w:val="0"/>
        <w:autoSpaceDN w:val="0"/>
        <w:adjustRightInd w:val="0"/>
        <w:ind w:firstLine="851"/>
        <w:jc w:val="both"/>
        <w:rPr>
          <w:sz w:val="28"/>
          <w:szCs w:val="28"/>
        </w:rPr>
      </w:pPr>
      <w:r w:rsidRPr="00753EF3">
        <w:rPr>
          <w:sz w:val="28"/>
          <w:szCs w:val="28"/>
        </w:rPr>
        <w:t xml:space="preserve">Исполнители подпрограммы </w:t>
      </w:r>
      <w:r w:rsidRPr="000C1366">
        <w:rPr>
          <w:sz w:val="28"/>
          <w:szCs w:val="28"/>
        </w:rPr>
        <w:t xml:space="preserve">несут ответственность за своевременное выполнение </w:t>
      </w:r>
      <w:r>
        <w:rPr>
          <w:sz w:val="28"/>
          <w:szCs w:val="28"/>
        </w:rPr>
        <w:t xml:space="preserve">указанных в ней </w:t>
      </w:r>
      <w:r w:rsidRPr="000C1366">
        <w:rPr>
          <w:sz w:val="28"/>
          <w:szCs w:val="28"/>
        </w:rPr>
        <w:t>мероприятий.</w:t>
      </w:r>
    </w:p>
    <w:p w:rsidR="00EF1D78" w:rsidRPr="003D6203" w:rsidRDefault="00EF1D78" w:rsidP="00EF1D78">
      <w:pPr>
        <w:widowControl w:val="0"/>
        <w:autoSpaceDE w:val="0"/>
        <w:autoSpaceDN w:val="0"/>
        <w:adjustRightInd w:val="0"/>
        <w:ind w:firstLine="851"/>
        <w:jc w:val="both"/>
        <w:rPr>
          <w:color w:val="000000"/>
          <w:sz w:val="28"/>
          <w:szCs w:val="28"/>
        </w:rPr>
      </w:pPr>
      <w:r w:rsidRPr="000C1366">
        <w:rPr>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результатов их реализации и оценки эффективности</w:t>
      </w:r>
      <w:r>
        <w:rPr>
          <w:sz w:val="28"/>
          <w:szCs w:val="28"/>
        </w:rPr>
        <w:t>.</w:t>
      </w:r>
    </w:p>
    <w:p w:rsidR="00EF1D78" w:rsidRPr="003D6203" w:rsidRDefault="00EF1D78" w:rsidP="00EF1D78">
      <w:pPr>
        <w:pStyle w:val="ConsPlusTitle"/>
        <w:ind w:firstLine="7655"/>
        <w:jc w:val="right"/>
        <w:rPr>
          <w:rFonts w:ascii="Times New Roman" w:hAnsi="Times New Roman" w:cs="Times New Roman"/>
          <w:color w:val="000000"/>
          <w:sz w:val="28"/>
          <w:szCs w:val="28"/>
        </w:rPr>
      </w:pPr>
      <w:r>
        <w:rPr>
          <w:rFonts w:ascii="Times New Roman" w:hAnsi="Times New Roman" w:cs="Times New Roman"/>
          <w:color w:val="000000"/>
          <w:sz w:val="28"/>
          <w:szCs w:val="28"/>
        </w:rPr>
        <w:t>тыс</w:t>
      </w:r>
      <w:r w:rsidRPr="003D6203">
        <w:rPr>
          <w:rFonts w:ascii="Times New Roman" w:hAnsi="Times New Roman" w:cs="Times New Roman"/>
          <w:color w:val="000000"/>
          <w:sz w:val="28"/>
          <w:szCs w:val="28"/>
        </w:rPr>
        <w:t>. руб.</w:t>
      </w:r>
    </w:p>
    <w:tbl>
      <w:tblPr>
        <w:tblW w:w="10348" w:type="dxa"/>
        <w:tblCellSpacing w:w="5" w:type="nil"/>
        <w:tblInd w:w="-502" w:type="dxa"/>
        <w:tblLayout w:type="fixed"/>
        <w:tblCellMar>
          <w:left w:w="75" w:type="dxa"/>
          <w:right w:w="75" w:type="dxa"/>
        </w:tblCellMar>
        <w:tblLook w:val="0000" w:firstRow="0" w:lastRow="0" w:firstColumn="0" w:lastColumn="0" w:noHBand="0" w:noVBand="0"/>
      </w:tblPr>
      <w:tblGrid>
        <w:gridCol w:w="1985"/>
        <w:gridCol w:w="1559"/>
        <w:gridCol w:w="1134"/>
        <w:gridCol w:w="1134"/>
        <w:gridCol w:w="1135"/>
        <w:gridCol w:w="1134"/>
        <w:gridCol w:w="1132"/>
        <w:gridCol w:w="1135"/>
      </w:tblGrid>
      <w:tr w:rsidR="00EF1D78" w:rsidRPr="007D670D" w:rsidTr="00F03B6F">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 xml:space="preserve">Источники </w:t>
            </w:r>
          </w:p>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Pr>
                <w:color w:val="000000"/>
                <w:sz w:val="24"/>
                <w:szCs w:val="24"/>
              </w:rPr>
              <w:t>Всего на 2022</w:t>
            </w:r>
            <w:r w:rsidRPr="003D6203">
              <w:rPr>
                <w:color w:val="000000"/>
                <w:sz w:val="24"/>
                <w:szCs w:val="24"/>
              </w:rPr>
              <w:t xml:space="preserve"> </w:t>
            </w:r>
            <w:r w:rsidRPr="00DE7576">
              <w:rPr>
                <w:color w:val="000000"/>
                <w:sz w:val="24"/>
                <w:szCs w:val="24"/>
              </w:rPr>
              <w:t>–</w:t>
            </w:r>
            <w:r>
              <w:rPr>
                <w:color w:val="000000"/>
                <w:sz w:val="24"/>
                <w:szCs w:val="24"/>
              </w:rPr>
              <w:t xml:space="preserve"> 2027</w:t>
            </w:r>
            <w:r w:rsidRPr="003D6203">
              <w:rPr>
                <w:color w:val="000000"/>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rsidR="00EF1D78" w:rsidRDefault="00EF1D78" w:rsidP="00F03B6F">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22</w:t>
            </w:r>
            <w:r w:rsidRPr="003D6203">
              <w:rPr>
                <w:color w:val="000000"/>
                <w:sz w:val="24"/>
                <w:szCs w:val="24"/>
              </w:rPr>
              <w:t xml:space="preserve"> </w:t>
            </w:r>
          </w:p>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23</w:t>
            </w:r>
            <w:r w:rsidRPr="003D6203">
              <w:rPr>
                <w:color w:val="000000"/>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24</w:t>
            </w:r>
            <w:r w:rsidRPr="003D6203">
              <w:rPr>
                <w:color w:val="000000"/>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25</w:t>
            </w:r>
            <w:r w:rsidRPr="003D6203">
              <w:rPr>
                <w:color w:val="000000"/>
                <w:sz w:val="24"/>
                <w:szCs w:val="24"/>
              </w:rPr>
              <w:t xml:space="preserve"> год</w:t>
            </w:r>
          </w:p>
        </w:tc>
        <w:tc>
          <w:tcPr>
            <w:tcW w:w="1132" w:type="dxa"/>
            <w:tcBorders>
              <w:top w:val="single" w:sz="4" w:space="0" w:color="auto"/>
              <w:left w:val="single" w:sz="4" w:space="0" w:color="auto"/>
              <w:bottom w:val="single" w:sz="4" w:space="0" w:color="auto"/>
              <w:right w:val="single" w:sz="4" w:space="0" w:color="auto"/>
            </w:tcBorders>
            <w:vAlign w:val="center"/>
          </w:tcPr>
          <w:p w:rsidR="00EF1D78" w:rsidRDefault="00EF1D78" w:rsidP="00F03B6F">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26</w:t>
            </w:r>
          </w:p>
          <w:p w:rsidR="00EF1D78" w:rsidRPr="003D6203" w:rsidRDefault="00EF1D78" w:rsidP="00F03B6F">
            <w:pPr>
              <w:widowControl w:val="0"/>
              <w:autoSpaceDE w:val="0"/>
              <w:autoSpaceDN w:val="0"/>
              <w:adjustRightInd w:val="0"/>
              <w:jc w:val="center"/>
              <w:rPr>
                <w:color w:val="000000"/>
                <w:sz w:val="24"/>
                <w:szCs w:val="24"/>
              </w:rPr>
            </w:pPr>
            <w:r w:rsidRPr="003D6203">
              <w:rPr>
                <w:color w:val="000000"/>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EF1D78" w:rsidRPr="003D6203" w:rsidRDefault="00EF1D78" w:rsidP="00F03B6F">
            <w:pPr>
              <w:widowControl w:val="0"/>
              <w:autoSpaceDE w:val="0"/>
              <w:autoSpaceDN w:val="0"/>
              <w:adjustRightInd w:val="0"/>
              <w:jc w:val="center"/>
              <w:rPr>
                <w:color w:val="000000"/>
                <w:sz w:val="24"/>
                <w:szCs w:val="24"/>
              </w:rPr>
            </w:pPr>
            <w:r>
              <w:rPr>
                <w:color w:val="000000"/>
                <w:sz w:val="24"/>
                <w:szCs w:val="24"/>
              </w:rPr>
              <w:t>2027</w:t>
            </w:r>
            <w:r w:rsidRPr="003D6203">
              <w:rPr>
                <w:color w:val="000000"/>
                <w:sz w:val="24"/>
                <w:szCs w:val="24"/>
              </w:rPr>
              <w:t xml:space="preserve"> год</w:t>
            </w:r>
          </w:p>
        </w:tc>
      </w:tr>
      <w:tr w:rsidR="00183C9C" w:rsidRPr="007D670D" w:rsidTr="00183C9C">
        <w:trPr>
          <w:tblCellSpacing w:w="5" w:type="nil"/>
        </w:trPr>
        <w:tc>
          <w:tcPr>
            <w:tcW w:w="1985" w:type="dxa"/>
            <w:tcBorders>
              <w:left w:val="single" w:sz="4" w:space="0" w:color="auto"/>
              <w:bottom w:val="single" w:sz="4" w:space="0" w:color="auto"/>
              <w:right w:val="single" w:sz="4" w:space="0" w:color="auto"/>
            </w:tcBorders>
            <w:vAlign w:val="center"/>
          </w:tcPr>
          <w:p w:rsidR="00183C9C" w:rsidRPr="007D670D" w:rsidRDefault="00183C9C" w:rsidP="00F03B6F">
            <w:pPr>
              <w:widowControl w:val="0"/>
              <w:autoSpaceDE w:val="0"/>
              <w:autoSpaceDN w:val="0"/>
              <w:adjustRightInd w:val="0"/>
              <w:rPr>
                <w:color w:val="000000"/>
                <w:sz w:val="24"/>
                <w:szCs w:val="24"/>
              </w:rPr>
            </w:pPr>
            <w:r w:rsidRPr="003D6203">
              <w:rPr>
                <w:color w:val="000000"/>
                <w:sz w:val="24"/>
                <w:szCs w:val="24"/>
              </w:rPr>
              <w:t xml:space="preserve">Бюджет </w:t>
            </w:r>
          </w:p>
          <w:p w:rsidR="00183C9C" w:rsidRPr="003D6203" w:rsidRDefault="00183C9C" w:rsidP="00F03B6F">
            <w:pPr>
              <w:widowControl w:val="0"/>
              <w:autoSpaceDE w:val="0"/>
              <w:autoSpaceDN w:val="0"/>
              <w:adjustRightInd w:val="0"/>
              <w:rPr>
                <w:color w:val="000000"/>
                <w:sz w:val="24"/>
                <w:szCs w:val="24"/>
              </w:rPr>
            </w:pPr>
            <w:r w:rsidRPr="003D6203">
              <w:rPr>
                <w:color w:val="000000"/>
                <w:sz w:val="24"/>
                <w:szCs w:val="24"/>
              </w:rPr>
              <w:t>муниципальн</w:t>
            </w:r>
            <w:r>
              <w:rPr>
                <w:color w:val="000000"/>
                <w:sz w:val="24"/>
                <w:szCs w:val="24"/>
              </w:rPr>
              <w:t>ого</w:t>
            </w:r>
            <w:r w:rsidRPr="003D6203">
              <w:rPr>
                <w:color w:val="000000"/>
                <w:sz w:val="24"/>
                <w:szCs w:val="24"/>
              </w:rPr>
              <w:t xml:space="preserve"> образован</w:t>
            </w:r>
            <w:r>
              <w:rPr>
                <w:color w:val="000000"/>
                <w:sz w:val="24"/>
                <w:szCs w:val="24"/>
              </w:rPr>
              <w:t>ия</w:t>
            </w:r>
          </w:p>
        </w:tc>
        <w:tc>
          <w:tcPr>
            <w:tcW w:w="1559" w:type="dxa"/>
            <w:tcBorders>
              <w:left w:val="single" w:sz="4" w:space="0" w:color="auto"/>
              <w:bottom w:val="single" w:sz="4" w:space="0" w:color="auto"/>
              <w:right w:val="single" w:sz="4" w:space="0" w:color="auto"/>
            </w:tcBorders>
            <w:vAlign w:val="center"/>
          </w:tcPr>
          <w:p w:rsidR="00183C9C" w:rsidRPr="003D6203" w:rsidRDefault="00183C9C" w:rsidP="00F03B6F">
            <w:pPr>
              <w:widowControl w:val="0"/>
              <w:autoSpaceDE w:val="0"/>
              <w:autoSpaceDN w:val="0"/>
              <w:adjustRightInd w:val="0"/>
              <w:jc w:val="center"/>
              <w:rPr>
                <w:color w:val="000000"/>
                <w:sz w:val="24"/>
                <w:szCs w:val="24"/>
              </w:rPr>
            </w:pPr>
            <w:r>
              <w:rPr>
                <w:color w:val="000000"/>
                <w:sz w:val="24"/>
                <w:szCs w:val="24"/>
              </w:rPr>
              <w:t>6 000,00</w:t>
            </w:r>
          </w:p>
        </w:tc>
        <w:tc>
          <w:tcPr>
            <w:tcW w:w="1134" w:type="dxa"/>
            <w:tcBorders>
              <w:left w:val="single" w:sz="4" w:space="0" w:color="auto"/>
              <w:bottom w:val="single" w:sz="4" w:space="0" w:color="auto"/>
              <w:right w:val="single" w:sz="4" w:space="0" w:color="auto"/>
            </w:tcBorders>
            <w:vAlign w:val="center"/>
          </w:tcPr>
          <w:p w:rsidR="00183C9C" w:rsidRPr="003D6203" w:rsidRDefault="00183C9C" w:rsidP="00F03B6F">
            <w:pPr>
              <w:widowControl w:val="0"/>
              <w:autoSpaceDE w:val="0"/>
              <w:autoSpaceDN w:val="0"/>
              <w:adjustRightInd w:val="0"/>
              <w:jc w:val="center"/>
              <w:rPr>
                <w:color w:val="000000"/>
                <w:sz w:val="24"/>
                <w:szCs w:val="24"/>
              </w:rPr>
            </w:pPr>
            <w:r>
              <w:rPr>
                <w:color w:val="000000"/>
                <w:sz w:val="24"/>
                <w:szCs w:val="24"/>
              </w:rPr>
              <w:t>1 000,00</w:t>
            </w:r>
          </w:p>
        </w:tc>
        <w:tc>
          <w:tcPr>
            <w:tcW w:w="1134" w:type="dxa"/>
            <w:tcBorders>
              <w:left w:val="single" w:sz="4" w:space="0" w:color="auto"/>
              <w:bottom w:val="single" w:sz="4" w:space="0" w:color="auto"/>
              <w:right w:val="single" w:sz="4" w:space="0" w:color="auto"/>
            </w:tcBorders>
          </w:tcPr>
          <w:p w:rsidR="00183C9C" w:rsidRDefault="00183C9C">
            <w:r w:rsidRPr="00D475AB">
              <w:rPr>
                <w:color w:val="000000"/>
                <w:sz w:val="24"/>
                <w:szCs w:val="24"/>
              </w:rPr>
              <w:t>1 000,00</w:t>
            </w:r>
          </w:p>
        </w:tc>
        <w:tc>
          <w:tcPr>
            <w:tcW w:w="1135" w:type="dxa"/>
            <w:tcBorders>
              <w:left w:val="single" w:sz="4" w:space="0" w:color="auto"/>
              <w:bottom w:val="single" w:sz="4" w:space="0" w:color="auto"/>
              <w:right w:val="single" w:sz="4" w:space="0" w:color="auto"/>
            </w:tcBorders>
          </w:tcPr>
          <w:p w:rsidR="00183C9C" w:rsidRDefault="00183C9C">
            <w:r w:rsidRPr="00D475AB">
              <w:rPr>
                <w:color w:val="000000"/>
                <w:sz w:val="24"/>
                <w:szCs w:val="24"/>
              </w:rPr>
              <w:t>1 000,00</w:t>
            </w:r>
          </w:p>
        </w:tc>
        <w:tc>
          <w:tcPr>
            <w:tcW w:w="1134" w:type="dxa"/>
            <w:tcBorders>
              <w:left w:val="single" w:sz="4" w:space="0" w:color="auto"/>
              <w:bottom w:val="single" w:sz="4" w:space="0" w:color="auto"/>
              <w:right w:val="single" w:sz="4" w:space="0" w:color="auto"/>
            </w:tcBorders>
          </w:tcPr>
          <w:p w:rsidR="00183C9C" w:rsidRDefault="00183C9C">
            <w:r w:rsidRPr="00D475AB">
              <w:rPr>
                <w:color w:val="000000"/>
                <w:sz w:val="24"/>
                <w:szCs w:val="24"/>
              </w:rPr>
              <w:t>1 000,00</w:t>
            </w:r>
          </w:p>
        </w:tc>
        <w:tc>
          <w:tcPr>
            <w:tcW w:w="1132" w:type="dxa"/>
            <w:tcBorders>
              <w:left w:val="single" w:sz="4" w:space="0" w:color="auto"/>
              <w:bottom w:val="single" w:sz="4" w:space="0" w:color="auto"/>
              <w:right w:val="single" w:sz="4" w:space="0" w:color="auto"/>
            </w:tcBorders>
          </w:tcPr>
          <w:p w:rsidR="00183C9C" w:rsidRDefault="00183C9C">
            <w:r w:rsidRPr="00D475AB">
              <w:rPr>
                <w:color w:val="000000"/>
                <w:sz w:val="24"/>
                <w:szCs w:val="24"/>
              </w:rPr>
              <w:t>1 000,00</w:t>
            </w:r>
          </w:p>
        </w:tc>
        <w:tc>
          <w:tcPr>
            <w:tcW w:w="1135" w:type="dxa"/>
            <w:tcBorders>
              <w:left w:val="single" w:sz="4" w:space="0" w:color="auto"/>
              <w:bottom w:val="single" w:sz="4" w:space="0" w:color="auto"/>
              <w:right w:val="single" w:sz="4" w:space="0" w:color="auto"/>
            </w:tcBorders>
          </w:tcPr>
          <w:p w:rsidR="00183C9C" w:rsidRDefault="00183C9C">
            <w:r w:rsidRPr="00D475AB">
              <w:rPr>
                <w:color w:val="000000"/>
                <w:sz w:val="24"/>
                <w:szCs w:val="24"/>
              </w:rPr>
              <w:t>1 000,00</w:t>
            </w:r>
          </w:p>
        </w:tc>
      </w:tr>
      <w:tr w:rsidR="00183C9C" w:rsidRPr="007D670D" w:rsidTr="00183C9C">
        <w:trPr>
          <w:tblCellSpacing w:w="5" w:type="nil"/>
        </w:trPr>
        <w:tc>
          <w:tcPr>
            <w:tcW w:w="1985" w:type="dxa"/>
            <w:tcBorders>
              <w:left w:val="single" w:sz="4" w:space="0" w:color="auto"/>
              <w:bottom w:val="single" w:sz="4" w:space="0" w:color="auto"/>
              <w:right w:val="single" w:sz="4" w:space="0" w:color="auto"/>
            </w:tcBorders>
            <w:vAlign w:val="center"/>
          </w:tcPr>
          <w:p w:rsidR="00183C9C" w:rsidRPr="007D670D" w:rsidRDefault="00183C9C" w:rsidP="00F03B6F">
            <w:pPr>
              <w:widowControl w:val="0"/>
              <w:autoSpaceDE w:val="0"/>
              <w:autoSpaceDN w:val="0"/>
              <w:adjustRightInd w:val="0"/>
              <w:rPr>
                <w:color w:val="000000"/>
                <w:sz w:val="24"/>
                <w:szCs w:val="24"/>
              </w:rPr>
            </w:pPr>
            <w:r w:rsidRPr="003D6203">
              <w:rPr>
                <w:color w:val="000000"/>
                <w:sz w:val="24"/>
                <w:szCs w:val="24"/>
              </w:rPr>
              <w:t>Итого по</w:t>
            </w:r>
          </w:p>
          <w:p w:rsidR="00183C9C" w:rsidRPr="003D6203" w:rsidRDefault="00183C9C" w:rsidP="00F03B6F">
            <w:pPr>
              <w:widowControl w:val="0"/>
              <w:autoSpaceDE w:val="0"/>
              <w:autoSpaceDN w:val="0"/>
              <w:adjustRightInd w:val="0"/>
              <w:rPr>
                <w:color w:val="000000"/>
                <w:sz w:val="24"/>
                <w:szCs w:val="24"/>
              </w:rPr>
            </w:pPr>
            <w:r w:rsidRPr="003D6203">
              <w:rPr>
                <w:color w:val="000000"/>
                <w:sz w:val="24"/>
                <w:szCs w:val="24"/>
              </w:rPr>
              <w:t>Программе</w:t>
            </w:r>
          </w:p>
        </w:tc>
        <w:tc>
          <w:tcPr>
            <w:tcW w:w="1559" w:type="dxa"/>
            <w:tcBorders>
              <w:left w:val="single" w:sz="4" w:space="0" w:color="auto"/>
              <w:bottom w:val="single" w:sz="4" w:space="0" w:color="auto"/>
              <w:right w:val="single" w:sz="4" w:space="0" w:color="auto"/>
            </w:tcBorders>
            <w:vAlign w:val="center"/>
          </w:tcPr>
          <w:p w:rsidR="00183C9C" w:rsidRPr="003D6203" w:rsidRDefault="00183C9C" w:rsidP="00F03B6F">
            <w:pPr>
              <w:widowControl w:val="0"/>
              <w:autoSpaceDE w:val="0"/>
              <w:autoSpaceDN w:val="0"/>
              <w:adjustRightInd w:val="0"/>
              <w:jc w:val="center"/>
              <w:rPr>
                <w:color w:val="000000"/>
                <w:sz w:val="24"/>
                <w:szCs w:val="24"/>
              </w:rPr>
            </w:pPr>
            <w:r>
              <w:rPr>
                <w:color w:val="000000"/>
                <w:sz w:val="24"/>
                <w:szCs w:val="24"/>
              </w:rPr>
              <w:t>6 000,00</w:t>
            </w:r>
          </w:p>
        </w:tc>
        <w:tc>
          <w:tcPr>
            <w:tcW w:w="1134" w:type="dxa"/>
            <w:tcBorders>
              <w:left w:val="single" w:sz="4" w:space="0" w:color="auto"/>
              <w:bottom w:val="single" w:sz="4" w:space="0" w:color="auto"/>
              <w:right w:val="single" w:sz="4" w:space="0" w:color="auto"/>
            </w:tcBorders>
            <w:vAlign w:val="center"/>
          </w:tcPr>
          <w:p w:rsidR="00183C9C" w:rsidRPr="003D6203" w:rsidRDefault="00183C9C" w:rsidP="00F03B6F">
            <w:pPr>
              <w:widowControl w:val="0"/>
              <w:autoSpaceDE w:val="0"/>
              <w:autoSpaceDN w:val="0"/>
              <w:adjustRightInd w:val="0"/>
              <w:jc w:val="center"/>
              <w:rPr>
                <w:color w:val="000000"/>
                <w:sz w:val="24"/>
                <w:szCs w:val="24"/>
              </w:rPr>
            </w:pPr>
            <w:r>
              <w:rPr>
                <w:color w:val="000000"/>
                <w:sz w:val="24"/>
                <w:szCs w:val="24"/>
              </w:rPr>
              <w:t>1 000,00</w:t>
            </w:r>
          </w:p>
        </w:tc>
        <w:tc>
          <w:tcPr>
            <w:tcW w:w="1134" w:type="dxa"/>
            <w:tcBorders>
              <w:left w:val="single" w:sz="4" w:space="0" w:color="auto"/>
              <w:bottom w:val="single" w:sz="4" w:space="0" w:color="auto"/>
              <w:right w:val="single" w:sz="4" w:space="0" w:color="auto"/>
            </w:tcBorders>
          </w:tcPr>
          <w:p w:rsidR="00183C9C" w:rsidRDefault="00183C9C">
            <w:r w:rsidRPr="00C94AC5">
              <w:rPr>
                <w:color w:val="000000"/>
                <w:sz w:val="24"/>
                <w:szCs w:val="24"/>
              </w:rPr>
              <w:t>1 000,00</w:t>
            </w:r>
          </w:p>
        </w:tc>
        <w:tc>
          <w:tcPr>
            <w:tcW w:w="1135" w:type="dxa"/>
            <w:tcBorders>
              <w:left w:val="single" w:sz="4" w:space="0" w:color="auto"/>
              <w:bottom w:val="single" w:sz="4" w:space="0" w:color="auto"/>
              <w:right w:val="single" w:sz="4" w:space="0" w:color="auto"/>
            </w:tcBorders>
          </w:tcPr>
          <w:p w:rsidR="00183C9C" w:rsidRDefault="00183C9C">
            <w:r w:rsidRPr="00C94AC5">
              <w:rPr>
                <w:color w:val="000000"/>
                <w:sz w:val="24"/>
                <w:szCs w:val="24"/>
              </w:rPr>
              <w:t>1 000,00</w:t>
            </w:r>
          </w:p>
        </w:tc>
        <w:tc>
          <w:tcPr>
            <w:tcW w:w="1134" w:type="dxa"/>
            <w:tcBorders>
              <w:left w:val="single" w:sz="4" w:space="0" w:color="auto"/>
              <w:bottom w:val="single" w:sz="4" w:space="0" w:color="auto"/>
              <w:right w:val="single" w:sz="4" w:space="0" w:color="auto"/>
            </w:tcBorders>
          </w:tcPr>
          <w:p w:rsidR="00183C9C" w:rsidRDefault="00183C9C">
            <w:r w:rsidRPr="00C94AC5">
              <w:rPr>
                <w:color w:val="000000"/>
                <w:sz w:val="24"/>
                <w:szCs w:val="24"/>
              </w:rPr>
              <w:t>1 000,00</w:t>
            </w:r>
          </w:p>
        </w:tc>
        <w:tc>
          <w:tcPr>
            <w:tcW w:w="1132" w:type="dxa"/>
            <w:tcBorders>
              <w:left w:val="single" w:sz="4" w:space="0" w:color="auto"/>
              <w:bottom w:val="single" w:sz="4" w:space="0" w:color="auto"/>
              <w:right w:val="single" w:sz="4" w:space="0" w:color="auto"/>
            </w:tcBorders>
          </w:tcPr>
          <w:p w:rsidR="00183C9C" w:rsidRDefault="00183C9C">
            <w:r w:rsidRPr="00C94AC5">
              <w:rPr>
                <w:color w:val="000000"/>
                <w:sz w:val="24"/>
                <w:szCs w:val="24"/>
              </w:rPr>
              <w:t>1 000,00</w:t>
            </w:r>
          </w:p>
        </w:tc>
        <w:tc>
          <w:tcPr>
            <w:tcW w:w="1135" w:type="dxa"/>
            <w:tcBorders>
              <w:left w:val="single" w:sz="4" w:space="0" w:color="auto"/>
              <w:bottom w:val="single" w:sz="4" w:space="0" w:color="auto"/>
              <w:right w:val="single" w:sz="4" w:space="0" w:color="auto"/>
            </w:tcBorders>
          </w:tcPr>
          <w:p w:rsidR="00183C9C" w:rsidRDefault="00183C9C">
            <w:r w:rsidRPr="00C94AC5">
              <w:rPr>
                <w:color w:val="000000"/>
                <w:sz w:val="24"/>
                <w:szCs w:val="24"/>
              </w:rPr>
              <w:t>1 000,00</w:t>
            </w:r>
          </w:p>
        </w:tc>
      </w:tr>
    </w:tbl>
    <w:p w:rsidR="00F03B6F" w:rsidRDefault="00F03B6F" w:rsidP="00F61C35">
      <w:pPr>
        <w:rPr>
          <w:sz w:val="28"/>
          <w:szCs w:val="28"/>
        </w:rPr>
      </w:pPr>
    </w:p>
    <w:p w:rsidR="00F61C35" w:rsidRDefault="00F61C35"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183C9C" w:rsidRDefault="00183C9C" w:rsidP="00F61C35"/>
    <w:p w:rsidR="00753EF3" w:rsidRDefault="00753EF3" w:rsidP="00F61C35"/>
    <w:p w:rsidR="00753EF3" w:rsidRDefault="00753EF3" w:rsidP="00F61C35"/>
    <w:p w:rsidR="00753EF3" w:rsidRDefault="00753EF3" w:rsidP="00F61C35"/>
    <w:p w:rsidR="00753EF3" w:rsidRDefault="00753EF3" w:rsidP="00F61C35"/>
    <w:p w:rsidR="00183C9C" w:rsidRDefault="00183C9C" w:rsidP="00F61C35"/>
    <w:p w:rsidR="00F03B6F" w:rsidRDefault="00F03B6F" w:rsidP="00DA0BEE">
      <w:pPr>
        <w:ind w:firstLine="708"/>
      </w:pPr>
    </w:p>
    <w:p w:rsidR="00F03B6F" w:rsidRPr="000B002D" w:rsidRDefault="00F03B6F" w:rsidP="00F03B6F">
      <w:pPr>
        <w:widowControl w:val="0"/>
        <w:autoSpaceDE w:val="0"/>
        <w:autoSpaceDN w:val="0"/>
        <w:adjustRightInd w:val="0"/>
        <w:jc w:val="center"/>
        <w:rPr>
          <w:b/>
          <w:i/>
          <w:sz w:val="28"/>
          <w:szCs w:val="28"/>
        </w:rPr>
      </w:pPr>
      <w:r>
        <w:rPr>
          <w:b/>
          <w:i/>
          <w:sz w:val="28"/>
          <w:szCs w:val="28"/>
        </w:rPr>
        <w:lastRenderedPageBreak/>
        <w:t>Подпрограмма 4</w:t>
      </w:r>
      <w:r w:rsidRPr="000B002D">
        <w:rPr>
          <w:b/>
          <w:i/>
          <w:sz w:val="28"/>
          <w:szCs w:val="28"/>
        </w:rPr>
        <w:t>. «</w:t>
      </w:r>
      <w:r>
        <w:rPr>
          <w:b/>
          <w:i/>
          <w:sz w:val="28"/>
          <w:szCs w:val="28"/>
        </w:rPr>
        <w:t>Развитие энергосбережения и повышение энергетической эффективности на территории Черноярского</w:t>
      </w:r>
      <w:r w:rsidRPr="000B002D">
        <w:rPr>
          <w:b/>
          <w:i/>
          <w:sz w:val="28"/>
          <w:szCs w:val="28"/>
        </w:rPr>
        <w:t xml:space="preserve"> районе»</w:t>
      </w:r>
    </w:p>
    <w:p w:rsidR="00F03B6F" w:rsidRPr="003D6203" w:rsidRDefault="00F03B6F" w:rsidP="00F03B6F">
      <w:pPr>
        <w:widowControl w:val="0"/>
        <w:autoSpaceDE w:val="0"/>
        <w:autoSpaceDN w:val="0"/>
        <w:adjustRightInd w:val="0"/>
        <w:jc w:val="center"/>
      </w:pPr>
    </w:p>
    <w:p w:rsidR="00F03B6F" w:rsidRPr="000B002D" w:rsidRDefault="00F03B6F" w:rsidP="00F03B6F">
      <w:pPr>
        <w:widowControl w:val="0"/>
        <w:autoSpaceDE w:val="0"/>
        <w:autoSpaceDN w:val="0"/>
        <w:adjustRightInd w:val="0"/>
        <w:jc w:val="center"/>
        <w:rPr>
          <w:b/>
          <w:sz w:val="28"/>
          <w:szCs w:val="28"/>
        </w:rPr>
      </w:pPr>
      <w:r>
        <w:rPr>
          <w:b/>
          <w:sz w:val="28"/>
          <w:szCs w:val="28"/>
        </w:rPr>
        <w:t>Паспорт подпрограммы 4 «Развитие энергосбережения и повышение энергетической эффективности на территории Черноярского района»</w:t>
      </w:r>
      <w:r w:rsidRPr="000B002D">
        <w:rPr>
          <w:b/>
          <w:sz w:val="28"/>
          <w:szCs w:val="28"/>
        </w:rPr>
        <w:t xml:space="preserve"> </w:t>
      </w:r>
    </w:p>
    <w:p w:rsidR="00F03B6F" w:rsidRPr="003D6203" w:rsidRDefault="00F03B6F" w:rsidP="00F03B6F">
      <w:pPr>
        <w:widowControl w:val="0"/>
        <w:autoSpaceDE w:val="0"/>
        <w:autoSpaceDN w:val="0"/>
        <w:adjustRightInd w:val="0"/>
        <w:jc w:val="center"/>
      </w:pPr>
    </w:p>
    <w:tbl>
      <w:tblPr>
        <w:tblW w:w="10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5"/>
        <w:gridCol w:w="6764"/>
      </w:tblGrid>
      <w:tr w:rsidR="00F03B6F" w:rsidRPr="009C5FAC" w:rsidTr="00F03B6F">
        <w:trPr>
          <w:trHeight w:val="598"/>
        </w:trPr>
        <w:tc>
          <w:tcPr>
            <w:tcW w:w="3805" w:type="dxa"/>
          </w:tcPr>
          <w:p w:rsidR="00F03B6F" w:rsidRPr="009C5FAC" w:rsidRDefault="00F03B6F" w:rsidP="00F03B6F">
            <w:pPr>
              <w:widowControl w:val="0"/>
              <w:autoSpaceDE w:val="0"/>
              <w:autoSpaceDN w:val="0"/>
              <w:adjustRightInd w:val="0"/>
              <w:jc w:val="both"/>
              <w:rPr>
                <w:sz w:val="28"/>
                <w:szCs w:val="28"/>
              </w:rPr>
            </w:pPr>
            <w:r w:rsidRPr="009C5FAC">
              <w:rPr>
                <w:sz w:val="28"/>
                <w:szCs w:val="28"/>
              </w:rPr>
              <w:t>Наименование подпрограммы государственной программы</w:t>
            </w:r>
          </w:p>
        </w:tc>
        <w:tc>
          <w:tcPr>
            <w:tcW w:w="6764" w:type="dxa"/>
          </w:tcPr>
          <w:p w:rsidR="00F03B6F" w:rsidRPr="00F03B6F" w:rsidRDefault="00F03B6F" w:rsidP="00F03B6F">
            <w:pPr>
              <w:widowControl w:val="0"/>
              <w:autoSpaceDE w:val="0"/>
              <w:autoSpaceDN w:val="0"/>
              <w:adjustRightInd w:val="0"/>
              <w:jc w:val="both"/>
              <w:rPr>
                <w:sz w:val="28"/>
                <w:szCs w:val="28"/>
              </w:rPr>
            </w:pPr>
            <w:r w:rsidRPr="00F03B6F">
              <w:rPr>
                <w:sz w:val="28"/>
                <w:szCs w:val="28"/>
              </w:rPr>
              <w:t>Развитие энергосбережения и повышение энергетической эффективности на территории Черноярского района</w:t>
            </w:r>
          </w:p>
        </w:tc>
      </w:tr>
      <w:tr w:rsidR="00F03B6F" w:rsidRPr="009C5FAC" w:rsidTr="00F03B6F">
        <w:trPr>
          <w:trHeight w:val="921"/>
        </w:trPr>
        <w:tc>
          <w:tcPr>
            <w:tcW w:w="3805" w:type="dxa"/>
          </w:tcPr>
          <w:p w:rsidR="00F03B6F" w:rsidRPr="009C5FAC" w:rsidRDefault="00F03B6F" w:rsidP="00F03B6F">
            <w:pPr>
              <w:widowControl w:val="0"/>
              <w:autoSpaceDE w:val="0"/>
              <w:autoSpaceDN w:val="0"/>
              <w:adjustRightInd w:val="0"/>
              <w:jc w:val="both"/>
              <w:rPr>
                <w:sz w:val="28"/>
                <w:szCs w:val="28"/>
              </w:rPr>
            </w:pPr>
            <w:r>
              <w:rPr>
                <w:sz w:val="28"/>
                <w:szCs w:val="28"/>
              </w:rPr>
              <w:t xml:space="preserve">Муниципальный </w:t>
            </w:r>
            <w:r w:rsidRPr="009C5FAC">
              <w:rPr>
                <w:sz w:val="28"/>
                <w:szCs w:val="28"/>
              </w:rPr>
              <w:t xml:space="preserve"> заказчик подпрограммы </w:t>
            </w:r>
            <w:r>
              <w:rPr>
                <w:sz w:val="28"/>
                <w:szCs w:val="28"/>
              </w:rPr>
              <w:t xml:space="preserve">муниципальной </w:t>
            </w:r>
            <w:r w:rsidRPr="009C5FAC">
              <w:rPr>
                <w:sz w:val="28"/>
                <w:szCs w:val="28"/>
              </w:rPr>
              <w:t>программы</w:t>
            </w:r>
          </w:p>
        </w:tc>
        <w:tc>
          <w:tcPr>
            <w:tcW w:w="6764" w:type="dxa"/>
          </w:tcPr>
          <w:p w:rsidR="00F03B6F" w:rsidRPr="009C5FAC" w:rsidRDefault="00F03B6F" w:rsidP="00F03B6F">
            <w:pPr>
              <w:widowControl w:val="0"/>
              <w:autoSpaceDE w:val="0"/>
              <w:autoSpaceDN w:val="0"/>
              <w:adjustRightInd w:val="0"/>
              <w:jc w:val="both"/>
              <w:rPr>
                <w:sz w:val="28"/>
                <w:szCs w:val="28"/>
              </w:rPr>
            </w:pPr>
            <w:r>
              <w:rPr>
                <w:sz w:val="28"/>
                <w:szCs w:val="28"/>
              </w:rPr>
              <w:t>Отдел ЖКХ, транспорта и газификации администрации муниципального образования «Черноярский район»</w:t>
            </w:r>
          </w:p>
        </w:tc>
      </w:tr>
      <w:tr w:rsidR="00F03B6F" w:rsidRPr="009C5FAC" w:rsidTr="00F03B6F">
        <w:trPr>
          <w:trHeight w:val="598"/>
        </w:trPr>
        <w:tc>
          <w:tcPr>
            <w:tcW w:w="3805" w:type="dxa"/>
          </w:tcPr>
          <w:p w:rsidR="00F03B6F" w:rsidRPr="009C5FAC" w:rsidRDefault="00F03B6F" w:rsidP="00F03B6F">
            <w:pPr>
              <w:widowControl w:val="0"/>
              <w:autoSpaceDE w:val="0"/>
              <w:autoSpaceDN w:val="0"/>
              <w:adjustRightInd w:val="0"/>
              <w:jc w:val="both"/>
              <w:rPr>
                <w:sz w:val="28"/>
                <w:szCs w:val="28"/>
              </w:rPr>
            </w:pPr>
            <w:r w:rsidRPr="009C5FAC">
              <w:rPr>
                <w:sz w:val="28"/>
                <w:szCs w:val="28"/>
              </w:rPr>
              <w:t xml:space="preserve">Исполнители подпрограммы </w:t>
            </w:r>
            <w:r>
              <w:rPr>
                <w:sz w:val="28"/>
                <w:szCs w:val="28"/>
              </w:rPr>
              <w:t xml:space="preserve">муниципальной </w:t>
            </w:r>
            <w:r w:rsidRPr="009C5FAC">
              <w:rPr>
                <w:sz w:val="28"/>
                <w:szCs w:val="28"/>
              </w:rPr>
              <w:t>программы</w:t>
            </w:r>
          </w:p>
        </w:tc>
        <w:tc>
          <w:tcPr>
            <w:tcW w:w="6764" w:type="dxa"/>
          </w:tcPr>
          <w:p w:rsidR="00F03B6F" w:rsidRDefault="00183C9C" w:rsidP="00F03B6F">
            <w:pPr>
              <w:widowControl w:val="0"/>
              <w:numPr>
                <w:ilvl w:val="0"/>
                <w:numId w:val="29"/>
              </w:numPr>
              <w:autoSpaceDE w:val="0"/>
              <w:autoSpaceDN w:val="0"/>
              <w:adjustRightInd w:val="0"/>
              <w:ind w:left="176" w:hanging="176"/>
              <w:jc w:val="both"/>
              <w:rPr>
                <w:sz w:val="28"/>
                <w:szCs w:val="28"/>
              </w:rPr>
            </w:pPr>
            <w:r>
              <w:rPr>
                <w:sz w:val="28"/>
                <w:szCs w:val="28"/>
              </w:rPr>
              <w:t>КИО Черноярского района;</w:t>
            </w:r>
          </w:p>
          <w:p w:rsidR="00183C9C" w:rsidRDefault="00183C9C" w:rsidP="00F03B6F">
            <w:pPr>
              <w:widowControl w:val="0"/>
              <w:numPr>
                <w:ilvl w:val="0"/>
                <w:numId w:val="29"/>
              </w:numPr>
              <w:autoSpaceDE w:val="0"/>
              <w:autoSpaceDN w:val="0"/>
              <w:adjustRightInd w:val="0"/>
              <w:ind w:left="176" w:hanging="176"/>
              <w:jc w:val="both"/>
              <w:rPr>
                <w:sz w:val="28"/>
                <w:szCs w:val="28"/>
              </w:rPr>
            </w:pPr>
            <w:r>
              <w:rPr>
                <w:sz w:val="28"/>
                <w:szCs w:val="28"/>
              </w:rPr>
              <w:t>Учреждения образования Черноярского района;</w:t>
            </w:r>
          </w:p>
          <w:p w:rsidR="00183C9C" w:rsidRDefault="00183C9C" w:rsidP="00F03B6F">
            <w:pPr>
              <w:widowControl w:val="0"/>
              <w:numPr>
                <w:ilvl w:val="0"/>
                <w:numId w:val="29"/>
              </w:numPr>
              <w:autoSpaceDE w:val="0"/>
              <w:autoSpaceDN w:val="0"/>
              <w:adjustRightInd w:val="0"/>
              <w:ind w:left="176" w:hanging="176"/>
              <w:jc w:val="both"/>
              <w:rPr>
                <w:sz w:val="28"/>
                <w:szCs w:val="28"/>
              </w:rPr>
            </w:pPr>
            <w:r>
              <w:rPr>
                <w:sz w:val="28"/>
                <w:szCs w:val="28"/>
              </w:rPr>
              <w:t>Черноярский района электрических сетей филиала ПАО «</w:t>
            </w:r>
            <w:proofErr w:type="spellStart"/>
            <w:r>
              <w:rPr>
                <w:sz w:val="28"/>
                <w:szCs w:val="28"/>
              </w:rPr>
              <w:t>Россети</w:t>
            </w:r>
            <w:proofErr w:type="spellEnd"/>
            <w:r>
              <w:rPr>
                <w:sz w:val="28"/>
                <w:szCs w:val="28"/>
              </w:rPr>
              <w:t xml:space="preserve"> Юг»- «Астраханьэнерго»;</w:t>
            </w:r>
          </w:p>
          <w:p w:rsidR="00183C9C" w:rsidRPr="009C5FAC" w:rsidRDefault="00972919" w:rsidP="00F03B6F">
            <w:pPr>
              <w:widowControl w:val="0"/>
              <w:numPr>
                <w:ilvl w:val="0"/>
                <w:numId w:val="29"/>
              </w:numPr>
              <w:autoSpaceDE w:val="0"/>
              <w:autoSpaceDN w:val="0"/>
              <w:adjustRightInd w:val="0"/>
              <w:ind w:left="176" w:hanging="176"/>
              <w:jc w:val="both"/>
              <w:rPr>
                <w:sz w:val="28"/>
                <w:szCs w:val="28"/>
              </w:rPr>
            </w:pPr>
            <w:r>
              <w:rPr>
                <w:sz w:val="28"/>
                <w:szCs w:val="28"/>
              </w:rPr>
              <w:t>Управление образования Черноярского района.</w:t>
            </w:r>
          </w:p>
        </w:tc>
      </w:tr>
      <w:tr w:rsidR="00F03B6F" w:rsidRPr="009C5FAC" w:rsidTr="00F03B6F">
        <w:trPr>
          <w:trHeight w:val="1076"/>
        </w:trPr>
        <w:tc>
          <w:tcPr>
            <w:tcW w:w="3805" w:type="dxa"/>
          </w:tcPr>
          <w:p w:rsidR="00F03B6F" w:rsidRPr="009C5FAC" w:rsidRDefault="00F03B6F" w:rsidP="00F03B6F">
            <w:pPr>
              <w:widowControl w:val="0"/>
              <w:autoSpaceDE w:val="0"/>
              <w:autoSpaceDN w:val="0"/>
              <w:adjustRightInd w:val="0"/>
              <w:jc w:val="both"/>
              <w:rPr>
                <w:sz w:val="28"/>
                <w:szCs w:val="28"/>
              </w:rPr>
            </w:pPr>
            <w:r w:rsidRPr="009C5FAC">
              <w:rPr>
                <w:sz w:val="28"/>
                <w:szCs w:val="28"/>
              </w:rPr>
              <w:t xml:space="preserve">Цель подпрограммы </w:t>
            </w:r>
            <w:r>
              <w:rPr>
                <w:sz w:val="28"/>
                <w:szCs w:val="28"/>
              </w:rPr>
              <w:t xml:space="preserve">муниципальной </w:t>
            </w:r>
            <w:r w:rsidRPr="009C5FAC">
              <w:rPr>
                <w:sz w:val="28"/>
                <w:szCs w:val="28"/>
              </w:rPr>
              <w:t>программы</w:t>
            </w:r>
          </w:p>
        </w:tc>
        <w:tc>
          <w:tcPr>
            <w:tcW w:w="6764" w:type="dxa"/>
          </w:tcPr>
          <w:p w:rsidR="00F03B6F" w:rsidRPr="009C5FAC" w:rsidRDefault="00E57F2B" w:rsidP="00E57F2B">
            <w:pPr>
              <w:pStyle w:val="21"/>
              <w:numPr>
                <w:ilvl w:val="0"/>
                <w:numId w:val="29"/>
              </w:numPr>
              <w:spacing w:after="0"/>
              <w:ind w:left="142" w:hanging="142"/>
              <w:rPr>
                <w:rFonts w:ascii="Times New Roman" w:hAnsi="Times New Roman" w:cs="Times New Roman"/>
                <w:sz w:val="28"/>
                <w:szCs w:val="28"/>
              </w:rPr>
            </w:pPr>
            <w:r w:rsidRPr="00E57F2B">
              <w:rPr>
                <w:rFonts w:ascii="Times New Roman" w:hAnsi="Times New Roman" w:cs="Times New Roman"/>
                <w:kern w:val="32"/>
                <w:sz w:val="28"/>
                <w:szCs w:val="28"/>
              </w:rPr>
              <w:t>повышение эффективности использования топливно-энергетических ресурсов Черноярского</w:t>
            </w:r>
            <w:r w:rsidR="004B334A">
              <w:rPr>
                <w:rFonts w:ascii="Times New Roman" w:hAnsi="Times New Roman" w:cs="Times New Roman"/>
                <w:kern w:val="32"/>
                <w:sz w:val="28"/>
                <w:szCs w:val="28"/>
              </w:rPr>
              <w:t xml:space="preserve"> района</w:t>
            </w:r>
            <w:r>
              <w:rPr>
                <w:kern w:val="32"/>
                <w:sz w:val="28"/>
                <w:szCs w:val="28"/>
              </w:rPr>
              <w:t>.</w:t>
            </w:r>
          </w:p>
        </w:tc>
      </w:tr>
      <w:tr w:rsidR="00F03B6F" w:rsidRPr="009C5FAC" w:rsidTr="00E57F2B">
        <w:trPr>
          <w:trHeight w:val="1697"/>
        </w:trPr>
        <w:tc>
          <w:tcPr>
            <w:tcW w:w="3805" w:type="dxa"/>
          </w:tcPr>
          <w:p w:rsidR="00F03B6F" w:rsidRPr="009C5FAC" w:rsidRDefault="00F03B6F" w:rsidP="00F03B6F">
            <w:pPr>
              <w:widowControl w:val="0"/>
              <w:autoSpaceDE w:val="0"/>
              <w:autoSpaceDN w:val="0"/>
              <w:adjustRightInd w:val="0"/>
              <w:jc w:val="both"/>
              <w:rPr>
                <w:sz w:val="28"/>
                <w:szCs w:val="28"/>
              </w:rPr>
            </w:pPr>
            <w:r w:rsidRPr="009C5FAC">
              <w:rPr>
                <w:sz w:val="28"/>
                <w:szCs w:val="28"/>
              </w:rPr>
              <w:t xml:space="preserve">Задачи подпрограммы </w:t>
            </w:r>
            <w:r>
              <w:rPr>
                <w:sz w:val="28"/>
                <w:szCs w:val="28"/>
              </w:rPr>
              <w:t xml:space="preserve">муниципальной </w:t>
            </w:r>
            <w:r w:rsidRPr="009C5FAC">
              <w:rPr>
                <w:sz w:val="28"/>
                <w:szCs w:val="28"/>
              </w:rPr>
              <w:t>программы</w:t>
            </w:r>
          </w:p>
        </w:tc>
        <w:tc>
          <w:tcPr>
            <w:tcW w:w="6764" w:type="dxa"/>
          </w:tcPr>
          <w:p w:rsidR="00E57F2B" w:rsidRPr="00E57F2B" w:rsidRDefault="00E57F2B" w:rsidP="00E57F2B">
            <w:pPr>
              <w:pStyle w:val="a7"/>
              <w:widowControl w:val="0"/>
              <w:numPr>
                <w:ilvl w:val="0"/>
                <w:numId w:val="29"/>
              </w:numPr>
              <w:autoSpaceDE w:val="0"/>
              <w:autoSpaceDN w:val="0"/>
              <w:adjustRightInd w:val="0"/>
              <w:ind w:left="340"/>
              <w:jc w:val="both"/>
              <w:rPr>
                <w:sz w:val="28"/>
                <w:szCs w:val="28"/>
              </w:rPr>
            </w:pPr>
            <w:r w:rsidRPr="00E57F2B">
              <w:rPr>
                <w:sz w:val="28"/>
                <w:szCs w:val="28"/>
              </w:rPr>
              <w:t xml:space="preserve">обеспечение развития энергосбережения и повышение </w:t>
            </w:r>
            <w:proofErr w:type="spellStart"/>
            <w:r w:rsidRPr="00E57F2B">
              <w:rPr>
                <w:sz w:val="28"/>
                <w:szCs w:val="28"/>
              </w:rPr>
              <w:t>энергоэффективности</w:t>
            </w:r>
            <w:proofErr w:type="spellEnd"/>
            <w:r w:rsidRPr="00E57F2B">
              <w:rPr>
                <w:sz w:val="28"/>
                <w:szCs w:val="28"/>
              </w:rPr>
              <w:t xml:space="preserve"> Черноярског</w:t>
            </w:r>
            <w:r>
              <w:rPr>
                <w:sz w:val="28"/>
                <w:szCs w:val="28"/>
              </w:rPr>
              <w:t>о района;</w:t>
            </w:r>
          </w:p>
          <w:p w:rsidR="00F03B6F" w:rsidRPr="00E57F2B" w:rsidRDefault="00E57F2B" w:rsidP="00E57F2B">
            <w:pPr>
              <w:pStyle w:val="a7"/>
              <w:widowControl w:val="0"/>
              <w:numPr>
                <w:ilvl w:val="0"/>
                <w:numId w:val="29"/>
              </w:numPr>
              <w:autoSpaceDE w:val="0"/>
              <w:autoSpaceDN w:val="0"/>
              <w:adjustRightInd w:val="0"/>
              <w:ind w:left="340"/>
              <w:jc w:val="both"/>
              <w:rPr>
                <w:sz w:val="28"/>
                <w:szCs w:val="28"/>
              </w:rPr>
            </w:pPr>
            <w:r w:rsidRPr="00E57F2B">
              <w:rPr>
                <w:sz w:val="28"/>
                <w:szCs w:val="28"/>
              </w:rPr>
              <w:t>экономия топливно-энергетических ресурсов на</w:t>
            </w:r>
            <w:r>
              <w:rPr>
                <w:sz w:val="28"/>
                <w:szCs w:val="28"/>
              </w:rPr>
              <w:t xml:space="preserve"> территории Черноярского района.</w:t>
            </w:r>
          </w:p>
        </w:tc>
      </w:tr>
      <w:tr w:rsidR="00F03B6F" w:rsidRPr="009C5FAC" w:rsidTr="00F03B6F">
        <w:trPr>
          <w:trHeight w:val="1120"/>
        </w:trPr>
        <w:tc>
          <w:tcPr>
            <w:tcW w:w="3805" w:type="dxa"/>
          </w:tcPr>
          <w:p w:rsidR="00F03B6F" w:rsidRPr="009C5FAC" w:rsidRDefault="00F03B6F" w:rsidP="00F03B6F">
            <w:pPr>
              <w:widowControl w:val="0"/>
              <w:autoSpaceDE w:val="0"/>
              <w:autoSpaceDN w:val="0"/>
              <w:adjustRightInd w:val="0"/>
              <w:jc w:val="both"/>
              <w:rPr>
                <w:sz w:val="28"/>
                <w:szCs w:val="28"/>
              </w:rPr>
            </w:pPr>
            <w:r w:rsidRPr="009C5FAC">
              <w:rPr>
                <w:sz w:val="28"/>
                <w:szCs w:val="28"/>
              </w:rPr>
              <w:t xml:space="preserve">Сроки и этапы реализации подпрограммы </w:t>
            </w:r>
            <w:r>
              <w:rPr>
                <w:sz w:val="28"/>
                <w:szCs w:val="28"/>
              </w:rPr>
              <w:t xml:space="preserve">муниципальной </w:t>
            </w:r>
            <w:r w:rsidRPr="009C5FAC">
              <w:rPr>
                <w:sz w:val="28"/>
                <w:szCs w:val="28"/>
              </w:rPr>
              <w:t>программы</w:t>
            </w:r>
          </w:p>
        </w:tc>
        <w:tc>
          <w:tcPr>
            <w:tcW w:w="6764" w:type="dxa"/>
          </w:tcPr>
          <w:p w:rsidR="00F03B6F" w:rsidRDefault="00F03B6F" w:rsidP="00F03B6F">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Срок реализации: 2022 - 2027</w:t>
            </w:r>
            <w:r w:rsidRPr="009C5FAC">
              <w:rPr>
                <w:rFonts w:ascii="Times New Roman" w:hAnsi="Times New Roman" w:cs="Times New Roman"/>
                <w:sz w:val="28"/>
                <w:szCs w:val="28"/>
              </w:rPr>
              <w:t xml:space="preserve"> годы.</w:t>
            </w:r>
          </w:p>
          <w:p w:rsidR="00F03B6F" w:rsidRPr="009C5FAC" w:rsidRDefault="00F03B6F" w:rsidP="00F03B6F">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Этапы реализации подпрограммы не предусматриваются</w:t>
            </w:r>
          </w:p>
        </w:tc>
      </w:tr>
      <w:tr w:rsidR="00F03B6F" w:rsidTr="00E57F2B">
        <w:trPr>
          <w:trHeight w:val="1507"/>
        </w:trPr>
        <w:tc>
          <w:tcPr>
            <w:tcW w:w="3805" w:type="dxa"/>
            <w:tcBorders>
              <w:top w:val="single" w:sz="4" w:space="0" w:color="auto"/>
              <w:left w:val="single" w:sz="4" w:space="0" w:color="auto"/>
              <w:bottom w:val="single" w:sz="4" w:space="0" w:color="auto"/>
              <w:right w:val="single" w:sz="4" w:space="0" w:color="auto"/>
            </w:tcBorders>
          </w:tcPr>
          <w:p w:rsidR="00F03B6F" w:rsidRPr="00386BE7" w:rsidRDefault="00F03B6F" w:rsidP="00F03B6F">
            <w:pPr>
              <w:widowControl w:val="0"/>
              <w:autoSpaceDE w:val="0"/>
              <w:autoSpaceDN w:val="0"/>
              <w:adjustRightInd w:val="0"/>
              <w:jc w:val="both"/>
              <w:rPr>
                <w:sz w:val="28"/>
                <w:szCs w:val="28"/>
              </w:rPr>
            </w:pPr>
            <w:r w:rsidRPr="00386BE7">
              <w:rPr>
                <w:sz w:val="28"/>
                <w:szCs w:val="28"/>
              </w:rPr>
              <w:t xml:space="preserve">Объем бюджетных ассигнований подпрограммы </w:t>
            </w:r>
            <w:r>
              <w:rPr>
                <w:sz w:val="28"/>
                <w:szCs w:val="28"/>
              </w:rPr>
              <w:t xml:space="preserve">муниципальной </w:t>
            </w:r>
            <w:r w:rsidRPr="00386BE7">
              <w:rPr>
                <w:sz w:val="28"/>
                <w:szCs w:val="28"/>
              </w:rPr>
              <w:t>программы</w:t>
            </w:r>
          </w:p>
        </w:tc>
        <w:tc>
          <w:tcPr>
            <w:tcW w:w="6764" w:type="dxa"/>
            <w:tcBorders>
              <w:top w:val="single" w:sz="4" w:space="0" w:color="auto"/>
              <w:left w:val="single" w:sz="4" w:space="0" w:color="auto"/>
              <w:bottom w:val="single" w:sz="4" w:space="0" w:color="auto"/>
              <w:right w:val="single" w:sz="4" w:space="0" w:color="auto"/>
            </w:tcBorders>
          </w:tcPr>
          <w:p w:rsidR="00F03B6F" w:rsidRDefault="00F03B6F" w:rsidP="00F03B6F">
            <w:pPr>
              <w:pStyle w:val="21"/>
              <w:spacing w:after="0"/>
              <w:ind w:left="0"/>
              <w:jc w:val="both"/>
              <w:rPr>
                <w:rFonts w:ascii="Times New Roman" w:hAnsi="Times New Roman" w:cs="Times New Roman"/>
                <w:sz w:val="28"/>
                <w:szCs w:val="28"/>
              </w:rPr>
            </w:pPr>
            <w:r w:rsidRPr="00386BE7">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подпрограммы за весь период составит:</w:t>
            </w:r>
          </w:p>
          <w:p w:rsidR="00F03B6F" w:rsidRPr="00972919" w:rsidRDefault="00F03B6F" w:rsidP="00F03B6F">
            <w:pPr>
              <w:pStyle w:val="21"/>
              <w:spacing w:after="0"/>
              <w:ind w:left="0"/>
              <w:jc w:val="both"/>
              <w:rPr>
                <w:rFonts w:ascii="Times New Roman" w:hAnsi="Times New Roman" w:cs="Times New Roman"/>
                <w:sz w:val="28"/>
                <w:szCs w:val="28"/>
              </w:rPr>
            </w:pPr>
            <w:r>
              <w:rPr>
                <w:rFonts w:ascii="Times New Roman" w:hAnsi="Times New Roman" w:cs="Times New Roman"/>
                <w:sz w:val="28"/>
                <w:szCs w:val="28"/>
              </w:rPr>
              <w:t>Подпрограмма «</w:t>
            </w:r>
            <w:r w:rsidR="00E57F2B">
              <w:rPr>
                <w:rFonts w:ascii="Times New Roman" w:hAnsi="Times New Roman" w:cs="Times New Roman"/>
                <w:sz w:val="28"/>
                <w:szCs w:val="28"/>
              </w:rPr>
              <w:t>Развитие энергосбережения и повышение энергетической эффективности на территории Черноярского района</w:t>
            </w:r>
            <w:r>
              <w:rPr>
                <w:rFonts w:ascii="Times New Roman" w:hAnsi="Times New Roman" w:cs="Times New Roman"/>
                <w:sz w:val="28"/>
                <w:szCs w:val="28"/>
              </w:rPr>
              <w:t xml:space="preserve">» общий объем финансирования  </w:t>
            </w:r>
            <w:r w:rsidRPr="00D11509">
              <w:rPr>
                <w:rFonts w:ascii="Times New Roman" w:hAnsi="Times New Roman" w:cs="Times New Roman"/>
                <w:sz w:val="28"/>
                <w:szCs w:val="28"/>
              </w:rPr>
              <w:t xml:space="preserve">– </w:t>
            </w:r>
            <w:r w:rsidR="00972919" w:rsidRPr="00972919">
              <w:rPr>
                <w:rFonts w:ascii="Times New Roman" w:hAnsi="Times New Roman" w:cs="Times New Roman"/>
                <w:sz w:val="28"/>
                <w:szCs w:val="28"/>
              </w:rPr>
              <w:t>20 400,00</w:t>
            </w:r>
            <w:r w:rsidRPr="00972919">
              <w:rPr>
                <w:rFonts w:ascii="Times New Roman" w:hAnsi="Times New Roman" w:cs="Times New Roman"/>
                <w:sz w:val="28"/>
                <w:szCs w:val="28"/>
              </w:rPr>
              <w:t xml:space="preserve">  тыс. рублей, в том числе:</w:t>
            </w:r>
          </w:p>
          <w:p w:rsidR="00F03B6F" w:rsidRPr="00972919" w:rsidRDefault="00972919"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-местный бюджет</w:t>
            </w:r>
            <w:r w:rsidR="00F03B6F" w:rsidRPr="00972919">
              <w:rPr>
                <w:rFonts w:ascii="Times New Roman" w:hAnsi="Times New Roman" w:cs="Times New Roman"/>
                <w:sz w:val="28"/>
                <w:szCs w:val="28"/>
              </w:rPr>
              <w:t xml:space="preserve">– </w:t>
            </w:r>
            <w:r w:rsidRPr="00972919">
              <w:rPr>
                <w:rFonts w:ascii="Times New Roman" w:hAnsi="Times New Roman" w:cs="Times New Roman"/>
                <w:sz w:val="28"/>
                <w:szCs w:val="28"/>
              </w:rPr>
              <w:t>1 200,00</w:t>
            </w:r>
            <w:r w:rsidR="00F03B6F" w:rsidRPr="00972919">
              <w:rPr>
                <w:rFonts w:ascii="Times New Roman" w:hAnsi="Times New Roman" w:cs="Times New Roman"/>
                <w:sz w:val="28"/>
                <w:szCs w:val="28"/>
              </w:rPr>
              <w:t xml:space="preserve">  тыс. рублей;</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внебюджетные средства – </w:t>
            </w:r>
            <w:r w:rsidR="00972919" w:rsidRPr="00972919">
              <w:rPr>
                <w:rFonts w:ascii="Times New Roman" w:hAnsi="Times New Roman" w:cs="Times New Roman"/>
                <w:sz w:val="28"/>
                <w:szCs w:val="28"/>
              </w:rPr>
              <w:t>19 200</w:t>
            </w:r>
            <w:r w:rsidRPr="00972919">
              <w:rPr>
                <w:rFonts w:ascii="Times New Roman" w:hAnsi="Times New Roman" w:cs="Times New Roman"/>
                <w:sz w:val="28"/>
                <w:szCs w:val="28"/>
              </w:rPr>
              <w:t>,00 тыс. рублей, в том числе:</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- 2022 год – </w:t>
            </w:r>
            <w:r w:rsidR="00972919" w:rsidRPr="00972919">
              <w:rPr>
                <w:rFonts w:ascii="Times New Roman" w:hAnsi="Times New Roman" w:cs="Times New Roman"/>
                <w:sz w:val="28"/>
                <w:szCs w:val="28"/>
              </w:rPr>
              <w:t>19 400,00</w:t>
            </w:r>
            <w:r w:rsidRPr="00972919">
              <w:rPr>
                <w:rFonts w:ascii="Times New Roman" w:hAnsi="Times New Roman" w:cs="Times New Roman"/>
                <w:sz w:val="28"/>
                <w:szCs w:val="28"/>
              </w:rPr>
              <w:t xml:space="preserve">  тыс. рублей;</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- 2023 год – </w:t>
            </w:r>
            <w:r w:rsidR="00972919" w:rsidRPr="00972919">
              <w:rPr>
                <w:rFonts w:ascii="Times New Roman" w:hAnsi="Times New Roman" w:cs="Times New Roman"/>
                <w:sz w:val="28"/>
                <w:szCs w:val="28"/>
              </w:rPr>
              <w:t>200</w:t>
            </w:r>
            <w:r w:rsidRPr="00972919">
              <w:rPr>
                <w:rFonts w:ascii="Times New Roman" w:hAnsi="Times New Roman" w:cs="Times New Roman"/>
                <w:sz w:val="28"/>
                <w:szCs w:val="28"/>
              </w:rPr>
              <w:t>,00  тыс. рублей;</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- 2024 год – </w:t>
            </w:r>
            <w:r w:rsidR="00972919" w:rsidRPr="00972919">
              <w:rPr>
                <w:rFonts w:ascii="Times New Roman" w:hAnsi="Times New Roman" w:cs="Times New Roman"/>
                <w:sz w:val="28"/>
                <w:szCs w:val="28"/>
              </w:rPr>
              <w:t xml:space="preserve">200,00  </w:t>
            </w:r>
            <w:r w:rsidRPr="00972919">
              <w:rPr>
                <w:rFonts w:ascii="Times New Roman" w:hAnsi="Times New Roman" w:cs="Times New Roman"/>
                <w:sz w:val="28"/>
                <w:szCs w:val="28"/>
              </w:rPr>
              <w:t>тыс. рублей;</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lastRenderedPageBreak/>
              <w:t xml:space="preserve">- 2025 год – </w:t>
            </w:r>
            <w:r w:rsidR="00972919" w:rsidRPr="00972919">
              <w:rPr>
                <w:rFonts w:ascii="Times New Roman" w:hAnsi="Times New Roman" w:cs="Times New Roman"/>
                <w:sz w:val="28"/>
                <w:szCs w:val="28"/>
              </w:rPr>
              <w:t xml:space="preserve">200,00  </w:t>
            </w:r>
            <w:r w:rsidRPr="00972919">
              <w:rPr>
                <w:rFonts w:ascii="Times New Roman" w:hAnsi="Times New Roman" w:cs="Times New Roman"/>
                <w:sz w:val="28"/>
                <w:szCs w:val="28"/>
              </w:rPr>
              <w:t>тыс. рублей;</w:t>
            </w:r>
          </w:p>
          <w:p w:rsidR="00F03B6F" w:rsidRPr="00972919" w:rsidRDefault="00F03B6F" w:rsidP="00F03B6F">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- 2026 год – </w:t>
            </w:r>
            <w:r w:rsidR="00972919" w:rsidRPr="00972919">
              <w:rPr>
                <w:rFonts w:ascii="Times New Roman" w:hAnsi="Times New Roman" w:cs="Times New Roman"/>
                <w:sz w:val="28"/>
                <w:szCs w:val="28"/>
              </w:rPr>
              <w:t xml:space="preserve">200,00  </w:t>
            </w:r>
            <w:r w:rsidRPr="00972919">
              <w:rPr>
                <w:rFonts w:ascii="Times New Roman" w:hAnsi="Times New Roman" w:cs="Times New Roman"/>
                <w:sz w:val="28"/>
                <w:szCs w:val="28"/>
              </w:rPr>
              <w:t>тыс. рублей;</w:t>
            </w:r>
          </w:p>
          <w:p w:rsidR="00F03B6F" w:rsidRPr="00E57F2B" w:rsidRDefault="00F03B6F" w:rsidP="00E57F2B">
            <w:pPr>
              <w:pStyle w:val="21"/>
              <w:spacing w:after="0"/>
              <w:ind w:left="0"/>
              <w:jc w:val="both"/>
              <w:rPr>
                <w:rFonts w:ascii="Times New Roman" w:hAnsi="Times New Roman" w:cs="Times New Roman"/>
                <w:sz w:val="28"/>
                <w:szCs w:val="28"/>
              </w:rPr>
            </w:pPr>
            <w:r w:rsidRPr="00972919">
              <w:rPr>
                <w:rFonts w:ascii="Times New Roman" w:hAnsi="Times New Roman" w:cs="Times New Roman"/>
                <w:sz w:val="28"/>
                <w:szCs w:val="28"/>
              </w:rPr>
              <w:t xml:space="preserve">- 2027 год – </w:t>
            </w:r>
            <w:r w:rsidR="00972919" w:rsidRPr="00972919">
              <w:rPr>
                <w:rFonts w:ascii="Times New Roman" w:hAnsi="Times New Roman" w:cs="Times New Roman"/>
                <w:sz w:val="28"/>
                <w:szCs w:val="28"/>
              </w:rPr>
              <w:t xml:space="preserve">200,00  </w:t>
            </w:r>
            <w:r w:rsidRPr="00D11509">
              <w:rPr>
                <w:rFonts w:ascii="Times New Roman" w:hAnsi="Times New Roman" w:cs="Times New Roman"/>
                <w:sz w:val="28"/>
                <w:szCs w:val="28"/>
              </w:rPr>
              <w:t>тыс. рублей</w:t>
            </w:r>
          </w:p>
        </w:tc>
      </w:tr>
      <w:tr w:rsidR="00F03B6F" w:rsidRPr="00386BE7" w:rsidTr="00F03B6F">
        <w:trPr>
          <w:trHeight w:val="1120"/>
        </w:trPr>
        <w:tc>
          <w:tcPr>
            <w:tcW w:w="3805" w:type="dxa"/>
            <w:tcBorders>
              <w:top w:val="single" w:sz="4" w:space="0" w:color="auto"/>
              <w:left w:val="single" w:sz="4" w:space="0" w:color="auto"/>
              <w:bottom w:val="single" w:sz="4" w:space="0" w:color="auto"/>
              <w:right w:val="single" w:sz="4" w:space="0" w:color="auto"/>
            </w:tcBorders>
          </w:tcPr>
          <w:p w:rsidR="00F03B6F" w:rsidRPr="00491A90" w:rsidRDefault="00F03B6F" w:rsidP="00F03B6F">
            <w:pPr>
              <w:widowControl w:val="0"/>
              <w:autoSpaceDE w:val="0"/>
              <w:autoSpaceDN w:val="0"/>
              <w:adjustRightInd w:val="0"/>
              <w:jc w:val="both"/>
              <w:rPr>
                <w:sz w:val="28"/>
                <w:szCs w:val="28"/>
              </w:rPr>
            </w:pPr>
            <w:r w:rsidRPr="00491A90">
              <w:rPr>
                <w:sz w:val="28"/>
                <w:szCs w:val="28"/>
              </w:rPr>
              <w:lastRenderedPageBreak/>
              <w:t xml:space="preserve">Ожидаемые результаты реализации подпрограммы </w:t>
            </w:r>
            <w:r>
              <w:rPr>
                <w:sz w:val="28"/>
                <w:szCs w:val="28"/>
              </w:rPr>
              <w:t xml:space="preserve">муниципальной </w:t>
            </w:r>
            <w:r w:rsidRPr="00A258A5">
              <w:rPr>
                <w:sz w:val="28"/>
                <w:szCs w:val="28"/>
              </w:rPr>
              <w:t>программы</w:t>
            </w:r>
          </w:p>
        </w:tc>
        <w:tc>
          <w:tcPr>
            <w:tcW w:w="6764" w:type="dxa"/>
            <w:tcBorders>
              <w:top w:val="single" w:sz="4" w:space="0" w:color="auto"/>
              <w:left w:val="single" w:sz="4" w:space="0" w:color="auto"/>
              <w:bottom w:val="single" w:sz="4" w:space="0" w:color="auto"/>
              <w:right w:val="single" w:sz="4" w:space="0" w:color="auto"/>
            </w:tcBorders>
          </w:tcPr>
          <w:p w:rsidR="00E57F2B" w:rsidRPr="00972919" w:rsidRDefault="00E57F2B" w:rsidP="00972919">
            <w:pPr>
              <w:pStyle w:val="a7"/>
              <w:widowControl w:val="0"/>
              <w:numPr>
                <w:ilvl w:val="0"/>
                <w:numId w:val="49"/>
              </w:numPr>
              <w:autoSpaceDE w:val="0"/>
              <w:autoSpaceDN w:val="0"/>
              <w:adjustRightInd w:val="0"/>
              <w:ind w:left="340"/>
              <w:jc w:val="both"/>
              <w:rPr>
                <w:kern w:val="32"/>
                <w:sz w:val="28"/>
                <w:szCs w:val="28"/>
              </w:rPr>
            </w:pPr>
            <w:r w:rsidRPr="00972919">
              <w:rPr>
                <w:kern w:val="32"/>
                <w:sz w:val="28"/>
                <w:szCs w:val="28"/>
              </w:rPr>
              <w:t>снижение общего объема потребления энергоресурсов на территории Черноярского района на 21% к 2027 году;</w:t>
            </w:r>
          </w:p>
          <w:p w:rsidR="00F03B6F" w:rsidRPr="00E57F2B" w:rsidRDefault="00E57F2B" w:rsidP="00E57F2B">
            <w:pPr>
              <w:pStyle w:val="a7"/>
              <w:widowControl w:val="0"/>
              <w:numPr>
                <w:ilvl w:val="0"/>
                <w:numId w:val="39"/>
              </w:numPr>
              <w:autoSpaceDE w:val="0"/>
              <w:autoSpaceDN w:val="0"/>
              <w:adjustRightInd w:val="0"/>
              <w:ind w:left="340"/>
              <w:jc w:val="both"/>
              <w:rPr>
                <w:kern w:val="32"/>
                <w:sz w:val="28"/>
                <w:szCs w:val="28"/>
              </w:rPr>
            </w:pPr>
            <w:r w:rsidRPr="00972919">
              <w:rPr>
                <w:kern w:val="32"/>
                <w:sz w:val="28"/>
                <w:szCs w:val="28"/>
              </w:rPr>
              <w:t>снижение потерь энергоресурсов на 35% к 2027 году;</w:t>
            </w:r>
          </w:p>
        </w:tc>
      </w:tr>
    </w:tbl>
    <w:p w:rsidR="00E57F2B" w:rsidRDefault="00E57F2B" w:rsidP="00E57F2B">
      <w:pPr>
        <w:widowControl w:val="0"/>
        <w:autoSpaceDE w:val="0"/>
        <w:autoSpaceDN w:val="0"/>
        <w:adjustRightInd w:val="0"/>
        <w:ind w:left="720"/>
        <w:rPr>
          <w:b/>
          <w:sz w:val="28"/>
          <w:szCs w:val="28"/>
        </w:rPr>
      </w:pPr>
    </w:p>
    <w:p w:rsidR="00E57F2B" w:rsidRDefault="00E57F2B" w:rsidP="00E57F2B">
      <w:pPr>
        <w:widowControl w:val="0"/>
        <w:numPr>
          <w:ilvl w:val="0"/>
          <w:numId w:val="40"/>
        </w:numPr>
        <w:autoSpaceDE w:val="0"/>
        <w:autoSpaceDN w:val="0"/>
        <w:adjustRightInd w:val="0"/>
        <w:jc w:val="center"/>
        <w:rPr>
          <w:b/>
          <w:sz w:val="28"/>
          <w:szCs w:val="28"/>
        </w:rPr>
      </w:pPr>
      <w:r w:rsidRPr="00695EE1">
        <w:rPr>
          <w:b/>
          <w:sz w:val="28"/>
          <w:szCs w:val="28"/>
        </w:rPr>
        <w:t xml:space="preserve">Характеристика сферы реализации </w:t>
      </w:r>
    </w:p>
    <w:p w:rsidR="00E57F2B" w:rsidRDefault="00E57F2B" w:rsidP="00E57F2B">
      <w:pPr>
        <w:widowControl w:val="0"/>
        <w:autoSpaceDE w:val="0"/>
        <w:autoSpaceDN w:val="0"/>
        <w:adjustRightInd w:val="0"/>
        <w:ind w:left="360"/>
        <w:jc w:val="center"/>
        <w:rPr>
          <w:b/>
          <w:sz w:val="28"/>
          <w:szCs w:val="28"/>
        </w:rPr>
      </w:pPr>
      <w:r w:rsidRPr="00695EE1">
        <w:rPr>
          <w:b/>
          <w:sz w:val="28"/>
          <w:szCs w:val="28"/>
        </w:rPr>
        <w:t xml:space="preserve">подпрограммы, описание основных проблем в </w:t>
      </w:r>
    </w:p>
    <w:p w:rsidR="00E57F2B" w:rsidRPr="00695EE1" w:rsidRDefault="00E57F2B" w:rsidP="00E57F2B">
      <w:pPr>
        <w:widowControl w:val="0"/>
        <w:autoSpaceDE w:val="0"/>
        <w:autoSpaceDN w:val="0"/>
        <w:adjustRightInd w:val="0"/>
        <w:ind w:left="360"/>
        <w:jc w:val="center"/>
        <w:rPr>
          <w:b/>
          <w:sz w:val="28"/>
          <w:szCs w:val="28"/>
        </w:rPr>
      </w:pPr>
      <w:r w:rsidRPr="00695EE1">
        <w:rPr>
          <w:b/>
          <w:sz w:val="28"/>
          <w:szCs w:val="28"/>
        </w:rPr>
        <w:t>указанной сфере и прогноз ее развития.</w:t>
      </w:r>
    </w:p>
    <w:p w:rsidR="00E57F2B" w:rsidRPr="0051096F" w:rsidRDefault="00E57F2B" w:rsidP="00E57F2B">
      <w:pPr>
        <w:widowControl w:val="0"/>
        <w:autoSpaceDE w:val="0"/>
        <w:autoSpaceDN w:val="0"/>
        <w:adjustRightInd w:val="0"/>
        <w:ind w:firstLine="540"/>
        <w:jc w:val="center"/>
        <w:rPr>
          <w:sz w:val="28"/>
          <w:szCs w:val="28"/>
        </w:rPr>
      </w:pPr>
    </w:p>
    <w:p w:rsidR="00E57F2B" w:rsidRDefault="00E57F2B" w:rsidP="00E57F2B">
      <w:pPr>
        <w:widowControl w:val="0"/>
        <w:autoSpaceDE w:val="0"/>
        <w:autoSpaceDN w:val="0"/>
        <w:adjustRightInd w:val="0"/>
        <w:ind w:firstLine="851"/>
        <w:jc w:val="both"/>
        <w:rPr>
          <w:sz w:val="28"/>
          <w:szCs w:val="28"/>
        </w:rPr>
      </w:pPr>
      <w:r w:rsidRPr="0061325C">
        <w:rPr>
          <w:bCs/>
          <w:sz w:val="28"/>
          <w:szCs w:val="28"/>
        </w:rPr>
        <w:t>Подпрограмма «</w:t>
      </w:r>
      <w:r>
        <w:rPr>
          <w:sz w:val="28"/>
          <w:szCs w:val="28"/>
        </w:rPr>
        <w:t>Развитие энергосбережения и повышение энергетической эффективности на территории Черноярского района</w:t>
      </w:r>
      <w:r w:rsidRPr="0061325C">
        <w:rPr>
          <w:bCs/>
          <w:sz w:val="28"/>
          <w:szCs w:val="28"/>
        </w:rPr>
        <w:t xml:space="preserve">»  (далее Подпрограмма) разработана </w:t>
      </w:r>
      <w:r w:rsidRPr="0061325C">
        <w:rPr>
          <w:sz w:val="28"/>
          <w:szCs w:val="28"/>
        </w:rPr>
        <w:t>в  соответствии с Бюджетным кодексом Российской Федерации, постановлением администрации МО «Черноярский район» от 24.12.2020 №235 «О порядке разработки, утверждения, реализации и оценки эффективности муниципальных программ в МО «Черноярский район» Астраханской области», распоряжением администрации МО «Черноярский район» от 28.08.2014 г. № 183-р «О перечне муниципальных программ муниципального образования «Черноярский район» Астраханской области».</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xml:space="preserve">Повышение конкурентоспособности Черноярского района требует развитие энергетической инфраструктуры и повышение </w:t>
      </w:r>
      <w:proofErr w:type="spellStart"/>
      <w:r>
        <w:rPr>
          <w:sz w:val="28"/>
          <w:szCs w:val="28"/>
          <w:lang w:eastAsia="en-US"/>
        </w:rPr>
        <w:t>энергоэффективности</w:t>
      </w:r>
      <w:proofErr w:type="spellEnd"/>
      <w:r>
        <w:rPr>
          <w:sz w:val="28"/>
          <w:szCs w:val="28"/>
          <w:lang w:eastAsia="en-US"/>
        </w:rPr>
        <w:t xml:space="preserve"> экономики. Реализация Программы должна внести свой вклад в обеспечение экономической, энергетической и экологической безопасности Черноярского района за счет повышения </w:t>
      </w:r>
      <w:proofErr w:type="spellStart"/>
      <w:r>
        <w:rPr>
          <w:sz w:val="28"/>
          <w:szCs w:val="28"/>
          <w:lang w:eastAsia="en-US"/>
        </w:rPr>
        <w:t>энергоэффективности</w:t>
      </w:r>
      <w:proofErr w:type="spellEnd"/>
      <w:r>
        <w:rPr>
          <w:sz w:val="28"/>
          <w:szCs w:val="28"/>
          <w:lang w:eastAsia="en-US"/>
        </w:rPr>
        <w:t xml:space="preserve"> региональной экономики.</w:t>
      </w:r>
    </w:p>
    <w:p w:rsidR="001A4FA1" w:rsidRDefault="001A4FA1" w:rsidP="001A4FA1">
      <w:pPr>
        <w:autoSpaceDE w:val="0"/>
        <w:autoSpaceDN w:val="0"/>
        <w:adjustRightInd w:val="0"/>
        <w:ind w:firstLine="851"/>
        <w:jc w:val="both"/>
        <w:rPr>
          <w:sz w:val="28"/>
          <w:szCs w:val="28"/>
          <w:lang w:eastAsia="en-US"/>
        </w:rPr>
      </w:pPr>
      <w:r>
        <w:rPr>
          <w:sz w:val="28"/>
          <w:szCs w:val="28"/>
          <w:lang w:eastAsia="en-US"/>
        </w:rPr>
        <w:t>Для устранения энергетических барьеров социально-экономического развития Черноярского района и использования потенциала энергосбережения необходимо значительное снижение энергоемкости.</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xml:space="preserve">В настоящее время для Черноярского района характерны следующие общие проблемы в сфере энергосбережения и повышения </w:t>
      </w:r>
      <w:proofErr w:type="spellStart"/>
      <w:r>
        <w:rPr>
          <w:sz w:val="28"/>
          <w:szCs w:val="28"/>
          <w:lang w:eastAsia="en-US"/>
        </w:rPr>
        <w:t>энергоэффективности</w:t>
      </w:r>
      <w:proofErr w:type="spellEnd"/>
      <w:r>
        <w:rPr>
          <w:sz w:val="28"/>
          <w:szCs w:val="28"/>
          <w:lang w:eastAsia="en-US"/>
        </w:rPr>
        <w:t>:</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значительная протяженность сетей, разбросанность поселений и социально значимых объектов;</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повышенные потери при производстве, транспортировке и потреблении энергии, высокий расход первичных топливных ресурсов;</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низкая платежеспособность потребителей;</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ограниченность бюджетных средств для совершенствования муниципальных систем энергоснабжения;</w:t>
      </w:r>
    </w:p>
    <w:p w:rsidR="001A4FA1" w:rsidRDefault="001A4FA1" w:rsidP="001A4FA1">
      <w:pPr>
        <w:autoSpaceDE w:val="0"/>
        <w:autoSpaceDN w:val="0"/>
        <w:adjustRightInd w:val="0"/>
        <w:ind w:firstLine="851"/>
        <w:jc w:val="both"/>
        <w:rPr>
          <w:sz w:val="28"/>
          <w:szCs w:val="28"/>
          <w:lang w:eastAsia="en-US"/>
        </w:rPr>
      </w:pPr>
      <w:r>
        <w:rPr>
          <w:sz w:val="28"/>
          <w:szCs w:val="28"/>
          <w:lang w:eastAsia="en-US"/>
        </w:rPr>
        <w:lastRenderedPageBreak/>
        <w:t>- отсутствие эффективной рыночной инфраструктуры предоставления услуг в сфере энергоснабжения;</w:t>
      </w:r>
    </w:p>
    <w:p w:rsidR="001A4FA1" w:rsidRDefault="001A4FA1" w:rsidP="001A4FA1">
      <w:pPr>
        <w:autoSpaceDE w:val="0"/>
        <w:autoSpaceDN w:val="0"/>
        <w:adjustRightInd w:val="0"/>
        <w:ind w:firstLine="851"/>
        <w:jc w:val="both"/>
        <w:rPr>
          <w:sz w:val="28"/>
          <w:szCs w:val="28"/>
          <w:lang w:eastAsia="en-US"/>
        </w:rPr>
      </w:pPr>
      <w:r>
        <w:rPr>
          <w:sz w:val="28"/>
          <w:szCs w:val="28"/>
          <w:lang w:eastAsia="en-US"/>
        </w:rPr>
        <w:t>- 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w:t>
      </w:r>
    </w:p>
    <w:p w:rsidR="001A4FA1" w:rsidRDefault="001A4FA1" w:rsidP="001A4FA1">
      <w:pPr>
        <w:autoSpaceDE w:val="0"/>
        <w:autoSpaceDN w:val="0"/>
        <w:adjustRightInd w:val="0"/>
        <w:ind w:firstLine="851"/>
        <w:jc w:val="both"/>
        <w:rPr>
          <w:sz w:val="28"/>
          <w:szCs w:val="28"/>
          <w:lang w:eastAsia="en-US"/>
        </w:rPr>
      </w:pPr>
      <w:r>
        <w:rPr>
          <w:sz w:val="28"/>
          <w:szCs w:val="28"/>
          <w:lang w:eastAsia="en-US"/>
        </w:rPr>
        <w:t>Совокупность этих факторов предопределяет удорожание приведенной единицы поставляемой энергии для конечных потребителей, возникновение критических ситуаций в энергоснабжении, снижение его надежности, безопасности и доступности, высокую энергоемкость Черноярского района.</w:t>
      </w:r>
    </w:p>
    <w:p w:rsidR="001A4FA1" w:rsidRDefault="001A4FA1" w:rsidP="001A4FA1">
      <w:pPr>
        <w:autoSpaceDE w:val="0"/>
        <w:autoSpaceDN w:val="0"/>
        <w:adjustRightInd w:val="0"/>
        <w:ind w:firstLine="851"/>
        <w:jc w:val="both"/>
        <w:rPr>
          <w:sz w:val="28"/>
          <w:szCs w:val="28"/>
          <w:lang w:eastAsia="en-US"/>
        </w:rPr>
      </w:pPr>
      <w:r>
        <w:rPr>
          <w:sz w:val="28"/>
          <w:szCs w:val="28"/>
          <w:lang w:eastAsia="en-US"/>
        </w:rPr>
        <w:t>Разработка и реализация настоящей подпрограммы обусловлена необходимостью устранения обозначенных проблем.</w:t>
      </w:r>
    </w:p>
    <w:p w:rsidR="001A4FA1" w:rsidRDefault="001A4FA1" w:rsidP="001A4FA1">
      <w:pPr>
        <w:autoSpaceDE w:val="0"/>
        <w:autoSpaceDN w:val="0"/>
        <w:adjustRightInd w:val="0"/>
        <w:ind w:firstLine="851"/>
        <w:jc w:val="both"/>
        <w:rPr>
          <w:sz w:val="28"/>
          <w:szCs w:val="28"/>
          <w:lang w:eastAsia="en-US"/>
        </w:rPr>
      </w:pPr>
      <w:r>
        <w:rPr>
          <w:sz w:val="28"/>
          <w:szCs w:val="28"/>
          <w:lang w:eastAsia="en-US"/>
        </w:rPr>
        <w:t>Нехватка генерирующих мощностей и устаревшие основные фонды являются одними из главных энергетических проблем Черноярского района.</w:t>
      </w:r>
    </w:p>
    <w:p w:rsidR="001A4FA1" w:rsidRDefault="001A4FA1" w:rsidP="001A4FA1">
      <w:pPr>
        <w:autoSpaceDE w:val="0"/>
        <w:autoSpaceDN w:val="0"/>
        <w:adjustRightInd w:val="0"/>
        <w:ind w:firstLine="851"/>
        <w:jc w:val="both"/>
        <w:rPr>
          <w:sz w:val="28"/>
          <w:szCs w:val="28"/>
          <w:lang w:eastAsia="en-US"/>
        </w:rPr>
      </w:pPr>
      <w:r>
        <w:rPr>
          <w:sz w:val="28"/>
          <w:szCs w:val="28"/>
          <w:lang w:eastAsia="en-US"/>
        </w:rPr>
        <w:t>В жилищном фонде основной проблемой, препятствующей проведению мероприятий по установке общедомовых приборов учета энергетических ресурсов, является высокая стоимость таких мероприятий, вызванная прежде всего техническим состоянием жилищного фонда и возникающей в отдельных случаях необходимостью установки нескольких приборов учета на один многоквартирный жилой дом.</w:t>
      </w:r>
    </w:p>
    <w:p w:rsidR="001A4FA1" w:rsidRDefault="001A4FA1" w:rsidP="001A4FA1">
      <w:pPr>
        <w:autoSpaceDE w:val="0"/>
        <w:autoSpaceDN w:val="0"/>
        <w:adjustRightInd w:val="0"/>
        <w:ind w:firstLine="851"/>
        <w:jc w:val="both"/>
        <w:rPr>
          <w:sz w:val="28"/>
          <w:szCs w:val="28"/>
        </w:rPr>
      </w:pPr>
      <w:r>
        <w:rPr>
          <w:sz w:val="28"/>
          <w:szCs w:val="28"/>
        </w:rPr>
        <w:t>Организацией электроэнергетики Черноярского района разработаны и внедряются мероприятия по энергосбережению, в том числе по снижению потерь электрической энергии.</w:t>
      </w:r>
    </w:p>
    <w:p w:rsidR="00F03B6F" w:rsidRDefault="00F03B6F" w:rsidP="00DA0BEE">
      <w:pPr>
        <w:ind w:firstLine="708"/>
      </w:pPr>
    </w:p>
    <w:p w:rsidR="00F97365" w:rsidRPr="00695EE1" w:rsidRDefault="00F97365" w:rsidP="00F97365">
      <w:pPr>
        <w:widowControl w:val="0"/>
        <w:autoSpaceDE w:val="0"/>
        <w:autoSpaceDN w:val="0"/>
        <w:adjustRightInd w:val="0"/>
        <w:ind w:firstLine="540"/>
        <w:jc w:val="center"/>
        <w:rPr>
          <w:b/>
          <w:sz w:val="28"/>
          <w:szCs w:val="28"/>
        </w:rPr>
      </w:pPr>
      <w:r>
        <w:rPr>
          <w:b/>
          <w:sz w:val="28"/>
          <w:szCs w:val="28"/>
        </w:rPr>
        <w:t xml:space="preserve">2. Цели и задачи подпрограммы </w:t>
      </w:r>
    </w:p>
    <w:p w:rsidR="00F97365" w:rsidRPr="00821CFF" w:rsidRDefault="00F97365" w:rsidP="00F97365">
      <w:pPr>
        <w:widowControl w:val="0"/>
        <w:autoSpaceDE w:val="0"/>
        <w:autoSpaceDN w:val="0"/>
        <w:adjustRightInd w:val="0"/>
        <w:ind w:firstLine="540"/>
        <w:jc w:val="center"/>
        <w:rPr>
          <w:sz w:val="28"/>
          <w:szCs w:val="28"/>
        </w:rPr>
      </w:pPr>
    </w:p>
    <w:p w:rsidR="00F97365" w:rsidRPr="00256F2B" w:rsidRDefault="00F97365" w:rsidP="00F97365">
      <w:pPr>
        <w:widowControl w:val="0"/>
        <w:autoSpaceDE w:val="0"/>
        <w:autoSpaceDN w:val="0"/>
        <w:adjustRightInd w:val="0"/>
        <w:ind w:firstLine="851"/>
        <w:jc w:val="both"/>
        <w:rPr>
          <w:sz w:val="28"/>
          <w:szCs w:val="28"/>
        </w:rPr>
      </w:pPr>
      <w:r w:rsidRPr="00256F2B">
        <w:rPr>
          <w:sz w:val="28"/>
          <w:szCs w:val="28"/>
        </w:rPr>
        <w:t xml:space="preserve">Целью </w:t>
      </w:r>
      <w:r>
        <w:rPr>
          <w:sz w:val="28"/>
          <w:szCs w:val="28"/>
        </w:rPr>
        <w:t>подп</w:t>
      </w:r>
      <w:r w:rsidRPr="00256F2B">
        <w:rPr>
          <w:sz w:val="28"/>
          <w:szCs w:val="28"/>
        </w:rPr>
        <w:t xml:space="preserve">рограммы является </w:t>
      </w:r>
      <w:r w:rsidRPr="00E57F2B">
        <w:rPr>
          <w:kern w:val="32"/>
          <w:sz w:val="28"/>
          <w:szCs w:val="28"/>
        </w:rPr>
        <w:t>повышение эффективности использования топливно-энергетических ресурсов Черноярского</w:t>
      </w:r>
      <w:r w:rsidRPr="00256F2B">
        <w:rPr>
          <w:sz w:val="28"/>
          <w:szCs w:val="28"/>
        </w:rPr>
        <w:t>.</w:t>
      </w:r>
    </w:p>
    <w:p w:rsidR="00F97365" w:rsidRPr="00256F2B" w:rsidRDefault="00F97365" w:rsidP="00F97365">
      <w:pPr>
        <w:widowControl w:val="0"/>
        <w:autoSpaceDE w:val="0"/>
        <w:autoSpaceDN w:val="0"/>
        <w:adjustRightInd w:val="0"/>
        <w:ind w:firstLine="851"/>
        <w:jc w:val="both"/>
        <w:rPr>
          <w:sz w:val="28"/>
          <w:szCs w:val="28"/>
        </w:rPr>
      </w:pPr>
      <w:r>
        <w:rPr>
          <w:sz w:val="28"/>
          <w:szCs w:val="28"/>
        </w:rPr>
        <w:t>Для достижения поставленной цели предусматривается решение следующих задач подп</w:t>
      </w:r>
      <w:r w:rsidRPr="00256F2B">
        <w:rPr>
          <w:sz w:val="28"/>
          <w:szCs w:val="28"/>
        </w:rPr>
        <w:t>рограммы:</w:t>
      </w:r>
    </w:p>
    <w:p w:rsidR="00F97365" w:rsidRPr="00E57F2B" w:rsidRDefault="00F97365" w:rsidP="00F97365">
      <w:pPr>
        <w:pStyle w:val="a7"/>
        <w:widowControl w:val="0"/>
        <w:numPr>
          <w:ilvl w:val="0"/>
          <w:numId w:val="29"/>
        </w:numPr>
        <w:autoSpaceDE w:val="0"/>
        <w:autoSpaceDN w:val="0"/>
        <w:adjustRightInd w:val="0"/>
        <w:ind w:left="340"/>
        <w:jc w:val="both"/>
        <w:rPr>
          <w:sz w:val="28"/>
          <w:szCs w:val="28"/>
        </w:rPr>
      </w:pPr>
      <w:r w:rsidRPr="00E57F2B">
        <w:rPr>
          <w:sz w:val="28"/>
          <w:szCs w:val="28"/>
        </w:rPr>
        <w:t xml:space="preserve">обеспечение развития энергосбережения и повышение </w:t>
      </w:r>
      <w:proofErr w:type="spellStart"/>
      <w:r w:rsidRPr="00E57F2B">
        <w:rPr>
          <w:sz w:val="28"/>
          <w:szCs w:val="28"/>
        </w:rPr>
        <w:t>энергоэффективности</w:t>
      </w:r>
      <w:proofErr w:type="spellEnd"/>
      <w:r w:rsidRPr="00E57F2B">
        <w:rPr>
          <w:sz w:val="28"/>
          <w:szCs w:val="28"/>
        </w:rPr>
        <w:t xml:space="preserve"> Черноярског</w:t>
      </w:r>
      <w:r>
        <w:rPr>
          <w:sz w:val="28"/>
          <w:szCs w:val="28"/>
        </w:rPr>
        <w:t>о района;</w:t>
      </w:r>
    </w:p>
    <w:p w:rsidR="00F97365" w:rsidRPr="00F97365" w:rsidRDefault="00F97365" w:rsidP="00F97365">
      <w:pPr>
        <w:pStyle w:val="a7"/>
        <w:numPr>
          <w:ilvl w:val="0"/>
          <w:numId w:val="29"/>
        </w:numPr>
        <w:ind w:left="426" w:hanging="426"/>
      </w:pPr>
      <w:r w:rsidRPr="00F97365">
        <w:rPr>
          <w:sz w:val="28"/>
          <w:szCs w:val="28"/>
        </w:rPr>
        <w:t>экономия топливно-энергетических ресурсов на территории Черноярского района.</w:t>
      </w:r>
    </w:p>
    <w:p w:rsidR="00F97365" w:rsidRPr="00F97365" w:rsidRDefault="00F97365" w:rsidP="00F97365"/>
    <w:p w:rsidR="00F97365" w:rsidRPr="00F97365" w:rsidRDefault="00F97365" w:rsidP="00F97365">
      <w:pPr>
        <w:autoSpaceDE w:val="0"/>
        <w:autoSpaceDN w:val="0"/>
        <w:adjustRightInd w:val="0"/>
        <w:ind w:left="360"/>
        <w:jc w:val="center"/>
        <w:rPr>
          <w:b/>
          <w:sz w:val="28"/>
          <w:szCs w:val="28"/>
        </w:rPr>
      </w:pPr>
      <w:r w:rsidRPr="00F97365">
        <w:rPr>
          <w:b/>
          <w:sz w:val="28"/>
          <w:szCs w:val="28"/>
        </w:rPr>
        <w:t>3. Прогноз сводных показателей целевых заданий</w:t>
      </w:r>
    </w:p>
    <w:p w:rsidR="00F97365" w:rsidRPr="00F97365" w:rsidRDefault="00F97365" w:rsidP="00F97365">
      <w:pPr>
        <w:autoSpaceDE w:val="0"/>
        <w:autoSpaceDN w:val="0"/>
        <w:adjustRightInd w:val="0"/>
        <w:ind w:left="360"/>
        <w:jc w:val="center"/>
        <w:rPr>
          <w:b/>
          <w:sz w:val="28"/>
          <w:szCs w:val="28"/>
        </w:rPr>
      </w:pPr>
      <w:r w:rsidRPr="00F97365">
        <w:rPr>
          <w:b/>
          <w:sz w:val="28"/>
          <w:szCs w:val="28"/>
        </w:rPr>
        <w:t>по этапам реализации подпрограммы (при оказании</w:t>
      </w:r>
    </w:p>
    <w:p w:rsidR="00F97365" w:rsidRPr="00F97365" w:rsidRDefault="00F97365" w:rsidP="00F97365">
      <w:pPr>
        <w:autoSpaceDE w:val="0"/>
        <w:autoSpaceDN w:val="0"/>
        <w:adjustRightInd w:val="0"/>
        <w:ind w:left="360"/>
        <w:jc w:val="center"/>
        <w:rPr>
          <w:b/>
          <w:sz w:val="28"/>
          <w:szCs w:val="28"/>
        </w:rPr>
      </w:pPr>
      <w:r w:rsidRPr="00F97365">
        <w:rPr>
          <w:b/>
          <w:sz w:val="28"/>
          <w:szCs w:val="28"/>
        </w:rPr>
        <w:t>государственными учреждениями государственных услуг</w:t>
      </w:r>
    </w:p>
    <w:p w:rsidR="00F97365" w:rsidRPr="00F97365" w:rsidRDefault="00F97365" w:rsidP="00F97365">
      <w:pPr>
        <w:autoSpaceDE w:val="0"/>
        <w:autoSpaceDN w:val="0"/>
        <w:adjustRightInd w:val="0"/>
        <w:ind w:left="360"/>
        <w:jc w:val="center"/>
        <w:rPr>
          <w:b/>
          <w:sz w:val="28"/>
          <w:szCs w:val="28"/>
        </w:rPr>
      </w:pPr>
      <w:r w:rsidRPr="00F97365">
        <w:rPr>
          <w:b/>
          <w:sz w:val="28"/>
          <w:szCs w:val="28"/>
        </w:rPr>
        <w:t>(работ) в рамках подпрограммы)</w:t>
      </w:r>
    </w:p>
    <w:p w:rsidR="00F97365" w:rsidRPr="00F97365" w:rsidRDefault="00F97365" w:rsidP="00F97365">
      <w:pPr>
        <w:autoSpaceDE w:val="0"/>
        <w:autoSpaceDN w:val="0"/>
        <w:adjustRightInd w:val="0"/>
        <w:rPr>
          <w:sz w:val="28"/>
          <w:szCs w:val="28"/>
        </w:rPr>
      </w:pPr>
    </w:p>
    <w:p w:rsidR="00F97365" w:rsidRPr="00F97365" w:rsidRDefault="00F97365" w:rsidP="00F97365">
      <w:pPr>
        <w:pStyle w:val="a7"/>
        <w:autoSpaceDE w:val="0"/>
        <w:autoSpaceDN w:val="0"/>
        <w:adjustRightInd w:val="0"/>
        <w:ind w:left="0" w:firstLine="709"/>
        <w:jc w:val="both"/>
        <w:rPr>
          <w:sz w:val="28"/>
          <w:szCs w:val="28"/>
        </w:rPr>
      </w:pPr>
      <w:r w:rsidRPr="00F97365">
        <w:rPr>
          <w:sz w:val="28"/>
          <w:szCs w:val="28"/>
        </w:rPr>
        <w:t xml:space="preserve">Механизм реализации подпрограммы не предусматривает выделение средств из бюджета Астраханской области государственными учреждениями для оказания государственных услуг (работ). </w:t>
      </w:r>
    </w:p>
    <w:p w:rsidR="00F97365" w:rsidRPr="00695EE1" w:rsidRDefault="00F97365" w:rsidP="00F97365">
      <w:pPr>
        <w:widowControl w:val="0"/>
        <w:autoSpaceDE w:val="0"/>
        <w:autoSpaceDN w:val="0"/>
        <w:adjustRightInd w:val="0"/>
        <w:ind w:left="360"/>
        <w:jc w:val="center"/>
        <w:rPr>
          <w:b/>
          <w:sz w:val="28"/>
          <w:szCs w:val="28"/>
        </w:rPr>
      </w:pPr>
      <w:r>
        <w:rPr>
          <w:b/>
          <w:sz w:val="28"/>
          <w:szCs w:val="28"/>
        </w:rPr>
        <w:t xml:space="preserve">4. </w:t>
      </w:r>
      <w:r w:rsidRPr="00695EE1">
        <w:rPr>
          <w:b/>
          <w:sz w:val="28"/>
          <w:szCs w:val="28"/>
        </w:rPr>
        <w:t xml:space="preserve">Обоснование объема финансовых ресурсов, </w:t>
      </w:r>
    </w:p>
    <w:p w:rsidR="00F97365" w:rsidRPr="00651FAF" w:rsidRDefault="00F97365" w:rsidP="00F97365">
      <w:pPr>
        <w:widowControl w:val="0"/>
        <w:autoSpaceDE w:val="0"/>
        <w:autoSpaceDN w:val="0"/>
        <w:adjustRightInd w:val="0"/>
        <w:ind w:left="360"/>
        <w:jc w:val="center"/>
        <w:rPr>
          <w:sz w:val="28"/>
          <w:szCs w:val="28"/>
        </w:rPr>
      </w:pPr>
      <w:r w:rsidRPr="00695EE1">
        <w:rPr>
          <w:b/>
          <w:sz w:val="28"/>
          <w:szCs w:val="28"/>
        </w:rPr>
        <w:t>необходимых для реализации подпрограммы</w:t>
      </w:r>
    </w:p>
    <w:p w:rsidR="00F97365" w:rsidRDefault="00F97365" w:rsidP="00F97365">
      <w:pPr>
        <w:widowControl w:val="0"/>
        <w:autoSpaceDE w:val="0"/>
        <w:autoSpaceDN w:val="0"/>
        <w:adjustRightInd w:val="0"/>
        <w:ind w:firstLine="540"/>
        <w:jc w:val="both"/>
        <w:rPr>
          <w:sz w:val="28"/>
          <w:szCs w:val="28"/>
        </w:rPr>
      </w:pPr>
    </w:p>
    <w:p w:rsidR="00F97365" w:rsidRPr="000C1366" w:rsidRDefault="00F97365" w:rsidP="00F97365">
      <w:pPr>
        <w:widowControl w:val="0"/>
        <w:autoSpaceDE w:val="0"/>
        <w:autoSpaceDN w:val="0"/>
        <w:adjustRightInd w:val="0"/>
        <w:ind w:firstLine="851"/>
        <w:jc w:val="both"/>
        <w:rPr>
          <w:sz w:val="28"/>
          <w:szCs w:val="28"/>
        </w:rPr>
      </w:pPr>
      <w:r w:rsidRPr="000C1366">
        <w:rPr>
          <w:sz w:val="28"/>
          <w:szCs w:val="28"/>
        </w:rPr>
        <w:t xml:space="preserve">Реализация мероприятий </w:t>
      </w:r>
      <w:r>
        <w:rPr>
          <w:sz w:val="28"/>
          <w:szCs w:val="28"/>
        </w:rPr>
        <w:t>подп</w:t>
      </w:r>
      <w:r w:rsidRPr="000C1366">
        <w:rPr>
          <w:sz w:val="28"/>
          <w:szCs w:val="28"/>
        </w:rPr>
        <w:t>рограммы предусматривается за счет средств бюджета Астраханской области, бюджетов муниципальных образований Астраханской области и внебюджетных источников.</w:t>
      </w:r>
    </w:p>
    <w:p w:rsidR="00F97365" w:rsidRPr="00972919" w:rsidRDefault="00F97365" w:rsidP="00F97365">
      <w:pPr>
        <w:widowControl w:val="0"/>
        <w:autoSpaceDE w:val="0"/>
        <w:autoSpaceDN w:val="0"/>
        <w:adjustRightInd w:val="0"/>
        <w:ind w:firstLine="851"/>
        <w:jc w:val="both"/>
        <w:rPr>
          <w:sz w:val="28"/>
          <w:szCs w:val="28"/>
        </w:rPr>
      </w:pPr>
      <w:r w:rsidRPr="0081297A">
        <w:rPr>
          <w:sz w:val="28"/>
          <w:szCs w:val="28"/>
        </w:rPr>
        <w:t>Предполагаемый объем фи</w:t>
      </w:r>
      <w:r>
        <w:rPr>
          <w:sz w:val="28"/>
          <w:szCs w:val="28"/>
        </w:rPr>
        <w:t>нансирования мероприятий на 2022 - 2027</w:t>
      </w:r>
      <w:r w:rsidRPr="0081297A">
        <w:rPr>
          <w:sz w:val="28"/>
          <w:szCs w:val="28"/>
        </w:rPr>
        <w:t xml:space="preserve"> годы составляет </w:t>
      </w:r>
      <w:r>
        <w:rPr>
          <w:sz w:val="28"/>
          <w:szCs w:val="28"/>
        </w:rPr>
        <w:t>–</w:t>
      </w:r>
      <w:r w:rsidR="00972919">
        <w:rPr>
          <w:sz w:val="28"/>
          <w:szCs w:val="28"/>
        </w:rPr>
        <w:t xml:space="preserve">  </w:t>
      </w:r>
      <w:r w:rsidR="00972919" w:rsidRPr="00972919">
        <w:rPr>
          <w:sz w:val="28"/>
          <w:szCs w:val="28"/>
        </w:rPr>
        <w:t xml:space="preserve">20 400,00 </w:t>
      </w:r>
      <w:r w:rsidRPr="00972919">
        <w:rPr>
          <w:sz w:val="28"/>
          <w:szCs w:val="28"/>
        </w:rPr>
        <w:t>тыс. руб., в том числе:</w:t>
      </w:r>
    </w:p>
    <w:p w:rsidR="00F97365" w:rsidRPr="00972919" w:rsidRDefault="00F97365" w:rsidP="00F97365">
      <w:pPr>
        <w:widowControl w:val="0"/>
        <w:autoSpaceDE w:val="0"/>
        <w:autoSpaceDN w:val="0"/>
        <w:adjustRightInd w:val="0"/>
        <w:ind w:firstLine="851"/>
        <w:jc w:val="both"/>
        <w:rPr>
          <w:sz w:val="28"/>
          <w:szCs w:val="28"/>
        </w:rPr>
      </w:pPr>
      <w:r w:rsidRPr="00972919">
        <w:rPr>
          <w:sz w:val="28"/>
          <w:szCs w:val="28"/>
        </w:rPr>
        <w:t xml:space="preserve">- </w:t>
      </w:r>
      <w:r w:rsidR="00972919" w:rsidRPr="00972919">
        <w:rPr>
          <w:sz w:val="28"/>
          <w:szCs w:val="28"/>
        </w:rPr>
        <w:t>местный бюджет</w:t>
      </w:r>
      <w:r w:rsidRPr="00972919">
        <w:rPr>
          <w:sz w:val="28"/>
          <w:szCs w:val="28"/>
        </w:rPr>
        <w:t xml:space="preserve"> – </w:t>
      </w:r>
      <w:r w:rsidR="00972919" w:rsidRPr="00972919">
        <w:rPr>
          <w:sz w:val="28"/>
          <w:szCs w:val="28"/>
        </w:rPr>
        <w:t>1 200,00</w:t>
      </w:r>
      <w:r w:rsidRPr="00972919">
        <w:rPr>
          <w:sz w:val="28"/>
          <w:szCs w:val="28"/>
        </w:rPr>
        <w:t xml:space="preserve"> тыс. рублей;</w:t>
      </w:r>
    </w:p>
    <w:p w:rsidR="00F97365" w:rsidRPr="000C1366" w:rsidRDefault="00F97365" w:rsidP="00F97365">
      <w:pPr>
        <w:widowControl w:val="0"/>
        <w:autoSpaceDE w:val="0"/>
        <w:autoSpaceDN w:val="0"/>
        <w:adjustRightInd w:val="0"/>
        <w:ind w:firstLine="851"/>
        <w:jc w:val="both"/>
        <w:rPr>
          <w:sz w:val="28"/>
          <w:szCs w:val="28"/>
        </w:rPr>
      </w:pPr>
      <w:r w:rsidRPr="00972919">
        <w:rPr>
          <w:sz w:val="28"/>
          <w:szCs w:val="28"/>
        </w:rPr>
        <w:t xml:space="preserve">- внебюджетные средства – </w:t>
      </w:r>
      <w:r w:rsidR="00972919" w:rsidRPr="00972919">
        <w:rPr>
          <w:sz w:val="28"/>
          <w:szCs w:val="28"/>
        </w:rPr>
        <w:t>19 200,00</w:t>
      </w:r>
      <w:r w:rsidRPr="00972919">
        <w:rPr>
          <w:sz w:val="28"/>
          <w:szCs w:val="28"/>
        </w:rPr>
        <w:t xml:space="preserve"> </w:t>
      </w:r>
      <w:r>
        <w:rPr>
          <w:sz w:val="28"/>
          <w:szCs w:val="28"/>
        </w:rPr>
        <w:t>тыс</w:t>
      </w:r>
      <w:r w:rsidRPr="00194AC0">
        <w:rPr>
          <w:sz w:val="28"/>
          <w:szCs w:val="28"/>
        </w:rPr>
        <w:t>.</w:t>
      </w:r>
      <w:r w:rsidRPr="0081297A">
        <w:rPr>
          <w:sz w:val="28"/>
          <w:szCs w:val="28"/>
        </w:rPr>
        <w:t xml:space="preserve"> рублей.</w:t>
      </w:r>
    </w:p>
    <w:p w:rsidR="00F97365" w:rsidRPr="000C1366" w:rsidRDefault="00F97365" w:rsidP="00F97365">
      <w:pPr>
        <w:widowControl w:val="0"/>
        <w:autoSpaceDE w:val="0"/>
        <w:autoSpaceDN w:val="0"/>
        <w:adjustRightInd w:val="0"/>
        <w:ind w:firstLine="851"/>
        <w:jc w:val="both"/>
        <w:rPr>
          <w:sz w:val="28"/>
          <w:szCs w:val="28"/>
        </w:rPr>
      </w:pPr>
      <w:r w:rsidRPr="000C1366">
        <w:rPr>
          <w:sz w:val="28"/>
          <w:szCs w:val="28"/>
        </w:rPr>
        <w:t xml:space="preserve">Исполнители </w:t>
      </w:r>
      <w:r>
        <w:rPr>
          <w:sz w:val="28"/>
          <w:szCs w:val="28"/>
        </w:rPr>
        <w:t>подп</w:t>
      </w:r>
      <w:r w:rsidRPr="000C1366">
        <w:rPr>
          <w:sz w:val="28"/>
          <w:szCs w:val="28"/>
        </w:rPr>
        <w:t xml:space="preserve">рограммы несут ответственность за своевременное выполнение </w:t>
      </w:r>
      <w:r>
        <w:rPr>
          <w:sz w:val="28"/>
          <w:szCs w:val="28"/>
        </w:rPr>
        <w:t xml:space="preserve">указанных в ней </w:t>
      </w:r>
      <w:r w:rsidRPr="000C1366">
        <w:rPr>
          <w:sz w:val="28"/>
          <w:szCs w:val="28"/>
        </w:rPr>
        <w:t>мероприятий.</w:t>
      </w:r>
    </w:p>
    <w:p w:rsidR="00F97365" w:rsidRPr="003D6203" w:rsidRDefault="00F97365" w:rsidP="00F97365">
      <w:pPr>
        <w:widowControl w:val="0"/>
        <w:autoSpaceDE w:val="0"/>
        <w:autoSpaceDN w:val="0"/>
        <w:adjustRightInd w:val="0"/>
        <w:ind w:firstLine="851"/>
        <w:jc w:val="both"/>
        <w:rPr>
          <w:color w:val="000000"/>
          <w:sz w:val="28"/>
          <w:szCs w:val="28"/>
        </w:rPr>
      </w:pPr>
      <w:r w:rsidRPr="000C1366">
        <w:rPr>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результатов их реализации и оценки эффективности</w:t>
      </w:r>
      <w:r>
        <w:rPr>
          <w:sz w:val="28"/>
          <w:szCs w:val="28"/>
        </w:rPr>
        <w:t>.</w:t>
      </w:r>
    </w:p>
    <w:p w:rsidR="00F97365" w:rsidRPr="003D6203" w:rsidRDefault="00F97365" w:rsidP="00F97365">
      <w:pPr>
        <w:pStyle w:val="ConsPlusTitle"/>
        <w:ind w:firstLine="7655"/>
        <w:jc w:val="right"/>
        <w:rPr>
          <w:rFonts w:ascii="Times New Roman" w:hAnsi="Times New Roman" w:cs="Times New Roman"/>
          <w:color w:val="000000"/>
          <w:sz w:val="28"/>
          <w:szCs w:val="28"/>
        </w:rPr>
      </w:pPr>
      <w:r>
        <w:rPr>
          <w:rFonts w:ascii="Times New Roman" w:hAnsi="Times New Roman" w:cs="Times New Roman"/>
          <w:color w:val="000000"/>
          <w:sz w:val="28"/>
          <w:szCs w:val="28"/>
        </w:rPr>
        <w:t>тыс</w:t>
      </w:r>
      <w:r w:rsidRPr="003D6203">
        <w:rPr>
          <w:rFonts w:ascii="Times New Roman" w:hAnsi="Times New Roman" w:cs="Times New Roman"/>
          <w:color w:val="000000"/>
          <w:sz w:val="28"/>
          <w:szCs w:val="28"/>
        </w:rPr>
        <w:t>. руб.</w:t>
      </w:r>
    </w:p>
    <w:tbl>
      <w:tblPr>
        <w:tblW w:w="10348" w:type="dxa"/>
        <w:tblCellSpacing w:w="5" w:type="nil"/>
        <w:tblInd w:w="-502" w:type="dxa"/>
        <w:tblLayout w:type="fixed"/>
        <w:tblCellMar>
          <w:left w:w="75" w:type="dxa"/>
          <w:right w:w="75" w:type="dxa"/>
        </w:tblCellMar>
        <w:tblLook w:val="0000" w:firstRow="0" w:lastRow="0" w:firstColumn="0" w:lastColumn="0" w:noHBand="0" w:noVBand="0"/>
      </w:tblPr>
      <w:tblGrid>
        <w:gridCol w:w="1985"/>
        <w:gridCol w:w="1559"/>
        <w:gridCol w:w="1134"/>
        <w:gridCol w:w="1134"/>
        <w:gridCol w:w="1135"/>
        <w:gridCol w:w="1134"/>
        <w:gridCol w:w="1132"/>
        <w:gridCol w:w="1135"/>
      </w:tblGrid>
      <w:tr w:rsidR="00F97365" w:rsidRPr="007D670D" w:rsidTr="00BF469E">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 xml:space="preserve">Источники </w:t>
            </w:r>
          </w:p>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Pr>
                <w:color w:val="000000"/>
                <w:sz w:val="24"/>
                <w:szCs w:val="24"/>
              </w:rPr>
              <w:t>Всего на 2022</w:t>
            </w:r>
            <w:r w:rsidRPr="003D6203">
              <w:rPr>
                <w:color w:val="000000"/>
                <w:sz w:val="24"/>
                <w:szCs w:val="24"/>
              </w:rPr>
              <w:t xml:space="preserve"> </w:t>
            </w:r>
            <w:r w:rsidRPr="00DE7576">
              <w:rPr>
                <w:color w:val="000000"/>
                <w:sz w:val="24"/>
                <w:szCs w:val="24"/>
              </w:rPr>
              <w:t>–</w:t>
            </w:r>
            <w:r>
              <w:rPr>
                <w:color w:val="000000"/>
                <w:sz w:val="24"/>
                <w:szCs w:val="24"/>
              </w:rPr>
              <w:t xml:space="preserve"> 2027</w:t>
            </w:r>
            <w:r w:rsidRPr="003D6203">
              <w:rPr>
                <w:color w:val="000000"/>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rsidR="00F97365" w:rsidRDefault="00F97365" w:rsidP="00BF469E">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22</w:t>
            </w:r>
            <w:r w:rsidRPr="003D6203">
              <w:rPr>
                <w:color w:val="000000"/>
                <w:sz w:val="24"/>
                <w:szCs w:val="24"/>
              </w:rPr>
              <w:t xml:space="preserve"> </w:t>
            </w:r>
          </w:p>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23</w:t>
            </w:r>
            <w:r w:rsidRPr="003D6203">
              <w:rPr>
                <w:color w:val="000000"/>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24</w:t>
            </w:r>
            <w:r w:rsidRPr="003D6203">
              <w:rPr>
                <w:color w:val="000000"/>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25</w:t>
            </w:r>
            <w:r w:rsidRPr="003D6203">
              <w:rPr>
                <w:color w:val="000000"/>
                <w:sz w:val="24"/>
                <w:szCs w:val="24"/>
              </w:rPr>
              <w:t xml:space="preserve"> год</w:t>
            </w:r>
          </w:p>
        </w:tc>
        <w:tc>
          <w:tcPr>
            <w:tcW w:w="1132" w:type="dxa"/>
            <w:tcBorders>
              <w:top w:val="single" w:sz="4" w:space="0" w:color="auto"/>
              <w:left w:val="single" w:sz="4" w:space="0" w:color="auto"/>
              <w:bottom w:val="single" w:sz="4" w:space="0" w:color="auto"/>
              <w:right w:val="single" w:sz="4" w:space="0" w:color="auto"/>
            </w:tcBorders>
            <w:vAlign w:val="center"/>
          </w:tcPr>
          <w:p w:rsidR="00F97365" w:rsidRDefault="00F97365" w:rsidP="00BF469E">
            <w:pPr>
              <w:widowControl w:val="0"/>
              <w:autoSpaceDE w:val="0"/>
              <w:autoSpaceDN w:val="0"/>
              <w:adjustRightInd w:val="0"/>
              <w:jc w:val="center"/>
              <w:rPr>
                <w:color w:val="000000"/>
                <w:sz w:val="24"/>
                <w:szCs w:val="24"/>
              </w:rPr>
            </w:pPr>
            <w:r w:rsidRPr="003D6203">
              <w:rPr>
                <w:color w:val="000000"/>
                <w:sz w:val="24"/>
                <w:szCs w:val="24"/>
              </w:rPr>
              <w:t>20</w:t>
            </w:r>
            <w:r>
              <w:rPr>
                <w:color w:val="000000"/>
                <w:sz w:val="24"/>
                <w:szCs w:val="24"/>
              </w:rPr>
              <w:t>26</w:t>
            </w:r>
          </w:p>
          <w:p w:rsidR="00F97365" w:rsidRPr="003D6203" w:rsidRDefault="00F97365" w:rsidP="00BF469E">
            <w:pPr>
              <w:widowControl w:val="0"/>
              <w:autoSpaceDE w:val="0"/>
              <w:autoSpaceDN w:val="0"/>
              <w:adjustRightInd w:val="0"/>
              <w:jc w:val="center"/>
              <w:rPr>
                <w:color w:val="000000"/>
                <w:sz w:val="24"/>
                <w:szCs w:val="24"/>
              </w:rPr>
            </w:pPr>
            <w:r w:rsidRPr="003D6203">
              <w:rPr>
                <w:color w:val="000000"/>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F97365" w:rsidRPr="003D6203" w:rsidRDefault="00F97365" w:rsidP="00BF469E">
            <w:pPr>
              <w:widowControl w:val="0"/>
              <w:autoSpaceDE w:val="0"/>
              <w:autoSpaceDN w:val="0"/>
              <w:adjustRightInd w:val="0"/>
              <w:jc w:val="center"/>
              <w:rPr>
                <w:color w:val="000000"/>
                <w:sz w:val="24"/>
                <w:szCs w:val="24"/>
              </w:rPr>
            </w:pPr>
            <w:r>
              <w:rPr>
                <w:color w:val="000000"/>
                <w:sz w:val="24"/>
                <w:szCs w:val="24"/>
              </w:rPr>
              <w:t>2027</w:t>
            </w:r>
            <w:r w:rsidRPr="003D6203">
              <w:rPr>
                <w:color w:val="000000"/>
                <w:sz w:val="24"/>
                <w:szCs w:val="24"/>
              </w:rPr>
              <w:t xml:space="preserve"> год</w:t>
            </w:r>
          </w:p>
        </w:tc>
      </w:tr>
      <w:tr w:rsidR="00972919" w:rsidRPr="007D670D" w:rsidTr="00BF469E">
        <w:trPr>
          <w:tblCellSpacing w:w="5" w:type="nil"/>
        </w:trPr>
        <w:tc>
          <w:tcPr>
            <w:tcW w:w="1985"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rPr>
                <w:color w:val="000000"/>
                <w:sz w:val="24"/>
                <w:szCs w:val="24"/>
              </w:rPr>
            </w:pPr>
            <w:r>
              <w:rPr>
                <w:color w:val="000000"/>
                <w:sz w:val="24"/>
                <w:szCs w:val="24"/>
              </w:rPr>
              <w:t>Местный бюджет</w:t>
            </w:r>
          </w:p>
        </w:tc>
        <w:tc>
          <w:tcPr>
            <w:tcW w:w="1559"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1 200,00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200,00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2"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r>
      <w:tr w:rsidR="00972919" w:rsidRPr="007D670D" w:rsidTr="00BF469E">
        <w:trPr>
          <w:tblCellSpacing w:w="5" w:type="nil"/>
        </w:trPr>
        <w:tc>
          <w:tcPr>
            <w:tcW w:w="1985"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rPr>
                <w:color w:val="000000"/>
                <w:sz w:val="24"/>
                <w:szCs w:val="24"/>
              </w:rPr>
            </w:pPr>
            <w:r w:rsidRPr="003D6203">
              <w:rPr>
                <w:color w:val="000000"/>
                <w:sz w:val="24"/>
                <w:szCs w:val="24"/>
              </w:rPr>
              <w:t>Внебюджетные средства</w:t>
            </w:r>
          </w:p>
        </w:tc>
        <w:tc>
          <w:tcPr>
            <w:tcW w:w="1559"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19 200,00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19 200,00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0,00</w:t>
            </w:r>
          </w:p>
        </w:tc>
        <w:tc>
          <w:tcPr>
            <w:tcW w:w="1132"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0,00</w:t>
            </w:r>
          </w:p>
        </w:tc>
      </w:tr>
      <w:tr w:rsidR="00972919" w:rsidRPr="007D670D" w:rsidTr="00BF469E">
        <w:trPr>
          <w:tblCellSpacing w:w="5" w:type="nil"/>
        </w:trPr>
        <w:tc>
          <w:tcPr>
            <w:tcW w:w="1985" w:type="dxa"/>
            <w:tcBorders>
              <w:left w:val="single" w:sz="4" w:space="0" w:color="auto"/>
              <w:bottom w:val="single" w:sz="4" w:space="0" w:color="auto"/>
              <w:right w:val="single" w:sz="4" w:space="0" w:color="auto"/>
            </w:tcBorders>
            <w:vAlign w:val="center"/>
          </w:tcPr>
          <w:p w:rsidR="00972919" w:rsidRPr="007D670D" w:rsidRDefault="00972919" w:rsidP="00BF469E">
            <w:pPr>
              <w:widowControl w:val="0"/>
              <w:autoSpaceDE w:val="0"/>
              <w:autoSpaceDN w:val="0"/>
              <w:adjustRightInd w:val="0"/>
              <w:rPr>
                <w:color w:val="000000"/>
                <w:sz w:val="24"/>
                <w:szCs w:val="24"/>
              </w:rPr>
            </w:pPr>
            <w:r w:rsidRPr="003D6203">
              <w:rPr>
                <w:color w:val="000000"/>
                <w:sz w:val="24"/>
                <w:szCs w:val="24"/>
              </w:rPr>
              <w:t>Итого по</w:t>
            </w:r>
          </w:p>
          <w:p w:rsidR="00972919" w:rsidRPr="003D6203" w:rsidRDefault="00972919" w:rsidP="00BF469E">
            <w:pPr>
              <w:widowControl w:val="0"/>
              <w:autoSpaceDE w:val="0"/>
              <w:autoSpaceDN w:val="0"/>
              <w:adjustRightInd w:val="0"/>
              <w:rPr>
                <w:color w:val="000000"/>
                <w:sz w:val="24"/>
                <w:szCs w:val="24"/>
              </w:rPr>
            </w:pPr>
            <w:r w:rsidRPr="003D6203">
              <w:rPr>
                <w:color w:val="000000"/>
                <w:sz w:val="24"/>
                <w:szCs w:val="24"/>
              </w:rPr>
              <w:t>Программе</w:t>
            </w:r>
          </w:p>
        </w:tc>
        <w:tc>
          <w:tcPr>
            <w:tcW w:w="1559"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20 400,00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20 400,00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BF469E">
            <w:pPr>
              <w:widowControl w:val="0"/>
              <w:autoSpaceDE w:val="0"/>
              <w:autoSpaceDN w:val="0"/>
              <w:adjustRightInd w:val="0"/>
              <w:jc w:val="center"/>
              <w:rPr>
                <w:color w:val="000000"/>
                <w:sz w:val="24"/>
                <w:szCs w:val="24"/>
              </w:rPr>
            </w:pPr>
            <w:r>
              <w:rPr>
                <w:color w:val="000000"/>
                <w:sz w:val="24"/>
                <w:szCs w:val="24"/>
              </w:rPr>
              <w:t>200,00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4"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2"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c>
          <w:tcPr>
            <w:tcW w:w="1135" w:type="dxa"/>
            <w:tcBorders>
              <w:left w:val="single" w:sz="4" w:space="0" w:color="auto"/>
              <w:bottom w:val="single" w:sz="4" w:space="0" w:color="auto"/>
              <w:right w:val="single" w:sz="4" w:space="0" w:color="auto"/>
            </w:tcBorders>
            <w:vAlign w:val="center"/>
          </w:tcPr>
          <w:p w:rsidR="00972919" w:rsidRPr="003D6203" w:rsidRDefault="00972919" w:rsidP="00972919">
            <w:pPr>
              <w:widowControl w:val="0"/>
              <w:autoSpaceDE w:val="0"/>
              <w:autoSpaceDN w:val="0"/>
              <w:adjustRightInd w:val="0"/>
              <w:jc w:val="center"/>
              <w:rPr>
                <w:color w:val="000000"/>
                <w:sz w:val="24"/>
                <w:szCs w:val="24"/>
              </w:rPr>
            </w:pPr>
            <w:r>
              <w:rPr>
                <w:color w:val="000000"/>
                <w:sz w:val="24"/>
                <w:szCs w:val="24"/>
              </w:rPr>
              <w:t>200,00</w:t>
            </w:r>
          </w:p>
        </w:tc>
      </w:tr>
    </w:tbl>
    <w:p w:rsidR="00F97365" w:rsidRDefault="00F97365" w:rsidP="00F97365">
      <w:pPr>
        <w:widowControl w:val="0"/>
        <w:autoSpaceDE w:val="0"/>
        <w:autoSpaceDN w:val="0"/>
        <w:adjustRightInd w:val="0"/>
        <w:ind w:firstLine="851"/>
        <w:jc w:val="both"/>
        <w:rPr>
          <w:sz w:val="28"/>
          <w:szCs w:val="28"/>
        </w:rPr>
      </w:pPr>
    </w:p>
    <w:p w:rsidR="00F97365" w:rsidRDefault="00F97365"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972919" w:rsidRDefault="00972919"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Pr="00844FAC" w:rsidRDefault="003C14F6" w:rsidP="003C14F6">
      <w:pPr>
        <w:widowControl w:val="0"/>
        <w:autoSpaceDE w:val="0"/>
        <w:autoSpaceDN w:val="0"/>
        <w:adjustRightInd w:val="0"/>
        <w:jc w:val="center"/>
        <w:rPr>
          <w:b/>
          <w:i/>
          <w:sz w:val="28"/>
          <w:szCs w:val="28"/>
        </w:rPr>
      </w:pPr>
      <w:r w:rsidRPr="00844FAC">
        <w:rPr>
          <w:b/>
          <w:i/>
          <w:sz w:val="28"/>
          <w:szCs w:val="28"/>
        </w:rPr>
        <w:lastRenderedPageBreak/>
        <w:t xml:space="preserve">Ведомственная целевая программа </w:t>
      </w:r>
    </w:p>
    <w:p w:rsidR="003C14F6" w:rsidRPr="00844FAC" w:rsidRDefault="003C14F6" w:rsidP="003C14F6">
      <w:pPr>
        <w:widowControl w:val="0"/>
        <w:autoSpaceDE w:val="0"/>
        <w:autoSpaceDN w:val="0"/>
        <w:adjustRightInd w:val="0"/>
        <w:jc w:val="center"/>
        <w:rPr>
          <w:b/>
          <w:i/>
          <w:sz w:val="28"/>
          <w:szCs w:val="28"/>
        </w:rPr>
      </w:pPr>
      <w:r w:rsidRPr="00844FAC">
        <w:rPr>
          <w:b/>
          <w:i/>
          <w:sz w:val="28"/>
          <w:szCs w:val="28"/>
        </w:rPr>
        <w:t>«Обеспечение развития жилищно-коммунального хозяйства</w:t>
      </w:r>
    </w:p>
    <w:p w:rsidR="003C14F6" w:rsidRPr="00844FAC" w:rsidRDefault="003C14F6" w:rsidP="003C14F6">
      <w:pPr>
        <w:widowControl w:val="0"/>
        <w:autoSpaceDE w:val="0"/>
        <w:autoSpaceDN w:val="0"/>
        <w:adjustRightInd w:val="0"/>
        <w:jc w:val="center"/>
        <w:rPr>
          <w:b/>
          <w:i/>
          <w:sz w:val="28"/>
          <w:szCs w:val="28"/>
        </w:rPr>
      </w:pPr>
      <w:r>
        <w:rPr>
          <w:b/>
          <w:i/>
          <w:sz w:val="28"/>
          <w:szCs w:val="28"/>
        </w:rPr>
        <w:t>Черноярского района на 2022-202</w:t>
      </w:r>
      <w:r w:rsidRPr="00844FAC">
        <w:rPr>
          <w:b/>
          <w:i/>
          <w:sz w:val="28"/>
          <w:szCs w:val="28"/>
        </w:rPr>
        <w:t>7</w:t>
      </w:r>
      <w:r>
        <w:rPr>
          <w:b/>
          <w:i/>
          <w:sz w:val="28"/>
          <w:szCs w:val="28"/>
        </w:rPr>
        <w:t xml:space="preserve"> годы</w:t>
      </w:r>
      <w:r w:rsidRPr="00844FAC">
        <w:rPr>
          <w:b/>
          <w:i/>
          <w:sz w:val="28"/>
          <w:szCs w:val="28"/>
        </w:rPr>
        <w:t>»</w:t>
      </w:r>
    </w:p>
    <w:p w:rsidR="003C14F6" w:rsidRPr="001723FF" w:rsidRDefault="003C14F6" w:rsidP="003C14F6">
      <w:pPr>
        <w:widowControl w:val="0"/>
        <w:autoSpaceDE w:val="0"/>
        <w:autoSpaceDN w:val="0"/>
        <w:adjustRightInd w:val="0"/>
        <w:jc w:val="center"/>
      </w:pPr>
    </w:p>
    <w:p w:rsidR="003C14F6" w:rsidRPr="00844FAC" w:rsidRDefault="003C14F6" w:rsidP="003C14F6">
      <w:pPr>
        <w:widowControl w:val="0"/>
        <w:autoSpaceDE w:val="0"/>
        <w:autoSpaceDN w:val="0"/>
        <w:adjustRightInd w:val="0"/>
        <w:jc w:val="center"/>
        <w:rPr>
          <w:b/>
          <w:sz w:val="28"/>
          <w:szCs w:val="28"/>
        </w:rPr>
      </w:pPr>
      <w:r w:rsidRPr="00844FAC">
        <w:rPr>
          <w:b/>
          <w:sz w:val="28"/>
          <w:szCs w:val="28"/>
        </w:rPr>
        <w:t>Паспорт ведомственной целевой программы муниципальной программы</w:t>
      </w:r>
    </w:p>
    <w:p w:rsidR="003C14F6" w:rsidRPr="001723FF" w:rsidRDefault="003C14F6" w:rsidP="003C14F6">
      <w:pPr>
        <w:widowControl w:val="0"/>
        <w:autoSpaceDE w:val="0"/>
        <w:autoSpaceDN w:val="0"/>
        <w:adjustRightInd w:val="0"/>
        <w:jc w:val="center"/>
      </w:pPr>
    </w:p>
    <w:tbl>
      <w:tblPr>
        <w:tblW w:w="9504" w:type="dxa"/>
        <w:tblCellSpacing w:w="5" w:type="nil"/>
        <w:tblLayout w:type="fixed"/>
        <w:tblCellMar>
          <w:left w:w="75" w:type="dxa"/>
          <w:right w:w="75" w:type="dxa"/>
        </w:tblCellMar>
        <w:tblLook w:val="0000" w:firstRow="0" w:lastRow="0" w:firstColumn="0" w:lastColumn="0" w:noHBand="0" w:noVBand="0"/>
      </w:tblPr>
      <w:tblGrid>
        <w:gridCol w:w="4111"/>
        <w:gridCol w:w="5393"/>
      </w:tblGrid>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t xml:space="preserve">Наименование ведомственной </w:t>
            </w:r>
            <w:r>
              <w:rPr>
                <w:sz w:val="28"/>
                <w:szCs w:val="28"/>
              </w:rPr>
              <w:t xml:space="preserve">целевой </w:t>
            </w:r>
            <w:r w:rsidRPr="009C5FAC">
              <w:rPr>
                <w:sz w:val="28"/>
                <w:szCs w:val="28"/>
              </w:rPr>
              <w:t xml:space="preserve">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t>«</w:t>
            </w:r>
            <w:r>
              <w:rPr>
                <w:sz w:val="28"/>
                <w:szCs w:val="28"/>
              </w:rPr>
              <w:t>Обеспечение развития жилищно-коммунального хозяйства Черноярского района</w:t>
            </w:r>
            <w:r w:rsidRPr="009C5FAC">
              <w:rPr>
                <w:sz w:val="28"/>
                <w:szCs w:val="28"/>
              </w:rPr>
              <w:t>»</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Pr>
                <w:sz w:val="28"/>
                <w:szCs w:val="28"/>
              </w:rPr>
              <w:t>Муниципальный</w:t>
            </w:r>
            <w:r w:rsidRPr="009C5FAC">
              <w:rPr>
                <w:sz w:val="28"/>
                <w:szCs w:val="28"/>
              </w:rPr>
              <w:t xml:space="preserve"> заказчик ведомственной </w:t>
            </w:r>
            <w:r>
              <w:rPr>
                <w:sz w:val="28"/>
                <w:szCs w:val="28"/>
              </w:rPr>
              <w:t xml:space="preserve">целевой </w:t>
            </w:r>
            <w:r w:rsidRPr="009C5FAC">
              <w:rPr>
                <w:sz w:val="28"/>
                <w:szCs w:val="28"/>
              </w:rPr>
              <w:t>программы государственной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Pr>
                <w:sz w:val="28"/>
                <w:szCs w:val="28"/>
              </w:rPr>
              <w:t>Администрация муниципального образования «Черноярский район»</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t xml:space="preserve">Исполнители ведомственной </w:t>
            </w:r>
            <w:r>
              <w:rPr>
                <w:sz w:val="28"/>
                <w:szCs w:val="28"/>
              </w:rPr>
              <w:t xml:space="preserve">целевой </w:t>
            </w:r>
            <w:r w:rsidRPr="009C5FAC">
              <w:rPr>
                <w:sz w:val="28"/>
                <w:szCs w:val="28"/>
              </w:rPr>
              <w:t xml:space="preserve">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Default="003C14F6" w:rsidP="003C14F6">
            <w:pPr>
              <w:widowControl w:val="0"/>
              <w:numPr>
                <w:ilvl w:val="0"/>
                <w:numId w:val="33"/>
              </w:numPr>
              <w:autoSpaceDE w:val="0"/>
              <w:autoSpaceDN w:val="0"/>
              <w:adjustRightInd w:val="0"/>
              <w:ind w:left="284" w:hanging="284"/>
              <w:jc w:val="both"/>
              <w:rPr>
                <w:sz w:val="28"/>
                <w:szCs w:val="28"/>
              </w:rPr>
            </w:pPr>
            <w:r>
              <w:rPr>
                <w:sz w:val="28"/>
                <w:szCs w:val="28"/>
              </w:rPr>
              <w:t>Администрация муниципального образования «Черноярский район»;</w:t>
            </w:r>
          </w:p>
          <w:p w:rsidR="003C14F6" w:rsidRDefault="003C14F6" w:rsidP="003C14F6">
            <w:pPr>
              <w:widowControl w:val="0"/>
              <w:numPr>
                <w:ilvl w:val="0"/>
                <w:numId w:val="33"/>
              </w:numPr>
              <w:autoSpaceDE w:val="0"/>
              <w:autoSpaceDN w:val="0"/>
              <w:adjustRightInd w:val="0"/>
              <w:ind w:left="284" w:hanging="284"/>
              <w:jc w:val="both"/>
              <w:rPr>
                <w:sz w:val="28"/>
                <w:szCs w:val="28"/>
              </w:rPr>
            </w:pPr>
            <w:r>
              <w:rPr>
                <w:sz w:val="28"/>
                <w:szCs w:val="28"/>
              </w:rPr>
              <w:t>МБУ «Старт»;</w:t>
            </w:r>
          </w:p>
          <w:p w:rsidR="003C14F6" w:rsidRDefault="003C14F6" w:rsidP="003C14F6">
            <w:pPr>
              <w:widowControl w:val="0"/>
              <w:numPr>
                <w:ilvl w:val="0"/>
                <w:numId w:val="33"/>
              </w:numPr>
              <w:autoSpaceDE w:val="0"/>
              <w:autoSpaceDN w:val="0"/>
              <w:adjustRightInd w:val="0"/>
              <w:ind w:left="284" w:hanging="284"/>
              <w:jc w:val="both"/>
              <w:rPr>
                <w:sz w:val="28"/>
                <w:szCs w:val="28"/>
              </w:rPr>
            </w:pPr>
            <w:r>
              <w:rPr>
                <w:sz w:val="28"/>
                <w:szCs w:val="28"/>
              </w:rPr>
              <w:t>МУП «</w:t>
            </w:r>
            <w:proofErr w:type="spellStart"/>
            <w:r>
              <w:rPr>
                <w:sz w:val="28"/>
                <w:szCs w:val="28"/>
              </w:rPr>
              <w:t>Каменн</w:t>
            </w:r>
            <w:r w:rsidR="00E750B6">
              <w:rPr>
                <w:sz w:val="28"/>
                <w:szCs w:val="28"/>
              </w:rPr>
              <w:t>оряское</w:t>
            </w:r>
            <w:proofErr w:type="spellEnd"/>
            <w:r w:rsidR="00E750B6">
              <w:rPr>
                <w:sz w:val="28"/>
                <w:szCs w:val="28"/>
              </w:rPr>
              <w:t xml:space="preserve"> коммунальное хозяйство»;</w:t>
            </w:r>
          </w:p>
          <w:p w:rsidR="00E750B6" w:rsidRPr="00773FD9" w:rsidRDefault="00E750B6" w:rsidP="003C14F6">
            <w:pPr>
              <w:widowControl w:val="0"/>
              <w:numPr>
                <w:ilvl w:val="0"/>
                <w:numId w:val="33"/>
              </w:numPr>
              <w:autoSpaceDE w:val="0"/>
              <w:autoSpaceDN w:val="0"/>
              <w:adjustRightInd w:val="0"/>
              <w:ind w:left="284" w:hanging="284"/>
              <w:jc w:val="both"/>
              <w:rPr>
                <w:sz w:val="28"/>
                <w:szCs w:val="28"/>
              </w:rPr>
            </w:pPr>
            <w:r>
              <w:rPr>
                <w:sz w:val="28"/>
                <w:szCs w:val="28"/>
              </w:rPr>
              <w:t>МУП «</w:t>
            </w:r>
            <w:proofErr w:type="spellStart"/>
            <w:r>
              <w:rPr>
                <w:sz w:val="28"/>
                <w:szCs w:val="28"/>
              </w:rPr>
              <w:t>Старицкое</w:t>
            </w:r>
            <w:proofErr w:type="spellEnd"/>
            <w:r>
              <w:rPr>
                <w:sz w:val="28"/>
                <w:szCs w:val="28"/>
              </w:rPr>
              <w:t xml:space="preserve"> коммунальное хозяйство».</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t xml:space="preserve">Цели ведомственной </w:t>
            </w:r>
            <w:r>
              <w:rPr>
                <w:sz w:val="28"/>
                <w:szCs w:val="28"/>
              </w:rPr>
              <w:t xml:space="preserve">целевой </w:t>
            </w:r>
            <w:r w:rsidRPr="009C5FAC">
              <w:rPr>
                <w:sz w:val="28"/>
                <w:szCs w:val="28"/>
              </w:rPr>
              <w:t xml:space="preserve">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Pr="009C5FAC" w:rsidRDefault="003C14F6" w:rsidP="003C14F6">
            <w:pPr>
              <w:widowControl w:val="0"/>
              <w:numPr>
                <w:ilvl w:val="0"/>
                <w:numId w:val="34"/>
              </w:numPr>
              <w:autoSpaceDE w:val="0"/>
              <w:autoSpaceDN w:val="0"/>
              <w:adjustRightInd w:val="0"/>
              <w:ind w:left="284"/>
              <w:jc w:val="both"/>
              <w:rPr>
                <w:sz w:val="28"/>
                <w:szCs w:val="28"/>
              </w:rPr>
            </w:pPr>
            <w:r w:rsidRPr="009C5FAC">
              <w:rPr>
                <w:sz w:val="28"/>
                <w:szCs w:val="28"/>
              </w:rPr>
              <w:t>повышение уровня материальной обеспеченности населения и создание стабильной социальной ситуации в области жилищно-коммунального хозяйства;</w:t>
            </w:r>
          </w:p>
          <w:p w:rsidR="003C14F6" w:rsidRPr="008D04F0" w:rsidRDefault="003C14F6" w:rsidP="003C14F6">
            <w:pPr>
              <w:numPr>
                <w:ilvl w:val="0"/>
                <w:numId w:val="34"/>
              </w:numPr>
              <w:ind w:left="284" w:hanging="284"/>
              <w:jc w:val="both"/>
              <w:rPr>
                <w:sz w:val="28"/>
                <w:szCs w:val="28"/>
              </w:rPr>
            </w:pPr>
            <w:r w:rsidRPr="008D04F0">
              <w:rPr>
                <w:sz w:val="28"/>
                <w:szCs w:val="28"/>
              </w:rPr>
              <w:t>повышение качества и эксплуатации инженерной инфраструктуры;</w:t>
            </w:r>
          </w:p>
          <w:p w:rsidR="003C14F6" w:rsidRPr="008D04F0" w:rsidRDefault="003C14F6" w:rsidP="003C14F6">
            <w:pPr>
              <w:numPr>
                <w:ilvl w:val="0"/>
                <w:numId w:val="34"/>
              </w:numPr>
              <w:ind w:left="284" w:hanging="284"/>
              <w:jc w:val="both"/>
              <w:rPr>
                <w:sz w:val="28"/>
                <w:szCs w:val="28"/>
              </w:rPr>
            </w:pPr>
            <w:r w:rsidRPr="008D04F0">
              <w:rPr>
                <w:sz w:val="28"/>
                <w:szCs w:val="28"/>
              </w:rPr>
              <w:t>содействие муниципальным образованиям Астраханской области в части реализации полномочий по организации теплоснабжения населения и снабжения населения топливом;</w:t>
            </w:r>
          </w:p>
          <w:p w:rsidR="003C14F6" w:rsidRPr="008D04F0" w:rsidRDefault="003C14F6" w:rsidP="003C14F6">
            <w:pPr>
              <w:numPr>
                <w:ilvl w:val="0"/>
                <w:numId w:val="34"/>
              </w:numPr>
              <w:ind w:left="284" w:hanging="284"/>
              <w:jc w:val="both"/>
              <w:rPr>
                <w:sz w:val="28"/>
                <w:szCs w:val="28"/>
              </w:rPr>
            </w:pPr>
            <w:r w:rsidRPr="008D04F0">
              <w:rPr>
                <w:sz w:val="28"/>
                <w:szCs w:val="28"/>
              </w:rPr>
              <w:t xml:space="preserve">обеспечение эффективного использования энергетического потенциала области для роста конкурентоспособности экономики и повышения уровня качества жизни населения </w:t>
            </w:r>
            <w:r>
              <w:rPr>
                <w:sz w:val="28"/>
                <w:szCs w:val="28"/>
              </w:rPr>
              <w:t>Черноярского района</w:t>
            </w:r>
            <w:r w:rsidRPr="008D04F0">
              <w:rPr>
                <w:sz w:val="28"/>
                <w:szCs w:val="28"/>
              </w:rPr>
              <w:t>;</w:t>
            </w:r>
          </w:p>
          <w:p w:rsidR="003C14F6" w:rsidRDefault="003C14F6" w:rsidP="003C14F6">
            <w:pPr>
              <w:numPr>
                <w:ilvl w:val="0"/>
                <w:numId w:val="34"/>
              </w:numPr>
              <w:ind w:left="284" w:hanging="284"/>
              <w:jc w:val="both"/>
              <w:rPr>
                <w:sz w:val="28"/>
                <w:szCs w:val="28"/>
              </w:rPr>
            </w:pPr>
            <w:r w:rsidRPr="009C5FAC">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9C5FAC">
              <w:rPr>
                <w:sz w:val="28"/>
                <w:szCs w:val="28"/>
              </w:rPr>
              <w:t>энергоэффективности</w:t>
            </w:r>
            <w:proofErr w:type="spellEnd"/>
            <w:r w:rsidRPr="009C5FAC">
              <w:rPr>
                <w:sz w:val="28"/>
                <w:szCs w:val="28"/>
              </w:rPr>
              <w:t>.</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t xml:space="preserve">Задачи ведомственной </w:t>
            </w:r>
            <w:r>
              <w:rPr>
                <w:sz w:val="28"/>
                <w:szCs w:val="28"/>
              </w:rPr>
              <w:t xml:space="preserve">целевой </w:t>
            </w:r>
            <w:r w:rsidRPr="009C5FAC">
              <w:rPr>
                <w:sz w:val="28"/>
                <w:szCs w:val="28"/>
              </w:rPr>
              <w:lastRenderedPageBreak/>
              <w:t xml:space="preserve">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Pr="00BD408D" w:rsidRDefault="003C14F6" w:rsidP="003C14F6">
            <w:pPr>
              <w:numPr>
                <w:ilvl w:val="0"/>
                <w:numId w:val="35"/>
              </w:numPr>
              <w:ind w:left="284" w:hanging="284"/>
              <w:jc w:val="both"/>
              <w:rPr>
                <w:sz w:val="28"/>
                <w:szCs w:val="28"/>
              </w:rPr>
            </w:pPr>
            <w:r w:rsidRPr="009C5FAC">
              <w:rPr>
                <w:sz w:val="28"/>
                <w:szCs w:val="28"/>
              </w:rPr>
              <w:lastRenderedPageBreak/>
              <w:t xml:space="preserve">Повышение обеспеченности населения </w:t>
            </w:r>
            <w:r w:rsidRPr="009C5FAC">
              <w:rPr>
                <w:sz w:val="28"/>
                <w:szCs w:val="28"/>
              </w:rPr>
              <w:lastRenderedPageBreak/>
              <w:t>качественными жилищными услугами.</w:t>
            </w:r>
          </w:p>
          <w:p w:rsidR="003C14F6" w:rsidRPr="00BD408D" w:rsidRDefault="003C14F6" w:rsidP="003C14F6">
            <w:pPr>
              <w:numPr>
                <w:ilvl w:val="0"/>
                <w:numId w:val="35"/>
              </w:numPr>
              <w:ind w:left="284" w:hanging="284"/>
              <w:jc w:val="both"/>
              <w:rPr>
                <w:sz w:val="28"/>
                <w:szCs w:val="28"/>
              </w:rPr>
            </w:pPr>
            <w:r w:rsidRPr="009C5FAC">
              <w:rPr>
                <w:sz w:val="28"/>
                <w:szCs w:val="28"/>
              </w:rPr>
              <w:t>Повышение обеспеченности населения качественными коммунальными услугами.</w:t>
            </w:r>
          </w:p>
          <w:p w:rsidR="003C14F6" w:rsidRPr="00BD408D" w:rsidRDefault="003C14F6" w:rsidP="003C14F6">
            <w:pPr>
              <w:numPr>
                <w:ilvl w:val="0"/>
                <w:numId w:val="35"/>
              </w:numPr>
              <w:ind w:left="284" w:hanging="284"/>
              <w:jc w:val="both"/>
              <w:rPr>
                <w:sz w:val="28"/>
                <w:szCs w:val="28"/>
              </w:rPr>
            </w:pPr>
            <w:r w:rsidRPr="009C5FAC">
              <w:rPr>
                <w:sz w:val="28"/>
                <w:szCs w:val="28"/>
              </w:rPr>
              <w:t>Повышение надежности работы инженерной инфраструктуры.</w:t>
            </w:r>
          </w:p>
          <w:p w:rsidR="003C14F6" w:rsidRPr="00BD408D" w:rsidRDefault="003C14F6" w:rsidP="003C14F6">
            <w:pPr>
              <w:numPr>
                <w:ilvl w:val="0"/>
                <w:numId w:val="35"/>
              </w:numPr>
              <w:ind w:left="284" w:hanging="284"/>
              <w:jc w:val="both"/>
              <w:rPr>
                <w:sz w:val="28"/>
                <w:szCs w:val="28"/>
              </w:rPr>
            </w:pPr>
            <w:r w:rsidRPr="009C5FAC">
              <w:rPr>
                <w:sz w:val="28"/>
                <w:szCs w:val="28"/>
              </w:rPr>
              <w:t>Создание необходимого нормативного запаса топлива на очередной отопительный сезон.</w:t>
            </w:r>
          </w:p>
          <w:p w:rsidR="003C14F6" w:rsidRPr="00BD408D" w:rsidRDefault="003C14F6" w:rsidP="003C14F6">
            <w:pPr>
              <w:numPr>
                <w:ilvl w:val="0"/>
                <w:numId w:val="35"/>
              </w:numPr>
              <w:ind w:left="284" w:hanging="284"/>
              <w:jc w:val="both"/>
              <w:rPr>
                <w:sz w:val="28"/>
                <w:szCs w:val="28"/>
              </w:rPr>
            </w:pPr>
            <w:r w:rsidRPr="009C5FAC">
              <w:rPr>
                <w:sz w:val="28"/>
                <w:szCs w:val="28"/>
              </w:rPr>
              <w:t>Снижение потребления энергетических ресурсов за счёт внедрения приборов учёта.</w:t>
            </w:r>
          </w:p>
          <w:p w:rsidR="003C14F6" w:rsidRPr="009C5FAC" w:rsidRDefault="003C14F6" w:rsidP="003C14F6">
            <w:pPr>
              <w:numPr>
                <w:ilvl w:val="0"/>
                <w:numId w:val="35"/>
              </w:numPr>
              <w:ind w:left="284" w:hanging="284"/>
              <w:jc w:val="both"/>
              <w:rPr>
                <w:sz w:val="28"/>
                <w:szCs w:val="28"/>
              </w:rPr>
            </w:pPr>
            <w:r w:rsidRPr="009C5FAC">
              <w:rPr>
                <w:sz w:val="28"/>
                <w:szCs w:val="28"/>
              </w:rPr>
              <w:t>Повышение уровня обеспеченности населения благоустроенным жильем.</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sidRPr="009C5FAC">
              <w:rPr>
                <w:sz w:val="28"/>
                <w:szCs w:val="28"/>
              </w:rPr>
              <w:lastRenderedPageBreak/>
              <w:t>Сроки и этапы реализации ведомственной</w:t>
            </w:r>
            <w:r>
              <w:rPr>
                <w:sz w:val="28"/>
                <w:szCs w:val="28"/>
              </w:rPr>
              <w:t xml:space="preserve"> целевой</w:t>
            </w:r>
            <w:r w:rsidRPr="009C5FAC">
              <w:rPr>
                <w:sz w:val="28"/>
                <w:szCs w:val="28"/>
              </w:rPr>
              <w:t xml:space="preserve"> 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widowControl w:val="0"/>
              <w:autoSpaceDE w:val="0"/>
              <w:autoSpaceDN w:val="0"/>
              <w:adjustRightInd w:val="0"/>
              <w:jc w:val="both"/>
              <w:rPr>
                <w:sz w:val="28"/>
                <w:szCs w:val="28"/>
              </w:rPr>
            </w:pPr>
            <w:r>
              <w:rPr>
                <w:sz w:val="28"/>
                <w:szCs w:val="28"/>
              </w:rPr>
              <w:t>Срок реализации – 2022</w:t>
            </w:r>
            <w:r w:rsidRPr="009C5FAC">
              <w:rPr>
                <w:sz w:val="28"/>
                <w:szCs w:val="28"/>
              </w:rPr>
              <w:t>-20</w:t>
            </w:r>
            <w:r>
              <w:rPr>
                <w:sz w:val="28"/>
                <w:szCs w:val="28"/>
              </w:rPr>
              <w:t>27</w:t>
            </w:r>
            <w:r w:rsidRPr="009C5FAC">
              <w:rPr>
                <w:sz w:val="28"/>
                <w:szCs w:val="28"/>
              </w:rPr>
              <w:t xml:space="preserve"> годы.</w:t>
            </w:r>
          </w:p>
          <w:p w:rsidR="003C14F6" w:rsidRPr="009C5FAC" w:rsidRDefault="003C14F6" w:rsidP="00BF469E">
            <w:pPr>
              <w:widowControl w:val="0"/>
              <w:autoSpaceDE w:val="0"/>
              <w:autoSpaceDN w:val="0"/>
              <w:adjustRightInd w:val="0"/>
              <w:jc w:val="both"/>
              <w:rPr>
                <w:sz w:val="28"/>
                <w:szCs w:val="28"/>
              </w:rPr>
            </w:pPr>
            <w:r w:rsidRPr="009C5FAC">
              <w:rPr>
                <w:sz w:val="28"/>
                <w:szCs w:val="28"/>
              </w:rPr>
              <w:t>Этапы реализации не выделяются.</w:t>
            </w:r>
          </w:p>
        </w:tc>
      </w:tr>
      <w:tr w:rsidR="003C14F6" w:rsidRPr="003C18D2"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3C18D2" w:rsidRDefault="003C14F6" w:rsidP="00BF469E">
            <w:pPr>
              <w:widowControl w:val="0"/>
              <w:autoSpaceDE w:val="0"/>
              <w:autoSpaceDN w:val="0"/>
              <w:adjustRightInd w:val="0"/>
              <w:jc w:val="both"/>
              <w:rPr>
                <w:sz w:val="28"/>
                <w:szCs w:val="28"/>
              </w:rPr>
            </w:pPr>
            <w:r w:rsidRPr="003C18D2">
              <w:rPr>
                <w:sz w:val="28"/>
                <w:szCs w:val="28"/>
              </w:rPr>
              <w:t xml:space="preserve">Объем бюджетных ассигнований ведомственной программы </w:t>
            </w:r>
            <w:r>
              <w:rPr>
                <w:sz w:val="28"/>
                <w:szCs w:val="28"/>
              </w:rPr>
              <w:t xml:space="preserve">муниципальной </w:t>
            </w:r>
            <w:r w:rsidRPr="003C18D2">
              <w:rPr>
                <w:sz w:val="28"/>
                <w:szCs w:val="28"/>
              </w:rPr>
              <w:t>программы</w:t>
            </w:r>
          </w:p>
        </w:tc>
        <w:tc>
          <w:tcPr>
            <w:tcW w:w="5393" w:type="dxa"/>
            <w:tcBorders>
              <w:top w:val="single" w:sz="4" w:space="0" w:color="auto"/>
              <w:left w:val="single" w:sz="4" w:space="0" w:color="auto"/>
              <w:bottom w:val="single" w:sz="4" w:space="0" w:color="auto"/>
              <w:right w:val="single" w:sz="4" w:space="0" w:color="auto"/>
            </w:tcBorders>
          </w:tcPr>
          <w:p w:rsidR="00972919" w:rsidRPr="00972919" w:rsidRDefault="003C14F6" w:rsidP="00BF469E">
            <w:pPr>
              <w:pStyle w:val="3"/>
              <w:spacing w:after="0"/>
              <w:ind w:left="0"/>
              <w:rPr>
                <w:rFonts w:ascii="Times New Roman" w:hAnsi="Times New Roman" w:cs="Times New Roman"/>
                <w:sz w:val="28"/>
                <w:szCs w:val="28"/>
              </w:rPr>
            </w:pPr>
            <w:r w:rsidRPr="003C18D2">
              <w:rPr>
                <w:rFonts w:ascii="Times New Roman" w:hAnsi="Times New Roman" w:cs="Times New Roman"/>
                <w:sz w:val="28"/>
                <w:szCs w:val="28"/>
              </w:rPr>
              <w:t xml:space="preserve">Общий объем </w:t>
            </w:r>
            <w:r w:rsidRPr="00972919">
              <w:rPr>
                <w:rFonts w:ascii="Times New Roman" w:hAnsi="Times New Roman" w:cs="Times New Roman"/>
                <w:sz w:val="28"/>
                <w:szCs w:val="28"/>
              </w:rPr>
              <w:t xml:space="preserve">финансирования из бюджета Астраханской области– </w:t>
            </w:r>
            <w:r w:rsidR="00972919" w:rsidRPr="00972919">
              <w:rPr>
                <w:rFonts w:ascii="Times New Roman" w:hAnsi="Times New Roman" w:cs="Times New Roman"/>
                <w:sz w:val="28"/>
                <w:szCs w:val="28"/>
              </w:rPr>
              <w:t>444 110,82</w:t>
            </w:r>
            <w:r w:rsidRPr="00972919">
              <w:rPr>
                <w:rFonts w:ascii="Times New Roman" w:hAnsi="Times New Roman" w:cs="Times New Roman"/>
                <w:sz w:val="28"/>
                <w:szCs w:val="28"/>
              </w:rPr>
              <w:t xml:space="preserve"> тыс. рублей, </w:t>
            </w:r>
          </w:p>
          <w:p w:rsidR="00972919" w:rsidRPr="00972919" w:rsidRDefault="00972919"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xml:space="preserve">- бюджет Астраханской области – 366 044,40 тыс. </w:t>
            </w:r>
            <w:proofErr w:type="spellStart"/>
            <w:r w:rsidRPr="00972919">
              <w:rPr>
                <w:rFonts w:ascii="Times New Roman" w:hAnsi="Times New Roman" w:cs="Times New Roman"/>
                <w:sz w:val="28"/>
                <w:szCs w:val="28"/>
              </w:rPr>
              <w:t>руб</w:t>
            </w:r>
            <w:proofErr w:type="spellEnd"/>
            <w:r w:rsidRPr="00972919">
              <w:rPr>
                <w:rFonts w:ascii="Times New Roman" w:hAnsi="Times New Roman" w:cs="Times New Roman"/>
                <w:sz w:val="28"/>
                <w:szCs w:val="28"/>
              </w:rPr>
              <w:t>;</w:t>
            </w:r>
          </w:p>
          <w:p w:rsidR="003C14F6" w:rsidRPr="00972919" w:rsidRDefault="00972919"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xml:space="preserve">-местный бюджет- 78 066,42 </w:t>
            </w:r>
            <w:r w:rsidR="003C14F6" w:rsidRPr="00972919">
              <w:rPr>
                <w:rFonts w:ascii="Times New Roman" w:hAnsi="Times New Roman" w:cs="Times New Roman"/>
                <w:sz w:val="28"/>
                <w:szCs w:val="28"/>
              </w:rPr>
              <w:t>в том числе:</w:t>
            </w:r>
          </w:p>
          <w:p w:rsidR="003C14F6" w:rsidRPr="00972919" w:rsidRDefault="003C14F6"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- 20</w:t>
            </w:r>
            <w:r w:rsidR="00972919" w:rsidRPr="00972919">
              <w:rPr>
                <w:rFonts w:ascii="Times New Roman" w:hAnsi="Times New Roman" w:cs="Times New Roman"/>
                <w:sz w:val="28"/>
                <w:szCs w:val="28"/>
              </w:rPr>
              <w:t>22</w:t>
            </w:r>
            <w:r w:rsidRPr="00972919">
              <w:rPr>
                <w:rFonts w:ascii="Times New Roman" w:hAnsi="Times New Roman" w:cs="Times New Roman"/>
                <w:sz w:val="28"/>
                <w:szCs w:val="28"/>
              </w:rPr>
              <w:t xml:space="preserve"> год – </w:t>
            </w:r>
            <w:r w:rsidR="00972919" w:rsidRPr="00972919">
              <w:rPr>
                <w:rFonts w:ascii="Times New Roman" w:hAnsi="Times New Roman" w:cs="Times New Roman"/>
                <w:sz w:val="28"/>
                <w:szCs w:val="28"/>
              </w:rPr>
              <w:t>74 018,47</w:t>
            </w:r>
            <w:r w:rsidRPr="00972919">
              <w:rPr>
                <w:rFonts w:ascii="Times New Roman" w:hAnsi="Times New Roman" w:cs="Times New Roman"/>
                <w:sz w:val="28"/>
                <w:szCs w:val="28"/>
              </w:rPr>
              <w:t xml:space="preserve"> тыс. рублей;</w:t>
            </w:r>
          </w:p>
          <w:p w:rsidR="003C14F6" w:rsidRPr="00972919" w:rsidRDefault="003C14F6"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- 20</w:t>
            </w:r>
            <w:r w:rsidR="00972919" w:rsidRPr="00972919">
              <w:rPr>
                <w:rFonts w:ascii="Times New Roman" w:hAnsi="Times New Roman" w:cs="Times New Roman"/>
                <w:sz w:val="28"/>
                <w:szCs w:val="28"/>
              </w:rPr>
              <w:t>23</w:t>
            </w:r>
            <w:r w:rsidRPr="00972919">
              <w:rPr>
                <w:rFonts w:ascii="Times New Roman" w:hAnsi="Times New Roman" w:cs="Times New Roman"/>
                <w:sz w:val="28"/>
                <w:szCs w:val="28"/>
              </w:rPr>
              <w:t xml:space="preserve"> год – </w:t>
            </w:r>
            <w:r w:rsidR="00972919" w:rsidRPr="00972919">
              <w:rPr>
                <w:rFonts w:ascii="Times New Roman" w:hAnsi="Times New Roman" w:cs="Times New Roman"/>
                <w:sz w:val="28"/>
                <w:szCs w:val="28"/>
              </w:rPr>
              <w:t xml:space="preserve">74 018,47 </w:t>
            </w:r>
            <w:r w:rsidRPr="00972919">
              <w:rPr>
                <w:rFonts w:ascii="Times New Roman" w:hAnsi="Times New Roman" w:cs="Times New Roman"/>
                <w:sz w:val="28"/>
                <w:szCs w:val="28"/>
              </w:rPr>
              <w:t>тыс. рублей;</w:t>
            </w:r>
          </w:p>
          <w:p w:rsidR="003C14F6" w:rsidRPr="00972919" w:rsidRDefault="003C14F6"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- 20</w:t>
            </w:r>
            <w:r w:rsidR="00972919" w:rsidRPr="00972919">
              <w:rPr>
                <w:rFonts w:ascii="Times New Roman" w:hAnsi="Times New Roman" w:cs="Times New Roman"/>
                <w:sz w:val="28"/>
                <w:szCs w:val="28"/>
              </w:rPr>
              <w:t>24</w:t>
            </w:r>
            <w:r w:rsidRPr="00972919">
              <w:rPr>
                <w:rFonts w:ascii="Times New Roman" w:hAnsi="Times New Roman" w:cs="Times New Roman"/>
                <w:sz w:val="28"/>
                <w:szCs w:val="28"/>
              </w:rPr>
              <w:t xml:space="preserve"> год – </w:t>
            </w:r>
            <w:r w:rsidR="00972919" w:rsidRPr="00972919">
              <w:rPr>
                <w:rFonts w:ascii="Times New Roman" w:hAnsi="Times New Roman" w:cs="Times New Roman"/>
                <w:sz w:val="28"/>
                <w:szCs w:val="28"/>
              </w:rPr>
              <w:t xml:space="preserve">74 018,47 </w:t>
            </w:r>
            <w:r w:rsidRPr="00972919">
              <w:rPr>
                <w:rFonts w:ascii="Times New Roman" w:hAnsi="Times New Roman" w:cs="Times New Roman"/>
                <w:sz w:val="28"/>
                <w:szCs w:val="28"/>
              </w:rPr>
              <w:t>тыс. рублей;</w:t>
            </w:r>
          </w:p>
          <w:p w:rsidR="003C14F6" w:rsidRPr="00972919" w:rsidRDefault="003C14F6"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- 20</w:t>
            </w:r>
            <w:r w:rsidR="00972919" w:rsidRPr="00972919">
              <w:rPr>
                <w:rFonts w:ascii="Times New Roman" w:hAnsi="Times New Roman" w:cs="Times New Roman"/>
                <w:sz w:val="28"/>
                <w:szCs w:val="28"/>
              </w:rPr>
              <w:t>25</w:t>
            </w:r>
            <w:r w:rsidRPr="00972919">
              <w:rPr>
                <w:rFonts w:ascii="Times New Roman" w:hAnsi="Times New Roman" w:cs="Times New Roman"/>
                <w:sz w:val="28"/>
                <w:szCs w:val="28"/>
              </w:rPr>
              <w:t xml:space="preserve"> год – </w:t>
            </w:r>
            <w:r w:rsidR="00972919" w:rsidRPr="00972919">
              <w:rPr>
                <w:rFonts w:ascii="Times New Roman" w:hAnsi="Times New Roman" w:cs="Times New Roman"/>
                <w:sz w:val="28"/>
                <w:szCs w:val="28"/>
              </w:rPr>
              <w:t xml:space="preserve">74 018,47 </w:t>
            </w:r>
            <w:r w:rsidRPr="00972919">
              <w:rPr>
                <w:rFonts w:ascii="Times New Roman" w:hAnsi="Times New Roman" w:cs="Times New Roman"/>
                <w:sz w:val="28"/>
                <w:szCs w:val="28"/>
              </w:rPr>
              <w:t>тыс. рублей;</w:t>
            </w:r>
          </w:p>
          <w:p w:rsidR="003C14F6" w:rsidRPr="00972919" w:rsidRDefault="003C14F6" w:rsidP="00BF469E">
            <w:pPr>
              <w:pStyle w:val="3"/>
              <w:spacing w:after="0"/>
              <w:ind w:left="0"/>
              <w:rPr>
                <w:rFonts w:ascii="Times New Roman" w:hAnsi="Times New Roman" w:cs="Times New Roman"/>
                <w:sz w:val="28"/>
                <w:szCs w:val="28"/>
              </w:rPr>
            </w:pPr>
            <w:r w:rsidRPr="00972919">
              <w:rPr>
                <w:rFonts w:ascii="Times New Roman" w:hAnsi="Times New Roman" w:cs="Times New Roman"/>
                <w:sz w:val="28"/>
                <w:szCs w:val="28"/>
              </w:rPr>
              <w:t>- 20</w:t>
            </w:r>
            <w:r w:rsidR="00972919" w:rsidRPr="00972919">
              <w:rPr>
                <w:rFonts w:ascii="Times New Roman" w:hAnsi="Times New Roman" w:cs="Times New Roman"/>
                <w:sz w:val="28"/>
                <w:szCs w:val="28"/>
              </w:rPr>
              <w:t>26</w:t>
            </w:r>
            <w:r w:rsidRPr="00972919">
              <w:rPr>
                <w:rFonts w:ascii="Times New Roman" w:hAnsi="Times New Roman" w:cs="Times New Roman"/>
                <w:sz w:val="28"/>
                <w:szCs w:val="28"/>
              </w:rPr>
              <w:t xml:space="preserve"> год – </w:t>
            </w:r>
            <w:r w:rsidR="00972919" w:rsidRPr="00972919">
              <w:rPr>
                <w:rFonts w:ascii="Times New Roman" w:hAnsi="Times New Roman" w:cs="Times New Roman"/>
                <w:sz w:val="28"/>
                <w:szCs w:val="28"/>
              </w:rPr>
              <w:t xml:space="preserve">74 018,47 </w:t>
            </w:r>
            <w:r w:rsidRPr="00972919">
              <w:rPr>
                <w:rFonts w:ascii="Times New Roman" w:hAnsi="Times New Roman" w:cs="Times New Roman"/>
                <w:sz w:val="28"/>
                <w:szCs w:val="28"/>
              </w:rPr>
              <w:t>тыс. рублей;</w:t>
            </w:r>
          </w:p>
          <w:p w:rsidR="003C14F6" w:rsidRPr="003C18D2" w:rsidRDefault="003C14F6" w:rsidP="00972919">
            <w:pPr>
              <w:jc w:val="both"/>
              <w:rPr>
                <w:sz w:val="28"/>
                <w:szCs w:val="28"/>
              </w:rPr>
            </w:pPr>
            <w:r w:rsidRPr="00972919">
              <w:rPr>
                <w:sz w:val="28"/>
                <w:szCs w:val="28"/>
              </w:rPr>
              <w:t>- 20</w:t>
            </w:r>
            <w:r w:rsidR="00972919" w:rsidRPr="00972919">
              <w:rPr>
                <w:sz w:val="28"/>
                <w:szCs w:val="28"/>
              </w:rPr>
              <w:t>27</w:t>
            </w:r>
            <w:r w:rsidRPr="00972919">
              <w:rPr>
                <w:sz w:val="28"/>
                <w:szCs w:val="28"/>
              </w:rPr>
              <w:t xml:space="preserve"> год – </w:t>
            </w:r>
            <w:r w:rsidR="00972919" w:rsidRPr="00972919">
              <w:rPr>
                <w:sz w:val="28"/>
                <w:szCs w:val="28"/>
              </w:rPr>
              <w:t xml:space="preserve">74 018,47 </w:t>
            </w:r>
            <w:r w:rsidRPr="00972919">
              <w:rPr>
                <w:sz w:val="28"/>
                <w:szCs w:val="28"/>
              </w:rPr>
              <w:t>тыс</w:t>
            </w:r>
            <w:r>
              <w:rPr>
                <w:sz w:val="28"/>
                <w:szCs w:val="28"/>
              </w:rPr>
              <w:t>. рублей.</w:t>
            </w:r>
          </w:p>
        </w:tc>
      </w:tr>
      <w:tr w:rsidR="003C14F6" w:rsidRPr="009C5FAC" w:rsidTr="00BF469E">
        <w:trPr>
          <w:tblCellSpacing w:w="5" w:type="nil"/>
        </w:trPr>
        <w:tc>
          <w:tcPr>
            <w:tcW w:w="4111" w:type="dxa"/>
            <w:tcBorders>
              <w:top w:val="single" w:sz="4" w:space="0" w:color="auto"/>
              <w:left w:val="single" w:sz="4" w:space="0" w:color="auto"/>
              <w:bottom w:val="single" w:sz="4" w:space="0" w:color="auto"/>
              <w:right w:val="single" w:sz="4" w:space="0" w:color="auto"/>
            </w:tcBorders>
          </w:tcPr>
          <w:p w:rsidR="003C14F6" w:rsidRPr="009C5FAC" w:rsidRDefault="003C14F6" w:rsidP="00BF469E">
            <w:pPr>
              <w:jc w:val="both"/>
              <w:rPr>
                <w:sz w:val="28"/>
                <w:szCs w:val="28"/>
              </w:rPr>
            </w:pPr>
            <w:r w:rsidRPr="009C5FAC">
              <w:rPr>
                <w:sz w:val="28"/>
                <w:szCs w:val="28"/>
              </w:rPr>
              <w:t xml:space="preserve">Ожидаемые результаты реализации ведомственной </w:t>
            </w:r>
            <w:r>
              <w:rPr>
                <w:sz w:val="28"/>
                <w:szCs w:val="28"/>
              </w:rPr>
              <w:t xml:space="preserve">целевой </w:t>
            </w:r>
            <w:r w:rsidRPr="009C5FAC">
              <w:rPr>
                <w:sz w:val="28"/>
                <w:szCs w:val="28"/>
              </w:rPr>
              <w:t xml:space="preserve">программы </w:t>
            </w:r>
            <w:r>
              <w:rPr>
                <w:sz w:val="28"/>
                <w:szCs w:val="28"/>
              </w:rPr>
              <w:t>муниципальной</w:t>
            </w:r>
            <w:r w:rsidRPr="009C5FAC">
              <w:rPr>
                <w:sz w:val="28"/>
                <w:szCs w:val="28"/>
              </w:rPr>
              <w:t xml:space="preserve"> программы</w:t>
            </w:r>
          </w:p>
        </w:tc>
        <w:tc>
          <w:tcPr>
            <w:tcW w:w="5393" w:type="dxa"/>
            <w:tcBorders>
              <w:top w:val="single" w:sz="4" w:space="0" w:color="auto"/>
              <w:left w:val="single" w:sz="4" w:space="0" w:color="auto"/>
              <w:bottom w:val="single" w:sz="4" w:space="0" w:color="auto"/>
              <w:right w:val="single" w:sz="4" w:space="0" w:color="auto"/>
            </w:tcBorders>
          </w:tcPr>
          <w:p w:rsidR="003C14F6" w:rsidRDefault="003C14F6" w:rsidP="003C14F6">
            <w:pPr>
              <w:numPr>
                <w:ilvl w:val="0"/>
                <w:numId w:val="36"/>
              </w:numPr>
              <w:ind w:left="425"/>
              <w:jc w:val="both"/>
              <w:rPr>
                <w:color w:val="000000"/>
                <w:sz w:val="28"/>
                <w:szCs w:val="28"/>
              </w:rPr>
            </w:pPr>
            <w:r>
              <w:rPr>
                <w:color w:val="000000"/>
                <w:sz w:val="28"/>
                <w:szCs w:val="28"/>
              </w:rPr>
              <w:t>удовлетворенность граждан, качеством представления жилищно-коммунальных услуг на территории Черноярского района»;</w:t>
            </w:r>
          </w:p>
          <w:p w:rsidR="003C14F6" w:rsidRPr="003D6203" w:rsidRDefault="003C14F6" w:rsidP="00BF469E">
            <w:pPr>
              <w:ind w:left="65"/>
              <w:jc w:val="both"/>
              <w:rPr>
                <w:color w:val="000000"/>
                <w:sz w:val="28"/>
                <w:szCs w:val="28"/>
              </w:rPr>
            </w:pPr>
          </w:p>
        </w:tc>
      </w:tr>
    </w:tbl>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F97365">
      <w:pPr>
        <w:pStyle w:val="a7"/>
        <w:ind w:left="0" w:firstLine="709"/>
        <w:jc w:val="both"/>
      </w:pPr>
    </w:p>
    <w:p w:rsidR="003C14F6" w:rsidRDefault="003C14F6" w:rsidP="00972919">
      <w:pPr>
        <w:jc w:val="both"/>
      </w:pPr>
    </w:p>
    <w:p w:rsidR="00972919" w:rsidRDefault="00972919" w:rsidP="00972919">
      <w:pPr>
        <w:jc w:val="both"/>
      </w:pPr>
    </w:p>
    <w:p w:rsidR="00EC1B1B" w:rsidRDefault="00EC1B1B" w:rsidP="00EC1B1B">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N 13</w:t>
      </w:r>
    </w:p>
    <w:p w:rsidR="00EC1B1B" w:rsidRPr="00EC1B1B" w:rsidRDefault="00EC1B1B" w:rsidP="00EC1B1B">
      <w:pPr>
        <w:autoSpaceDE w:val="0"/>
        <w:autoSpaceDN w:val="0"/>
        <w:adjustRightInd w:val="0"/>
        <w:jc w:val="right"/>
        <w:rPr>
          <w:rFonts w:eastAsiaTheme="minorHAnsi"/>
          <w:sz w:val="28"/>
          <w:szCs w:val="28"/>
          <w:lang w:eastAsia="en-US"/>
        </w:rPr>
      </w:pPr>
      <w:r>
        <w:rPr>
          <w:rFonts w:eastAsiaTheme="minorHAnsi"/>
          <w:sz w:val="28"/>
          <w:szCs w:val="28"/>
          <w:lang w:eastAsia="en-US"/>
        </w:rPr>
        <w:t>к муниципальной программе</w:t>
      </w:r>
    </w:p>
    <w:p w:rsidR="003C14F6" w:rsidRPr="003C14F6" w:rsidRDefault="003C14F6" w:rsidP="003C14F6">
      <w:pPr>
        <w:autoSpaceDE w:val="0"/>
        <w:autoSpaceDN w:val="0"/>
        <w:adjustRightInd w:val="0"/>
        <w:jc w:val="center"/>
        <w:rPr>
          <w:rFonts w:eastAsiaTheme="minorHAnsi"/>
          <w:bCs/>
          <w:sz w:val="28"/>
          <w:szCs w:val="28"/>
          <w:lang w:eastAsia="en-US"/>
        </w:rPr>
      </w:pPr>
      <w:r w:rsidRPr="003C14F6">
        <w:rPr>
          <w:rFonts w:eastAsiaTheme="minorHAnsi"/>
          <w:bCs/>
          <w:sz w:val="28"/>
          <w:szCs w:val="28"/>
          <w:lang w:eastAsia="en-US"/>
        </w:rPr>
        <w:t>ПРАВИЛА</w:t>
      </w:r>
    </w:p>
    <w:p w:rsidR="003C14F6" w:rsidRPr="003C14F6" w:rsidRDefault="003C14F6" w:rsidP="003C14F6">
      <w:pPr>
        <w:autoSpaceDE w:val="0"/>
        <w:autoSpaceDN w:val="0"/>
        <w:adjustRightInd w:val="0"/>
        <w:jc w:val="center"/>
        <w:rPr>
          <w:rFonts w:eastAsiaTheme="minorHAnsi"/>
          <w:bCs/>
          <w:sz w:val="28"/>
          <w:szCs w:val="28"/>
          <w:lang w:eastAsia="en-US"/>
        </w:rPr>
      </w:pPr>
      <w:r w:rsidRPr="003C14F6">
        <w:rPr>
          <w:rFonts w:eastAsiaTheme="minorHAnsi"/>
          <w:bCs/>
          <w:sz w:val="28"/>
          <w:szCs w:val="28"/>
          <w:lang w:eastAsia="en-US"/>
        </w:rPr>
        <w:t>ПРЕДОСТАВЛЕНИЯ ИНЫХ МЕЖБЮДЖЕТНЫХ ТРАНСФЕРТОВ ИЗ БЮДЖЕТА</w:t>
      </w:r>
    </w:p>
    <w:p w:rsidR="003C14F6" w:rsidRPr="003C14F6" w:rsidRDefault="003C14F6" w:rsidP="003C14F6">
      <w:pPr>
        <w:autoSpaceDE w:val="0"/>
        <w:autoSpaceDN w:val="0"/>
        <w:adjustRightInd w:val="0"/>
        <w:jc w:val="center"/>
        <w:rPr>
          <w:rFonts w:eastAsiaTheme="minorHAnsi"/>
          <w:bCs/>
          <w:sz w:val="28"/>
          <w:szCs w:val="28"/>
          <w:lang w:eastAsia="en-US"/>
        </w:rPr>
      </w:pPr>
      <w:r w:rsidRPr="003C14F6">
        <w:rPr>
          <w:rFonts w:eastAsiaTheme="minorHAnsi"/>
          <w:bCs/>
          <w:sz w:val="28"/>
          <w:szCs w:val="28"/>
          <w:lang w:eastAsia="en-US"/>
        </w:rPr>
        <w:t>АСТРАХАНСКОЙ ОБЛАСТИ МУНИЦИПАЛЬНЫМ ОБРАЗОВАНИЯМ</w:t>
      </w:r>
    </w:p>
    <w:p w:rsidR="003C14F6" w:rsidRPr="003C14F6" w:rsidRDefault="003C14F6" w:rsidP="003C14F6">
      <w:pPr>
        <w:autoSpaceDE w:val="0"/>
        <w:autoSpaceDN w:val="0"/>
        <w:adjustRightInd w:val="0"/>
        <w:jc w:val="center"/>
        <w:rPr>
          <w:rFonts w:eastAsiaTheme="minorHAnsi"/>
          <w:bCs/>
          <w:sz w:val="28"/>
          <w:szCs w:val="28"/>
          <w:lang w:eastAsia="en-US"/>
        </w:rPr>
      </w:pPr>
      <w:r w:rsidRPr="003C14F6">
        <w:rPr>
          <w:rFonts w:eastAsiaTheme="minorHAnsi"/>
          <w:bCs/>
          <w:sz w:val="28"/>
          <w:szCs w:val="28"/>
          <w:lang w:eastAsia="en-US"/>
        </w:rPr>
        <w:t>АСТРАХАНСКОЙ ОБЛАСТИ НА РЕАЛИЗАЦИЮ МЕРОПРИЯТИЙ</w:t>
      </w:r>
    </w:p>
    <w:p w:rsidR="003C14F6" w:rsidRPr="003C14F6" w:rsidRDefault="003C14F6" w:rsidP="003C14F6">
      <w:pPr>
        <w:autoSpaceDE w:val="0"/>
        <w:autoSpaceDN w:val="0"/>
        <w:adjustRightInd w:val="0"/>
        <w:jc w:val="center"/>
        <w:rPr>
          <w:rFonts w:eastAsiaTheme="minorHAnsi"/>
          <w:bCs/>
          <w:sz w:val="28"/>
          <w:szCs w:val="28"/>
          <w:lang w:eastAsia="en-US"/>
        </w:rPr>
      </w:pPr>
      <w:r w:rsidRPr="003C14F6">
        <w:rPr>
          <w:rFonts w:eastAsiaTheme="minorHAnsi"/>
          <w:bCs/>
          <w:sz w:val="28"/>
          <w:szCs w:val="28"/>
          <w:lang w:eastAsia="en-US"/>
        </w:rPr>
        <w:t>ПО ПОСТАВКЕ ЖИДКОГО ТОПЛИВА (МАЗУТА) НА ОЧЕРЕДНОЙ</w:t>
      </w:r>
    </w:p>
    <w:p w:rsidR="003C14F6" w:rsidRPr="008439AC" w:rsidRDefault="008439AC" w:rsidP="008439AC">
      <w:pPr>
        <w:autoSpaceDE w:val="0"/>
        <w:autoSpaceDN w:val="0"/>
        <w:adjustRightInd w:val="0"/>
        <w:jc w:val="center"/>
        <w:rPr>
          <w:rFonts w:eastAsiaTheme="minorHAnsi"/>
          <w:bCs/>
          <w:sz w:val="28"/>
          <w:szCs w:val="28"/>
          <w:lang w:eastAsia="en-US"/>
        </w:rPr>
      </w:pPr>
      <w:r>
        <w:rPr>
          <w:rFonts w:eastAsiaTheme="minorHAnsi"/>
          <w:bCs/>
          <w:sz w:val="28"/>
          <w:szCs w:val="28"/>
          <w:lang w:eastAsia="en-US"/>
        </w:rPr>
        <w:t>ОТОПИТЕЛЬНЫЙ СЕЗОН</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1. Настоящие Правила предоставления иных межбюджетных трансфертов из бюджета Астраханской области муниципальным образованиям Астраханской области на реализацию мероприятий по поставке жидкого топлива (мазута) на очередной отопительный сезон (далее - Правила) разработаны в соответствии со </w:t>
      </w:r>
      <w:hyperlink r:id="rId57" w:history="1">
        <w:r w:rsidRPr="003C14F6">
          <w:rPr>
            <w:rFonts w:eastAsiaTheme="minorHAnsi"/>
            <w:bCs/>
            <w:iCs/>
            <w:color w:val="0000FF"/>
            <w:sz w:val="28"/>
            <w:szCs w:val="28"/>
            <w:lang w:eastAsia="en-US"/>
          </w:rPr>
          <w:t>статьей 139.1</w:t>
        </w:r>
      </w:hyperlink>
      <w:r w:rsidRPr="003C14F6">
        <w:rPr>
          <w:rFonts w:eastAsiaTheme="minorHAnsi"/>
          <w:bCs/>
          <w:iCs/>
          <w:sz w:val="28"/>
          <w:szCs w:val="28"/>
          <w:lang w:eastAsia="en-US"/>
        </w:rPr>
        <w:t xml:space="preserve"> Бюджетного кодекса Российской Федерации, </w:t>
      </w:r>
      <w:hyperlink r:id="rId58" w:history="1">
        <w:r w:rsidRPr="003C14F6">
          <w:rPr>
            <w:rFonts w:eastAsiaTheme="minorHAnsi"/>
            <w:bCs/>
            <w:iCs/>
            <w:color w:val="0000FF"/>
            <w:sz w:val="28"/>
            <w:szCs w:val="28"/>
            <w:lang w:eastAsia="en-US"/>
          </w:rPr>
          <w:t>Законом</w:t>
        </w:r>
      </w:hyperlink>
      <w:r w:rsidRPr="003C14F6">
        <w:rPr>
          <w:rFonts w:eastAsiaTheme="minorHAnsi"/>
          <w:bCs/>
          <w:iCs/>
          <w:sz w:val="28"/>
          <w:szCs w:val="28"/>
          <w:lang w:eastAsia="en-US"/>
        </w:rPr>
        <w:t xml:space="preserve"> Астраханской области от 05.12.2005 N 74/2005-ОЗ "О межбюджетных отношениях в Астраханской области" и определяют условия предоставления иных межбюджетных трансфертов из бюджета Астраханской области муниципальным образованиям Астраханской области на реализацию мероприятий по поставке жидкого топлива (мазута) на очередной отопительный сезон в рамках государственной </w:t>
      </w:r>
      <w:hyperlink r:id="rId59" w:history="1">
        <w:r w:rsidRPr="003C14F6">
          <w:rPr>
            <w:rFonts w:eastAsiaTheme="minorHAnsi"/>
            <w:bCs/>
            <w:iCs/>
            <w:color w:val="0000FF"/>
            <w:sz w:val="28"/>
            <w:szCs w:val="28"/>
            <w:lang w:eastAsia="en-US"/>
          </w:rPr>
          <w:t>программы</w:t>
        </w:r>
      </w:hyperlink>
      <w:r w:rsidRPr="003C14F6">
        <w:rPr>
          <w:rFonts w:eastAsiaTheme="minorHAnsi"/>
          <w:bCs/>
          <w:iCs/>
          <w:sz w:val="28"/>
          <w:szCs w:val="28"/>
          <w:lang w:eastAsia="en-US"/>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 области от 10.09.2014 N 369-П (далее - иные межбюджетные трансферты).</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36" w:name="Par11"/>
      <w:bookmarkEnd w:id="36"/>
      <w:r w:rsidRPr="003C14F6">
        <w:rPr>
          <w:rFonts w:eastAsiaTheme="minorHAnsi"/>
          <w:bCs/>
          <w:iCs/>
          <w:sz w:val="28"/>
          <w:szCs w:val="28"/>
          <w:lang w:eastAsia="en-US"/>
        </w:rPr>
        <w:t>2. Целью предоставления иных межбюджетных трансфертов является софинансирование расходных обязательств муниципального образования Астраханской области на реализацию мероприятий по поставке жидкого топлива (мазута) для оказания коммунальной услуги "теплоснабжение".</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3. Главным распорядителем иных межбюджетных трансфертов является министерство строительства и жилищно-коммунального хозяйства Астраханской области (далее - министерство).</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4. Получателями иных межбюджетных трансфертов являются муниципальные районы и городские округа Астраханской области (далее - муниципальные образования).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В случае если получателями иных межбюджетных трансфертов являются городские поселения Астраханской области (далее - поселения), перечисление иных межбюджетных трансфертов осуществляется через муниципальные районы Астраханской области, в границах которых они расположены.</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5. Иные межбюджетные трансферты предоставляются муниципальным образованиям в пределах лимитов бюджетных обязательств, предусмотренных министерству законом Астраханской области о бюджете </w:t>
      </w:r>
      <w:r w:rsidRPr="003C14F6">
        <w:rPr>
          <w:rFonts w:eastAsiaTheme="minorHAnsi"/>
          <w:bCs/>
          <w:iCs/>
          <w:sz w:val="28"/>
          <w:szCs w:val="28"/>
          <w:lang w:eastAsia="en-US"/>
        </w:rPr>
        <w:lastRenderedPageBreak/>
        <w:t xml:space="preserve">Астраханской области на текущий финансовый год и плановый период, на цель, указанную в </w:t>
      </w:r>
      <w:hyperlink w:anchor="Par11" w:history="1">
        <w:r w:rsidRPr="003C14F6">
          <w:rPr>
            <w:rFonts w:eastAsiaTheme="minorHAnsi"/>
            <w:bCs/>
            <w:iCs/>
            <w:color w:val="0000FF"/>
            <w:sz w:val="28"/>
            <w:szCs w:val="28"/>
            <w:lang w:eastAsia="en-US"/>
          </w:rPr>
          <w:t>пункте 2</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37" w:name="Par16"/>
      <w:bookmarkEnd w:id="37"/>
      <w:r w:rsidRPr="003C14F6">
        <w:rPr>
          <w:rFonts w:eastAsiaTheme="minorHAnsi"/>
          <w:bCs/>
          <w:iCs/>
          <w:sz w:val="28"/>
          <w:szCs w:val="28"/>
          <w:lang w:eastAsia="en-US"/>
        </w:rPr>
        <w:t>6. Критериями отбора муниципальных образований для предоставления иных межбюджетных трансфертов являются: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наличие в муниципальных образованиях котельных, работающих на мазуте и обеспечивающих теплоснабжением население соответствующего муниципального образования;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численность населения муниципального образования не более 500 тыс. человек.</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38" w:name="Par19"/>
      <w:bookmarkEnd w:id="38"/>
      <w:r w:rsidRPr="003C14F6">
        <w:rPr>
          <w:rFonts w:eastAsiaTheme="minorHAnsi"/>
          <w:bCs/>
          <w:iCs/>
          <w:sz w:val="28"/>
          <w:szCs w:val="28"/>
          <w:lang w:eastAsia="en-US"/>
        </w:rPr>
        <w:t>7. Условиями предоставления иных межбюджетных трансфертов являются: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наличие муниципальной программы, отражающей участие муниципального образования в реализации мероприятий, указанных в </w:t>
      </w:r>
      <w:hyperlink w:anchor="Par11" w:history="1">
        <w:r w:rsidRPr="003C14F6">
          <w:rPr>
            <w:rFonts w:eastAsiaTheme="minorHAnsi"/>
            <w:bCs/>
            <w:iCs/>
            <w:color w:val="0000FF"/>
            <w:sz w:val="28"/>
            <w:szCs w:val="28"/>
            <w:lang w:eastAsia="en-US"/>
          </w:rPr>
          <w:t>пункте 2</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наличие в бюджете муниципального образования (сводной бюджетной росписи) (в случае если получателем иных межбюджетных трансфертов является поселение, - в бюджете поселения) бюджетных ассигнований на очередной финансовый год и плановый период, предусмотренных на финансирование мероприятий, указанных в </w:t>
      </w:r>
      <w:hyperlink w:anchor="Par11" w:history="1">
        <w:r w:rsidRPr="003C14F6">
          <w:rPr>
            <w:rFonts w:eastAsiaTheme="minorHAnsi"/>
            <w:bCs/>
            <w:iCs/>
            <w:color w:val="0000FF"/>
            <w:sz w:val="28"/>
            <w:szCs w:val="28"/>
            <w:lang w:eastAsia="en-US"/>
          </w:rPr>
          <w:t>пункте 2</w:t>
        </w:r>
      </w:hyperlink>
      <w:r w:rsidRPr="003C14F6">
        <w:rPr>
          <w:rFonts w:eastAsiaTheme="minorHAnsi"/>
          <w:bCs/>
          <w:iCs/>
          <w:sz w:val="28"/>
          <w:szCs w:val="28"/>
          <w:lang w:eastAsia="en-US"/>
        </w:rPr>
        <w:t xml:space="preserve"> настоящих Правил, на исполнение расходного обязательства муниципального образования, софинансирование которого осуществляется за счет иных межбюджетных трансфертов, в объеме, необходимом для его исполнения, включающем размер планируемых к предоставлению из бюджета Астраханской области иных межбюджетных трансфертов с учетом предельного уровня </w:t>
      </w:r>
      <w:proofErr w:type="spellStart"/>
      <w:r w:rsidRPr="003C14F6">
        <w:rPr>
          <w:rFonts w:eastAsiaTheme="minorHAnsi"/>
          <w:bCs/>
          <w:iCs/>
          <w:sz w:val="28"/>
          <w:szCs w:val="28"/>
          <w:lang w:eastAsia="en-US"/>
        </w:rPr>
        <w:t>софинансирования</w:t>
      </w:r>
      <w:proofErr w:type="spellEnd"/>
      <w:r w:rsidRPr="003C14F6">
        <w:rPr>
          <w:rFonts w:eastAsiaTheme="minorHAnsi"/>
          <w:bCs/>
          <w:iCs/>
          <w:sz w:val="28"/>
          <w:szCs w:val="28"/>
          <w:lang w:eastAsia="en-US"/>
        </w:rPr>
        <w:t xml:space="preserve"> в размере 99,9 процента;</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наличие письменного обязательства муниципального образования о заключении муниципальных контрактов на поставку жидкого топлива (мазута) на очередной финансовый год и плановый период в объеме, не превышающем прогнозируемый нормативный эксплуатационный объем мазута, определенный на основании фактического расхода натурального жидкого топлива (мазута), определенного на основе баланса производства и отпуска тепловой энергии по муниципальному образованию;</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наличие письменного обязательства муниципального образования по возврату средств иных межбюджетных трансфертов в размере и в случаях, предусмотренных </w:t>
      </w:r>
      <w:hyperlink w:anchor="Par50" w:history="1">
        <w:r w:rsidRPr="003C14F6">
          <w:rPr>
            <w:rFonts w:eastAsiaTheme="minorHAnsi"/>
            <w:bCs/>
            <w:iCs/>
            <w:color w:val="0000FF"/>
            <w:sz w:val="28"/>
            <w:szCs w:val="28"/>
            <w:lang w:eastAsia="en-US"/>
          </w:rPr>
          <w:t>пунктом 18</w:t>
        </w:r>
      </w:hyperlink>
      <w:r w:rsidRPr="003C14F6">
        <w:rPr>
          <w:rFonts w:eastAsiaTheme="minorHAnsi"/>
          <w:bCs/>
          <w:iCs/>
          <w:sz w:val="28"/>
          <w:szCs w:val="28"/>
          <w:lang w:eastAsia="en-US"/>
        </w:rPr>
        <w:t xml:space="preserve"> настоящих Правил, и по достижению до 31 декабря текущего финансового года показателя результативности использования иных межбюджетных трансфертов, предусмотренного соглашением о предоставлении иных межбюджетных трансфертов из бюджета Астраханской области муниципальным образованиям Астраханской области на реализацию мероприятий по поставке жидкого топлива (мазута) на очередной отопительный сезон (далее - соглашение).</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39" w:name="Par24"/>
      <w:bookmarkEnd w:id="39"/>
      <w:r w:rsidRPr="003C14F6">
        <w:rPr>
          <w:rFonts w:eastAsiaTheme="minorHAnsi"/>
          <w:bCs/>
          <w:iCs/>
          <w:sz w:val="28"/>
          <w:szCs w:val="28"/>
          <w:lang w:eastAsia="en-US"/>
        </w:rPr>
        <w:t>8. Для получения иных межбюджетных трансфертов муниципальные образования до 25 декабря года предоставления иных межбюджетных трансфертов представляют в министерство следующие документы:</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lastRenderedPageBreak/>
        <w:t>- заявку муниципального образования на предоставление иных межбюджетных трансфертов в произвольной письменной форме с указанием суммы потребности муниципального образования в иных межбюджетных трансфертах из бюджета Астраханской области на очередной финансовый год и плановый период и планируемого объема жидкого топлива (мазута), приобретаемого за счет средств иных межбюджетных трансфертов в объеме, не превышающем прогнозируемый нормативный эксплуатационный объем мазута, определенный на основании фактического расхода натурального жидкого топлива (мазута), определенного на основе баланса производства и отпуска тепловой энергии по муниципальному образованию (далее - заявка);</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выписку из бюджета (сводной бюджетной росписи), подтверждающую наличие в бюджете муниципального образования на очередной финансовый год и плановый период (в случае если получателем иных межбюджетных трансфертов является поселение, - в бюджете поселения) бюджетных ассигнований, предусмотренных на финансирование мероприятий, указанных в </w:t>
      </w:r>
      <w:hyperlink w:anchor="Par11" w:history="1">
        <w:r w:rsidRPr="003C14F6">
          <w:rPr>
            <w:rFonts w:eastAsiaTheme="minorHAnsi"/>
            <w:bCs/>
            <w:iCs/>
            <w:color w:val="0000FF"/>
            <w:sz w:val="28"/>
            <w:szCs w:val="28"/>
            <w:lang w:eastAsia="en-US"/>
          </w:rPr>
          <w:t>пункте 2</w:t>
        </w:r>
      </w:hyperlink>
      <w:r w:rsidRPr="003C14F6">
        <w:rPr>
          <w:rFonts w:eastAsiaTheme="minorHAnsi"/>
          <w:bCs/>
          <w:iCs/>
          <w:sz w:val="28"/>
          <w:szCs w:val="28"/>
          <w:lang w:eastAsia="en-US"/>
        </w:rPr>
        <w:t xml:space="preserve"> настоящих Правил, на исполнение расходного обязательства муниципального образования, софинансирование которого осуществляется за счет иных межбюджетных трансфертов, в объеме, необходимом для его исполнения, включающем размер планируемых к предоставлению из бюджета Астраханской области иных межбюджетных трансфертов с учетом предельного уровня </w:t>
      </w:r>
      <w:proofErr w:type="spellStart"/>
      <w:r w:rsidRPr="003C14F6">
        <w:rPr>
          <w:rFonts w:eastAsiaTheme="minorHAnsi"/>
          <w:bCs/>
          <w:iCs/>
          <w:sz w:val="28"/>
          <w:szCs w:val="28"/>
          <w:lang w:eastAsia="en-US"/>
        </w:rPr>
        <w:t>софинансирования</w:t>
      </w:r>
      <w:proofErr w:type="spellEnd"/>
      <w:r w:rsidRPr="003C14F6">
        <w:rPr>
          <w:rFonts w:eastAsiaTheme="minorHAnsi"/>
          <w:bCs/>
          <w:iCs/>
          <w:sz w:val="28"/>
          <w:szCs w:val="28"/>
          <w:lang w:eastAsia="en-US"/>
        </w:rPr>
        <w:t xml:space="preserve"> в размере 99,9 процентов;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перечень котельных, работающих на мазуте и обеспечивающих теплоснабжением население соответствующего муниципального образования;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копию муниципальной программы, отражающей участие муниципального образования в реализации мероприятий, указанных в </w:t>
      </w:r>
      <w:hyperlink w:anchor="Par11" w:history="1">
        <w:r w:rsidRPr="003C14F6">
          <w:rPr>
            <w:rFonts w:eastAsiaTheme="minorHAnsi"/>
            <w:bCs/>
            <w:iCs/>
            <w:color w:val="0000FF"/>
            <w:sz w:val="28"/>
            <w:szCs w:val="28"/>
            <w:lang w:eastAsia="en-US"/>
          </w:rPr>
          <w:t>пункте 2</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письменное обязательство муниципального образования о заключении муниципальных контрактов на поставку жидкого топлива (мазута) на очередной финансовый год и плановый период в объеме, не превышающем прогнозируемый нормативный эксплуатационный объем мазута для муниципального образования на год, определенный на основании фактического расхода натурального жидкого топлива (мазута), определенного на основе баланса производства и отпуска тепловой энергии по муниципальному образованию;</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заверенные главой муниципального образования копии баланса производства и отпуска тепловой энергии по муниципальному образованию за последние 3 года, предшествующие году предоставления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письменное обязательство муниципального образования по возврату средств иных межбюджетных трансфертов в размере и в случае, предусмотренных </w:t>
      </w:r>
      <w:hyperlink w:anchor="Par50" w:history="1">
        <w:r w:rsidRPr="003C14F6">
          <w:rPr>
            <w:rFonts w:eastAsiaTheme="minorHAnsi"/>
            <w:bCs/>
            <w:iCs/>
            <w:color w:val="0000FF"/>
            <w:sz w:val="28"/>
            <w:szCs w:val="28"/>
            <w:lang w:eastAsia="en-US"/>
          </w:rPr>
          <w:t>пунктом 18</w:t>
        </w:r>
      </w:hyperlink>
      <w:r w:rsidRPr="003C14F6">
        <w:rPr>
          <w:rFonts w:eastAsiaTheme="minorHAnsi"/>
          <w:bCs/>
          <w:iCs/>
          <w:sz w:val="28"/>
          <w:szCs w:val="28"/>
          <w:lang w:eastAsia="en-US"/>
        </w:rPr>
        <w:t xml:space="preserve"> настоящих Правил, и по достижению до 31 декабря текущего финансового года показателя результативности </w:t>
      </w:r>
      <w:r w:rsidRPr="003C14F6">
        <w:rPr>
          <w:rFonts w:eastAsiaTheme="minorHAnsi"/>
          <w:bCs/>
          <w:iCs/>
          <w:sz w:val="28"/>
          <w:szCs w:val="28"/>
          <w:lang w:eastAsia="en-US"/>
        </w:rPr>
        <w:lastRenderedPageBreak/>
        <w:t>использования иных межбюджетных трансфертов, предусмотренного соглашением.</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9. Министерство регистрирует документы, указанные в </w:t>
      </w:r>
      <w:hyperlink w:anchor="Par24" w:history="1">
        <w:r w:rsidRPr="003C14F6">
          <w:rPr>
            <w:rFonts w:eastAsiaTheme="minorHAnsi"/>
            <w:bCs/>
            <w:iCs/>
            <w:color w:val="0000FF"/>
            <w:sz w:val="28"/>
            <w:szCs w:val="28"/>
            <w:lang w:eastAsia="en-US"/>
          </w:rPr>
          <w:t>пункте 8</w:t>
        </w:r>
      </w:hyperlink>
      <w:r w:rsidRPr="003C14F6">
        <w:rPr>
          <w:rFonts w:eastAsiaTheme="minorHAnsi"/>
          <w:bCs/>
          <w:iCs/>
          <w:sz w:val="28"/>
          <w:szCs w:val="28"/>
          <w:lang w:eastAsia="en-US"/>
        </w:rPr>
        <w:t xml:space="preserve"> настоящих Правил (далее - документы), в день их поступления и в течение 10 рабочих дней со дня их регистрации принимает решение о предоставлении либо об отказе в предоставлении иных межбюджетных трансфертов (далее - решение). Решение принимается в форме правового акта министерства.</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Министерство уведомляет муниципальные образования о принятом решении в письменной форме в течение 5 рабочих дней со дня его принятия.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В случае принятия решения об отказе в предоставлении иных межбюджетных трансфертов в уведомлении указывается основание для отказа.</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10. Основаниями для отказа в предоставлении иных межбюджетных трансфертов являются: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40" w:name="Par36"/>
      <w:bookmarkEnd w:id="40"/>
      <w:r w:rsidRPr="003C14F6">
        <w:rPr>
          <w:rFonts w:eastAsiaTheme="minorHAnsi"/>
          <w:bCs/>
          <w:iCs/>
          <w:sz w:val="28"/>
          <w:szCs w:val="28"/>
          <w:lang w:eastAsia="en-US"/>
        </w:rPr>
        <w:t>- представление неполного пакета документов и (или) недостоверных сведений в них;</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несоответствие муниципальных образований критериям отбора, указанным в </w:t>
      </w:r>
      <w:hyperlink w:anchor="Par16" w:history="1">
        <w:r w:rsidRPr="003C14F6">
          <w:rPr>
            <w:rFonts w:eastAsiaTheme="minorHAnsi"/>
            <w:bCs/>
            <w:iCs/>
            <w:color w:val="0000FF"/>
            <w:sz w:val="28"/>
            <w:szCs w:val="28"/>
            <w:lang w:eastAsia="en-US"/>
          </w:rPr>
          <w:t>пункте 6</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несоблюдение условий предоставления иных межбюджетных трансфертов, указанных в </w:t>
      </w:r>
      <w:hyperlink w:anchor="Par19" w:history="1">
        <w:r w:rsidRPr="003C14F6">
          <w:rPr>
            <w:rFonts w:eastAsiaTheme="minorHAnsi"/>
            <w:bCs/>
            <w:iCs/>
            <w:color w:val="0000FF"/>
            <w:sz w:val="28"/>
            <w:szCs w:val="28"/>
            <w:lang w:eastAsia="en-US"/>
          </w:rPr>
          <w:t>пункте 7</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 несоблюдение срока представления документов, указанного в </w:t>
      </w:r>
      <w:hyperlink w:anchor="Par24" w:history="1">
        <w:r w:rsidRPr="003C14F6">
          <w:rPr>
            <w:rFonts w:eastAsiaTheme="minorHAnsi"/>
            <w:bCs/>
            <w:iCs/>
            <w:color w:val="0000FF"/>
            <w:sz w:val="28"/>
            <w:szCs w:val="28"/>
            <w:lang w:eastAsia="en-US"/>
          </w:rPr>
          <w:t>абзаце первом пункта 8</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В случае отказа в предоставлении иных межбюджетных трансфертов по основаниям, предусмотренным </w:t>
      </w:r>
      <w:hyperlink w:anchor="Par36" w:history="1">
        <w:r w:rsidRPr="003C14F6">
          <w:rPr>
            <w:rFonts w:eastAsiaTheme="minorHAnsi"/>
            <w:bCs/>
            <w:iCs/>
            <w:color w:val="0000FF"/>
            <w:sz w:val="28"/>
            <w:szCs w:val="28"/>
            <w:lang w:eastAsia="en-US"/>
          </w:rPr>
          <w:t>абзацами вторым</w:t>
        </w:r>
      </w:hyperlink>
      <w:r w:rsidRPr="003C14F6">
        <w:rPr>
          <w:rFonts w:eastAsiaTheme="minorHAnsi"/>
          <w:bCs/>
          <w:iCs/>
          <w:sz w:val="28"/>
          <w:szCs w:val="28"/>
          <w:lang w:eastAsia="en-US"/>
        </w:rPr>
        <w:t xml:space="preserve"> - </w:t>
      </w:r>
      <w:hyperlink w:anchor="Par38" w:history="1">
        <w:r w:rsidRPr="003C14F6">
          <w:rPr>
            <w:rFonts w:eastAsiaTheme="minorHAnsi"/>
            <w:bCs/>
            <w:iCs/>
            <w:color w:val="0000FF"/>
            <w:sz w:val="28"/>
            <w:szCs w:val="28"/>
            <w:lang w:eastAsia="en-US"/>
          </w:rPr>
          <w:t>четвертым</w:t>
        </w:r>
      </w:hyperlink>
      <w:r w:rsidRPr="003C14F6">
        <w:rPr>
          <w:rFonts w:eastAsiaTheme="minorHAnsi"/>
          <w:bCs/>
          <w:iCs/>
          <w:sz w:val="28"/>
          <w:szCs w:val="28"/>
          <w:lang w:eastAsia="en-US"/>
        </w:rPr>
        <w:t xml:space="preserve"> настоящего пункта, муниципальные образования имеют право повторно обратиться за предоставлением иных межбюджетных трансфертов после устранения оснований, послуживших причиной отказа, в пределах срока, установленного </w:t>
      </w:r>
      <w:hyperlink w:anchor="Par24" w:history="1">
        <w:r w:rsidRPr="003C14F6">
          <w:rPr>
            <w:rFonts w:eastAsiaTheme="minorHAnsi"/>
            <w:bCs/>
            <w:iCs/>
            <w:color w:val="0000FF"/>
            <w:sz w:val="28"/>
            <w:szCs w:val="28"/>
            <w:lang w:eastAsia="en-US"/>
          </w:rPr>
          <w:t>абзацем первым пункта 8</w:t>
        </w:r>
      </w:hyperlink>
      <w:r w:rsidRPr="003C14F6">
        <w:rPr>
          <w:rFonts w:eastAsiaTheme="minorHAnsi"/>
          <w:bCs/>
          <w:iCs/>
          <w:sz w:val="28"/>
          <w:szCs w:val="28"/>
          <w:lang w:eastAsia="en-US"/>
        </w:rPr>
        <w:t xml:space="preserve"> настоящих Правил.</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11. Расчет размера иных межбюджетных трансфертов осуществляется министерством в соответствии с </w:t>
      </w:r>
      <w:hyperlink r:id="rId60" w:history="1">
        <w:r w:rsidRPr="003C14F6">
          <w:rPr>
            <w:rFonts w:eastAsiaTheme="minorHAnsi"/>
            <w:bCs/>
            <w:iCs/>
            <w:color w:val="0000FF"/>
            <w:sz w:val="28"/>
            <w:szCs w:val="28"/>
            <w:lang w:eastAsia="en-US"/>
          </w:rPr>
          <w:t>методикой</w:t>
        </w:r>
      </w:hyperlink>
      <w:r w:rsidRPr="003C14F6">
        <w:rPr>
          <w:rFonts w:eastAsiaTheme="minorHAnsi"/>
          <w:bCs/>
          <w:iCs/>
          <w:sz w:val="28"/>
          <w:szCs w:val="28"/>
          <w:lang w:eastAsia="en-US"/>
        </w:rPr>
        <w:t xml:space="preserve"> распределения иных межбюджетных трансфертов между бюджетами муниципальных образований Астраханской области на поставку жидкого топлива (мазута) на очередной отопительный сезон согласно приложению к настоящим Правилам.</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12. Предоставление иных межбюджетных трансфертов осуществляется на основании соглашения, заключаемого между министерством и муниципальным образованием по форме, утвержденной министерством, в течение 20 рабочих дней со дня принятия решения о предоставлении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13. Перечисление иных межбюджетных трансфертов в бюджет муниципального образования осуществляется Управлением Федерального казначейства по Астраханской области в порядке, установленном Федеральным казначейством.</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14. Муниципальные образования представляют в министерство отчеты в сроки и по форме, установленные соглашением.</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lastRenderedPageBreak/>
        <w:t>15. Муниципальные образования несут ответственность за соблюдение условий, целей и порядка, установленных при предоставлении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16. Министерство в соответствии с Бюджетным </w:t>
      </w:r>
      <w:hyperlink r:id="rId61" w:history="1">
        <w:r w:rsidRPr="003C14F6">
          <w:rPr>
            <w:rFonts w:eastAsiaTheme="minorHAnsi"/>
            <w:bCs/>
            <w:iCs/>
            <w:color w:val="0000FF"/>
            <w:sz w:val="28"/>
            <w:szCs w:val="28"/>
            <w:lang w:eastAsia="en-US"/>
          </w:rPr>
          <w:t>кодексом</w:t>
        </w:r>
      </w:hyperlink>
      <w:r w:rsidRPr="003C14F6">
        <w:rPr>
          <w:rFonts w:eastAsiaTheme="minorHAnsi"/>
          <w:bCs/>
          <w:iCs/>
          <w:sz w:val="28"/>
          <w:szCs w:val="28"/>
          <w:lang w:eastAsia="en-US"/>
        </w:rPr>
        <w:t xml:space="preserve"> Российской Федерации обеспечивают контроль за соблюдением муниципальным образованием условий, целей и порядка, установленных при предоставлении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17. В случае несоблюдения муниципальным образованием условий, целей и порядка, установленных при предоставлении иных межбюджетных трансфертов, министерство направляет муниципальному образованию уведомление в письменной форме о выявленных нарушениях в течение 5 рабочих дней со дня их выявления.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41" w:name="Par48"/>
      <w:bookmarkEnd w:id="41"/>
      <w:r w:rsidRPr="003C14F6">
        <w:rPr>
          <w:rFonts w:eastAsiaTheme="minorHAnsi"/>
          <w:bCs/>
          <w:iCs/>
          <w:sz w:val="28"/>
          <w:szCs w:val="28"/>
          <w:lang w:eastAsia="en-US"/>
        </w:rPr>
        <w:t>Муниципальное образование в течение 10 рабочих дней со дня получения уведомления обязано устранить выявленные нарушения.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В случае </w:t>
      </w:r>
      <w:proofErr w:type="spellStart"/>
      <w:r w:rsidRPr="003C14F6">
        <w:rPr>
          <w:rFonts w:eastAsiaTheme="minorHAnsi"/>
          <w:bCs/>
          <w:iCs/>
          <w:sz w:val="28"/>
          <w:szCs w:val="28"/>
          <w:lang w:eastAsia="en-US"/>
        </w:rPr>
        <w:t>неустранения</w:t>
      </w:r>
      <w:proofErr w:type="spellEnd"/>
      <w:r w:rsidRPr="003C14F6">
        <w:rPr>
          <w:rFonts w:eastAsiaTheme="minorHAnsi"/>
          <w:bCs/>
          <w:iCs/>
          <w:sz w:val="28"/>
          <w:szCs w:val="28"/>
          <w:lang w:eastAsia="en-US"/>
        </w:rPr>
        <w:t xml:space="preserve"> муниципальным образованием нарушений в срок, установленный </w:t>
      </w:r>
      <w:hyperlink w:anchor="Par48" w:history="1">
        <w:r w:rsidRPr="003C14F6">
          <w:rPr>
            <w:rFonts w:eastAsiaTheme="minorHAnsi"/>
            <w:bCs/>
            <w:iCs/>
            <w:color w:val="0000FF"/>
            <w:sz w:val="28"/>
            <w:szCs w:val="28"/>
            <w:lang w:eastAsia="en-US"/>
          </w:rPr>
          <w:t>абзацем вторым</w:t>
        </w:r>
      </w:hyperlink>
      <w:r w:rsidRPr="003C14F6">
        <w:rPr>
          <w:rFonts w:eastAsiaTheme="minorHAnsi"/>
          <w:bCs/>
          <w:iCs/>
          <w:sz w:val="28"/>
          <w:szCs w:val="28"/>
          <w:lang w:eastAsia="en-US"/>
        </w:rPr>
        <w:t xml:space="preserve"> настоящего пункта, к нему применяются меры, установленные законодательством Российской Федерации.</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bookmarkStart w:id="42" w:name="Par50"/>
      <w:bookmarkEnd w:id="42"/>
      <w:r w:rsidRPr="003C14F6">
        <w:rPr>
          <w:rFonts w:eastAsiaTheme="minorHAnsi"/>
          <w:bCs/>
          <w:iCs/>
          <w:sz w:val="28"/>
          <w:szCs w:val="28"/>
          <w:lang w:eastAsia="en-US"/>
        </w:rPr>
        <w:t>18.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предусмотренных соглашением, в части достижения показателя результативности использования иных межбюджетных трансфертов и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то до 1 июня года, следующего за годом предоставления иных межбюджетных трансфертов, из бюджета муниципального образования в бюджет Астраханской области подлежат возврату средства (</w:t>
      </w:r>
      <w:proofErr w:type="spellStart"/>
      <w:r w:rsidRPr="003C14F6">
        <w:rPr>
          <w:rFonts w:eastAsiaTheme="minorHAnsi"/>
          <w:bCs/>
          <w:iCs/>
          <w:sz w:val="28"/>
          <w:szCs w:val="28"/>
          <w:lang w:eastAsia="en-US"/>
        </w:rPr>
        <w:t>Vвозврата</w:t>
      </w:r>
      <w:proofErr w:type="spellEnd"/>
      <w:r w:rsidRPr="003C14F6">
        <w:rPr>
          <w:rFonts w:eastAsiaTheme="minorHAnsi"/>
          <w:bCs/>
          <w:iCs/>
          <w:sz w:val="28"/>
          <w:szCs w:val="28"/>
          <w:lang w:eastAsia="en-US"/>
        </w:rPr>
        <w:t>) в ра</w:t>
      </w:r>
      <w:r w:rsidR="00EC1B1B">
        <w:rPr>
          <w:rFonts w:eastAsiaTheme="minorHAnsi"/>
          <w:bCs/>
          <w:iCs/>
          <w:sz w:val="28"/>
          <w:szCs w:val="28"/>
          <w:lang w:eastAsia="en-US"/>
        </w:rPr>
        <w:t>змере, определяемом по формуле:</w:t>
      </w:r>
    </w:p>
    <w:p w:rsidR="003C14F6" w:rsidRPr="003C14F6" w:rsidRDefault="003C14F6" w:rsidP="00EC1B1B">
      <w:pPr>
        <w:autoSpaceDE w:val="0"/>
        <w:autoSpaceDN w:val="0"/>
        <w:adjustRightInd w:val="0"/>
        <w:jc w:val="center"/>
        <w:rPr>
          <w:rFonts w:eastAsiaTheme="minorHAnsi"/>
          <w:bCs/>
          <w:iCs/>
          <w:sz w:val="28"/>
          <w:szCs w:val="28"/>
          <w:lang w:eastAsia="en-US"/>
        </w:rPr>
      </w:pPr>
      <w:proofErr w:type="spellStart"/>
      <w:r w:rsidRPr="003C14F6">
        <w:rPr>
          <w:rFonts w:eastAsiaTheme="minorHAnsi"/>
          <w:bCs/>
          <w:iCs/>
          <w:sz w:val="28"/>
          <w:szCs w:val="28"/>
          <w:lang w:eastAsia="en-US"/>
        </w:rPr>
        <w:t>Vвозвр</w:t>
      </w:r>
      <w:r w:rsidR="00EC1B1B">
        <w:rPr>
          <w:rFonts w:eastAsiaTheme="minorHAnsi"/>
          <w:bCs/>
          <w:iCs/>
          <w:sz w:val="28"/>
          <w:szCs w:val="28"/>
          <w:lang w:eastAsia="en-US"/>
        </w:rPr>
        <w:t>ата</w:t>
      </w:r>
      <w:proofErr w:type="spellEnd"/>
      <w:r w:rsidR="00EC1B1B">
        <w:rPr>
          <w:rFonts w:eastAsiaTheme="minorHAnsi"/>
          <w:bCs/>
          <w:iCs/>
          <w:sz w:val="28"/>
          <w:szCs w:val="28"/>
          <w:lang w:eastAsia="en-US"/>
        </w:rPr>
        <w:t xml:space="preserve"> = (</w:t>
      </w:r>
      <w:proofErr w:type="spellStart"/>
      <w:r w:rsidR="00EC1B1B">
        <w:rPr>
          <w:rFonts w:eastAsiaTheme="minorHAnsi"/>
          <w:bCs/>
          <w:iCs/>
          <w:sz w:val="28"/>
          <w:szCs w:val="28"/>
          <w:lang w:eastAsia="en-US"/>
        </w:rPr>
        <w:t>Vимт</w:t>
      </w:r>
      <w:proofErr w:type="spellEnd"/>
      <w:r w:rsidR="00EC1B1B">
        <w:rPr>
          <w:rFonts w:eastAsiaTheme="minorHAnsi"/>
          <w:bCs/>
          <w:iCs/>
          <w:sz w:val="28"/>
          <w:szCs w:val="28"/>
          <w:lang w:eastAsia="en-US"/>
        </w:rPr>
        <w:t xml:space="preserve"> x k x m / n) x 0,1,</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где:</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proofErr w:type="spellStart"/>
      <w:r w:rsidRPr="003C14F6">
        <w:rPr>
          <w:rFonts w:eastAsiaTheme="minorHAnsi"/>
          <w:bCs/>
          <w:iCs/>
          <w:sz w:val="28"/>
          <w:szCs w:val="28"/>
          <w:lang w:eastAsia="en-US"/>
        </w:rPr>
        <w:t>Vимт</w:t>
      </w:r>
      <w:proofErr w:type="spellEnd"/>
      <w:r w:rsidRPr="003C14F6">
        <w:rPr>
          <w:rFonts w:eastAsiaTheme="minorHAnsi"/>
          <w:bCs/>
          <w:iCs/>
          <w:sz w:val="28"/>
          <w:szCs w:val="28"/>
          <w:lang w:eastAsia="en-US"/>
        </w:rPr>
        <w:t xml:space="preserve"> - размер иных межбюджетных трансфертов, предоставленных бюджету муниципального образования в отчетном финансовом году;</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m - количество показателей результативности использования иных межбюджетных трансфертов, по которым индекс, отражающий уровень </w:t>
      </w:r>
      <w:proofErr w:type="spellStart"/>
      <w:r w:rsidRPr="003C14F6">
        <w:rPr>
          <w:rFonts w:eastAsiaTheme="minorHAnsi"/>
          <w:bCs/>
          <w:iCs/>
          <w:sz w:val="28"/>
          <w:szCs w:val="28"/>
          <w:lang w:eastAsia="en-US"/>
        </w:rPr>
        <w:t>недостижения</w:t>
      </w:r>
      <w:proofErr w:type="spellEnd"/>
      <w:r w:rsidRPr="003C14F6">
        <w:rPr>
          <w:rFonts w:eastAsiaTheme="minorHAnsi"/>
          <w:bCs/>
          <w:iCs/>
          <w:sz w:val="28"/>
          <w:szCs w:val="28"/>
          <w:lang w:eastAsia="en-US"/>
        </w:rPr>
        <w:t xml:space="preserve">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 имеет положительное значение;</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n - общее количество показателей результативности использования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k - коэффициент возврата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19. При расчете объема средств, подлежащих возврату из бюджета муниципального образования в бюджет Астраханской области, в размере иных межбюджетных трансфертов, предоставленных бюджету муниципального образования в отчетном финансовом году (</w:t>
      </w:r>
      <w:proofErr w:type="spellStart"/>
      <w:r w:rsidRPr="003C14F6">
        <w:rPr>
          <w:rFonts w:eastAsiaTheme="minorHAnsi"/>
          <w:bCs/>
          <w:iCs/>
          <w:sz w:val="28"/>
          <w:szCs w:val="28"/>
          <w:lang w:eastAsia="en-US"/>
        </w:rPr>
        <w:t>Vимт</w:t>
      </w:r>
      <w:proofErr w:type="spellEnd"/>
      <w:r w:rsidRPr="003C14F6">
        <w:rPr>
          <w:rFonts w:eastAsiaTheme="minorHAnsi"/>
          <w:bCs/>
          <w:iCs/>
          <w:sz w:val="28"/>
          <w:szCs w:val="28"/>
          <w:lang w:eastAsia="en-US"/>
        </w:rPr>
        <w:t xml:space="preserve">), не </w:t>
      </w:r>
      <w:r w:rsidRPr="003C14F6">
        <w:rPr>
          <w:rFonts w:eastAsiaTheme="minorHAnsi"/>
          <w:bCs/>
          <w:iCs/>
          <w:sz w:val="28"/>
          <w:szCs w:val="28"/>
          <w:lang w:eastAsia="en-US"/>
        </w:rPr>
        <w:lastRenderedPageBreak/>
        <w:t>учитывается размер остатка иных межбюджетных трансфертов, не использованных по состоянию на 1 января текущего финансового года.</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20. Коэффициент возврата иных межбюджетных транс</w:t>
      </w:r>
      <w:r w:rsidR="00EC1B1B">
        <w:rPr>
          <w:rFonts w:eastAsiaTheme="minorHAnsi"/>
          <w:bCs/>
          <w:iCs/>
          <w:sz w:val="28"/>
          <w:szCs w:val="28"/>
          <w:lang w:eastAsia="en-US"/>
        </w:rPr>
        <w:t>фертов определяется по формуле:</w:t>
      </w:r>
    </w:p>
    <w:p w:rsidR="003C14F6" w:rsidRPr="00BF469E" w:rsidRDefault="00EC1B1B" w:rsidP="00EC1B1B">
      <w:pPr>
        <w:autoSpaceDE w:val="0"/>
        <w:autoSpaceDN w:val="0"/>
        <w:adjustRightInd w:val="0"/>
        <w:jc w:val="center"/>
        <w:rPr>
          <w:rFonts w:eastAsiaTheme="minorHAnsi"/>
          <w:bCs/>
          <w:iCs/>
          <w:sz w:val="28"/>
          <w:szCs w:val="28"/>
          <w:lang w:val="en-US" w:eastAsia="en-US"/>
        </w:rPr>
      </w:pPr>
      <w:r>
        <w:rPr>
          <w:rFonts w:eastAsiaTheme="minorHAnsi"/>
          <w:bCs/>
          <w:iCs/>
          <w:sz w:val="28"/>
          <w:szCs w:val="28"/>
          <w:lang w:val="en-US" w:eastAsia="en-US"/>
        </w:rPr>
        <w:t>k = SUM Di / m,</w:t>
      </w:r>
    </w:p>
    <w:p w:rsidR="003C14F6" w:rsidRPr="003C14F6" w:rsidRDefault="003C14F6" w:rsidP="00EC1B1B">
      <w:pPr>
        <w:autoSpaceDE w:val="0"/>
        <w:autoSpaceDN w:val="0"/>
        <w:adjustRightInd w:val="0"/>
        <w:ind w:firstLine="540"/>
        <w:jc w:val="both"/>
        <w:rPr>
          <w:rFonts w:eastAsiaTheme="minorHAnsi"/>
          <w:bCs/>
          <w:iCs/>
          <w:sz w:val="28"/>
          <w:szCs w:val="28"/>
          <w:lang w:val="en-US" w:eastAsia="en-US"/>
        </w:rPr>
      </w:pPr>
      <w:r w:rsidRPr="003C14F6">
        <w:rPr>
          <w:rFonts w:eastAsiaTheme="minorHAnsi"/>
          <w:bCs/>
          <w:iCs/>
          <w:sz w:val="28"/>
          <w:szCs w:val="28"/>
          <w:lang w:eastAsia="en-US"/>
        </w:rPr>
        <w:t>где</w:t>
      </w:r>
      <w:r w:rsidRPr="003C14F6">
        <w:rPr>
          <w:rFonts w:eastAsiaTheme="minorHAnsi"/>
          <w:bCs/>
          <w:iCs/>
          <w:sz w:val="28"/>
          <w:szCs w:val="28"/>
          <w:lang w:val="en-US" w:eastAsia="en-US"/>
        </w:rPr>
        <w:t>:</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proofErr w:type="spellStart"/>
      <w:r w:rsidRPr="003C14F6">
        <w:rPr>
          <w:rFonts w:eastAsiaTheme="minorHAnsi"/>
          <w:bCs/>
          <w:iCs/>
          <w:sz w:val="28"/>
          <w:szCs w:val="28"/>
          <w:lang w:eastAsia="en-US"/>
        </w:rPr>
        <w:t>Di</w:t>
      </w:r>
      <w:proofErr w:type="spellEnd"/>
      <w:r w:rsidRPr="003C14F6">
        <w:rPr>
          <w:rFonts w:eastAsiaTheme="minorHAnsi"/>
          <w:bCs/>
          <w:iCs/>
          <w:sz w:val="28"/>
          <w:szCs w:val="28"/>
          <w:lang w:eastAsia="en-US"/>
        </w:rPr>
        <w:t xml:space="preserve"> - индекс, отражающий уровень </w:t>
      </w:r>
      <w:proofErr w:type="spellStart"/>
      <w:r w:rsidRPr="003C14F6">
        <w:rPr>
          <w:rFonts w:eastAsiaTheme="minorHAnsi"/>
          <w:bCs/>
          <w:iCs/>
          <w:sz w:val="28"/>
          <w:szCs w:val="28"/>
          <w:lang w:eastAsia="en-US"/>
        </w:rPr>
        <w:t>недостижения</w:t>
      </w:r>
      <w:proofErr w:type="spellEnd"/>
      <w:r w:rsidRPr="003C14F6">
        <w:rPr>
          <w:rFonts w:eastAsiaTheme="minorHAnsi"/>
          <w:bCs/>
          <w:iCs/>
          <w:sz w:val="28"/>
          <w:szCs w:val="28"/>
          <w:lang w:eastAsia="en-US"/>
        </w:rPr>
        <w:t xml:space="preserve"> значения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3C14F6">
        <w:rPr>
          <w:rFonts w:eastAsiaTheme="minorHAnsi"/>
          <w:bCs/>
          <w:iCs/>
          <w:sz w:val="28"/>
          <w:szCs w:val="28"/>
          <w:lang w:eastAsia="en-US"/>
        </w:rPr>
        <w:t>недостижения</w:t>
      </w:r>
      <w:proofErr w:type="spellEnd"/>
      <w:r w:rsidRPr="003C14F6">
        <w:rPr>
          <w:rFonts w:eastAsiaTheme="minorHAnsi"/>
          <w:bCs/>
          <w:iCs/>
          <w:sz w:val="28"/>
          <w:szCs w:val="28"/>
          <w:lang w:eastAsia="en-US"/>
        </w:rPr>
        <w:t xml:space="preserve"> значения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xml:space="preserve">21. Индекс, отражающий уровень </w:t>
      </w:r>
      <w:proofErr w:type="spellStart"/>
      <w:r w:rsidRPr="003C14F6">
        <w:rPr>
          <w:rFonts w:eastAsiaTheme="minorHAnsi"/>
          <w:bCs/>
          <w:iCs/>
          <w:sz w:val="28"/>
          <w:szCs w:val="28"/>
          <w:lang w:eastAsia="en-US"/>
        </w:rPr>
        <w:t>недостижения</w:t>
      </w:r>
      <w:proofErr w:type="spellEnd"/>
      <w:r w:rsidRPr="003C14F6">
        <w:rPr>
          <w:rFonts w:eastAsiaTheme="minorHAnsi"/>
          <w:bCs/>
          <w:iCs/>
          <w:sz w:val="28"/>
          <w:szCs w:val="28"/>
          <w:lang w:eastAsia="en-US"/>
        </w:rPr>
        <w:t xml:space="preserve">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 определяется:</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w:t>
      </w:r>
      <w:r w:rsidR="00EC1B1B">
        <w:rPr>
          <w:rFonts w:eastAsiaTheme="minorHAnsi"/>
          <w:bCs/>
          <w:iCs/>
          <w:sz w:val="28"/>
          <w:szCs w:val="28"/>
          <w:lang w:eastAsia="en-US"/>
        </w:rPr>
        <w:t>жетных трансфертов, по формуле:</w:t>
      </w:r>
    </w:p>
    <w:p w:rsidR="003C14F6" w:rsidRPr="003C14F6" w:rsidRDefault="00EC1B1B" w:rsidP="00EC1B1B">
      <w:pPr>
        <w:autoSpaceDE w:val="0"/>
        <w:autoSpaceDN w:val="0"/>
        <w:adjustRightInd w:val="0"/>
        <w:jc w:val="center"/>
        <w:rPr>
          <w:rFonts w:eastAsiaTheme="minorHAnsi"/>
          <w:bCs/>
          <w:iCs/>
          <w:sz w:val="28"/>
          <w:szCs w:val="28"/>
          <w:lang w:eastAsia="en-US"/>
        </w:rPr>
      </w:pPr>
      <w:proofErr w:type="spellStart"/>
      <w:r>
        <w:rPr>
          <w:rFonts w:eastAsiaTheme="minorHAnsi"/>
          <w:bCs/>
          <w:iCs/>
          <w:sz w:val="28"/>
          <w:szCs w:val="28"/>
          <w:lang w:eastAsia="en-US"/>
        </w:rPr>
        <w:t>Di</w:t>
      </w:r>
      <w:proofErr w:type="spellEnd"/>
      <w:r>
        <w:rPr>
          <w:rFonts w:eastAsiaTheme="minorHAnsi"/>
          <w:bCs/>
          <w:iCs/>
          <w:sz w:val="28"/>
          <w:szCs w:val="28"/>
          <w:lang w:eastAsia="en-US"/>
        </w:rPr>
        <w:t xml:space="preserve"> = 1 - </w:t>
      </w:r>
      <w:proofErr w:type="spellStart"/>
      <w:r>
        <w:rPr>
          <w:rFonts w:eastAsiaTheme="minorHAnsi"/>
          <w:bCs/>
          <w:iCs/>
          <w:sz w:val="28"/>
          <w:szCs w:val="28"/>
          <w:lang w:eastAsia="en-US"/>
        </w:rPr>
        <w:t>Ti</w:t>
      </w:r>
      <w:proofErr w:type="spellEnd"/>
      <w:r>
        <w:rPr>
          <w:rFonts w:eastAsiaTheme="minorHAnsi"/>
          <w:bCs/>
          <w:iCs/>
          <w:sz w:val="28"/>
          <w:szCs w:val="28"/>
          <w:lang w:eastAsia="en-US"/>
        </w:rPr>
        <w:t xml:space="preserve"> / </w:t>
      </w:r>
      <w:proofErr w:type="spellStart"/>
      <w:r>
        <w:rPr>
          <w:rFonts w:eastAsiaTheme="minorHAnsi"/>
          <w:bCs/>
          <w:iCs/>
          <w:sz w:val="28"/>
          <w:szCs w:val="28"/>
          <w:lang w:eastAsia="en-US"/>
        </w:rPr>
        <w:t>Si</w:t>
      </w:r>
      <w:proofErr w:type="spellEnd"/>
      <w:r>
        <w:rPr>
          <w:rFonts w:eastAsiaTheme="minorHAnsi"/>
          <w:bCs/>
          <w:iCs/>
          <w:sz w:val="28"/>
          <w:szCs w:val="28"/>
          <w:lang w:eastAsia="en-US"/>
        </w:rPr>
        <w:t>,</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где:</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proofErr w:type="spellStart"/>
      <w:r w:rsidRPr="003C14F6">
        <w:rPr>
          <w:rFonts w:eastAsiaTheme="minorHAnsi"/>
          <w:bCs/>
          <w:iCs/>
          <w:sz w:val="28"/>
          <w:szCs w:val="28"/>
          <w:lang w:eastAsia="en-US"/>
        </w:rPr>
        <w:t>Ti</w:t>
      </w:r>
      <w:proofErr w:type="spellEnd"/>
      <w:r w:rsidRPr="003C14F6">
        <w:rPr>
          <w:rFonts w:eastAsiaTheme="minorHAnsi"/>
          <w:bCs/>
          <w:iCs/>
          <w:sz w:val="28"/>
          <w:szCs w:val="28"/>
          <w:lang w:eastAsia="en-US"/>
        </w:rPr>
        <w:t xml:space="preserve"> - фактически достигнутое значение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 на отчетную дату;</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proofErr w:type="spellStart"/>
      <w:r w:rsidRPr="003C14F6">
        <w:rPr>
          <w:rFonts w:eastAsiaTheme="minorHAnsi"/>
          <w:bCs/>
          <w:iCs/>
          <w:sz w:val="28"/>
          <w:szCs w:val="28"/>
          <w:lang w:eastAsia="en-US"/>
        </w:rPr>
        <w:t>Si</w:t>
      </w:r>
      <w:proofErr w:type="spellEnd"/>
      <w:r w:rsidRPr="003C14F6">
        <w:rPr>
          <w:rFonts w:eastAsiaTheme="minorHAnsi"/>
          <w:bCs/>
          <w:iCs/>
          <w:sz w:val="28"/>
          <w:szCs w:val="28"/>
          <w:lang w:eastAsia="en-US"/>
        </w:rPr>
        <w:t xml:space="preserve"> - плановое значение i-</w:t>
      </w:r>
      <w:proofErr w:type="spellStart"/>
      <w:r w:rsidRPr="003C14F6">
        <w:rPr>
          <w:rFonts w:eastAsiaTheme="minorHAnsi"/>
          <w:bCs/>
          <w:iCs/>
          <w:sz w:val="28"/>
          <w:szCs w:val="28"/>
          <w:lang w:eastAsia="en-US"/>
        </w:rPr>
        <w:t>го</w:t>
      </w:r>
      <w:proofErr w:type="spellEnd"/>
      <w:r w:rsidRPr="003C14F6">
        <w:rPr>
          <w:rFonts w:eastAsiaTheme="minorHAnsi"/>
          <w:bCs/>
          <w:iCs/>
          <w:sz w:val="28"/>
          <w:szCs w:val="28"/>
          <w:lang w:eastAsia="en-US"/>
        </w:rPr>
        <w:t xml:space="preserve"> показателя результативности использования иных межбюджетных трансфертов, установленное соглашением.</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22. Не использованные по состоянию на 1 января текущего финансового года остатки иных межбюджетных трансфертов (при их наличии) подлежат возврату из бюджета муниципального образования в бюджет Астраханской области в соответствии с бюджетным законодательством Российской Федерации.</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23. Показателем результативности использования иных межбюджетных трансфертов является уровень обеспеченности населения услугой "теплоснабжение" (%).</w:t>
      </w:r>
    </w:p>
    <w:p w:rsidR="003C14F6" w:rsidRPr="003C14F6" w:rsidRDefault="003C14F6" w:rsidP="00EC1B1B">
      <w:pPr>
        <w:autoSpaceDE w:val="0"/>
        <w:autoSpaceDN w:val="0"/>
        <w:adjustRightInd w:val="0"/>
        <w:ind w:firstLine="540"/>
        <w:jc w:val="both"/>
        <w:rPr>
          <w:rFonts w:eastAsiaTheme="minorHAnsi"/>
          <w:bCs/>
          <w:iCs/>
          <w:sz w:val="28"/>
          <w:szCs w:val="28"/>
          <w:lang w:eastAsia="en-US"/>
        </w:rPr>
      </w:pPr>
      <w:r w:rsidRPr="003C14F6">
        <w:rPr>
          <w:rFonts w:eastAsiaTheme="minorHAnsi"/>
          <w:bCs/>
          <w:iCs/>
          <w:sz w:val="28"/>
          <w:szCs w:val="28"/>
          <w:lang w:eastAsia="en-US"/>
        </w:rPr>
        <w:t>Значения показателей результативности использования иных межбюджетных трансфертов устанавливаются соглашением.</w:t>
      </w:r>
    </w:p>
    <w:p w:rsidR="00BF469E" w:rsidRPr="00E568AF" w:rsidRDefault="003C14F6" w:rsidP="00E568AF">
      <w:pPr>
        <w:autoSpaceDE w:val="0"/>
        <w:autoSpaceDN w:val="0"/>
        <w:adjustRightInd w:val="0"/>
        <w:ind w:firstLine="540"/>
        <w:jc w:val="both"/>
        <w:rPr>
          <w:rFonts w:eastAsiaTheme="minorHAnsi"/>
          <w:bCs/>
          <w:iCs/>
          <w:sz w:val="28"/>
          <w:szCs w:val="28"/>
          <w:lang w:eastAsia="en-US"/>
        </w:rPr>
        <w:sectPr w:rsidR="00BF469E" w:rsidRPr="00E568AF" w:rsidSect="00BA51BE">
          <w:footerReference w:type="default" r:id="rId62"/>
          <w:pgSz w:w="11906" w:h="16838"/>
          <w:pgMar w:top="1134" w:right="850" w:bottom="1134" w:left="1701" w:header="708" w:footer="708" w:gutter="0"/>
          <w:cols w:space="708"/>
          <w:titlePg/>
          <w:docGrid w:linePitch="381"/>
        </w:sectPr>
      </w:pPr>
      <w:r w:rsidRPr="003C14F6">
        <w:rPr>
          <w:rFonts w:eastAsiaTheme="minorHAnsi"/>
          <w:bCs/>
          <w:iCs/>
          <w:sz w:val="28"/>
          <w:szCs w:val="28"/>
          <w:lang w:eastAsia="en-US"/>
        </w:rPr>
        <w:t>24. Муниципальные образования освобождаются от применения мер ответственности за нарушение обязательств, предусмотренных соглашениями, в случаях и порядке, установленных нормативным правовым актом Прав</w:t>
      </w:r>
      <w:r w:rsidR="00085668">
        <w:rPr>
          <w:rFonts w:eastAsiaTheme="minorHAnsi"/>
          <w:bCs/>
          <w:iCs/>
          <w:sz w:val="28"/>
          <w:szCs w:val="28"/>
          <w:lang w:eastAsia="en-US"/>
        </w:rPr>
        <w:t>ительства Астраханской области.</w:t>
      </w:r>
    </w:p>
    <w:p w:rsidR="00BF469E" w:rsidRPr="00972919" w:rsidRDefault="00BF469E" w:rsidP="00085668">
      <w:pPr>
        <w:tabs>
          <w:tab w:val="left" w:pos="2169"/>
        </w:tabs>
      </w:pPr>
    </w:p>
    <w:sectPr w:rsidR="00BF469E" w:rsidRPr="00972919" w:rsidSect="00BA51BE">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55" w:rsidRDefault="00AA1A55" w:rsidP="00BA51BE">
      <w:r>
        <w:separator/>
      </w:r>
    </w:p>
  </w:endnote>
  <w:endnote w:type="continuationSeparator" w:id="0">
    <w:p w:rsidR="00AA1A55" w:rsidRDefault="00AA1A55" w:rsidP="00BA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131479"/>
      <w:docPartObj>
        <w:docPartGallery w:val="Page Numbers (Bottom of Page)"/>
        <w:docPartUnique/>
      </w:docPartObj>
    </w:sdtPr>
    <w:sdtEndPr/>
    <w:sdtContent>
      <w:p w:rsidR="00AA1A55" w:rsidRDefault="00AA1A55">
        <w:pPr>
          <w:pStyle w:val="a5"/>
          <w:jc w:val="center"/>
        </w:pPr>
        <w:r>
          <w:fldChar w:fldCharType="begin"/>
        </w:r>
        <w:r>
          <w:instrText>PAGE   \* MERGEFORMAT</w:instrText>
        </w:r>
        <w:r>
          <w:fldChar w:fldCharType="separate"/>
        </w:r>
        <w:r w:rsidR="00CB634E">
          <w:rPr>
            <w:noProof/>
          </w:rPr>
          <w:t>2</w:t>
        </w:r>
        <w:r>
          <w:fldChar w:fldCharType="end"/>
        </w:r>
      </w:p>
    </w:sdtContent>
  </w:sdt>
  <w:p w:rsidR="00AA1A55" w:rsidRDefault="00AA1A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72174"/>
      <w:docPartObj>
        <w:docPartGallery w:val="Page Numbers (Bottom of Page)"/>
        <w:docPartUnique/>
      </w:docPartObj>
    </w:sdtPr>
    <w:sdtEndPr/>
    <w:sdtContent>
      <w:p w:rsidR="00AA1A55" w:rsidRDefault="00AA1A55">
        <w:pPr>
          <w:pStyle w:val="a5"/>
          <w:jc w:val="center"/>
        </w:pPr>
        <w:r>
          <w:fldChar w:fldCharType="begin"/>
        </w:r>
        <w:r>
          <w:instrText>PAGE   \* MERGEFORMAT</w:instrText>
        </w:r>
        <w:r>
          <w:fldChar w:fldCharType="separate"/>
        </w:r>
        <w:r w:rsidR="00CB634E">
          <w:rPr>
            <w:noProof/>
          </w:rPr>
          <w:t>1</w:t>
        </w:r>
        <w:r>
          <w:fldChar w:fldCharType="end"/>
        </w:r>
      </w:p>
    </w:sdtContent>
  </w:sdt>
  <w:p w:rsidR="00AA1A55" w:rsidRDefault="00AA1A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66782"/>
      <w:docPartObj>
        <w:docPartGallery w:val="Page Numbers (Bottom of Page)"/>
        <w:docPartUnique/>
      </w:docPartObj>
    </w:sdtPr>
    <w:sdtEndPr/>
    <w:sdtContent>
      <w:p w:rsidR="00AA1A55" w:rsidRDefault="00AA1A55">
        <w:pPr>
          <w:pStyle w:val="a5"/>
          <w:jc w:val="center"/>
        </w:pPr>
        <w:r>
          <w:fldChar w:fldCharType="begin"/>
        </w:r>
        <w:r>
          <w:instrText>PAGE   \* MERGEFORMAT</w:instrText>
        </w:r>
        <w:r>
          <w:fldChar w:fldCharType="separate"/>
        </w:r>
        <w:r w:rsidR="00CB634E">
          <w:rPr>
            <w:noProof/>
          </w:rPr>
          <w:t>90</w:t>
        </w:r>
        <w:r>
          <w:fldChar w:fldCharType="end"/>
        </w:r>
      </w:p>
    </w:sdtContent>
  </w:sdt>
  <w:p w:rsidR="00AA1A55" w:rsidRDefault="00AA1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55" w:rsidRDefault="00AA1A55" w:rsidP="00BA51BE">
      <w:r>
        <w:separator/>
      </w:r>
    </w:p>
  </w:footnote>
  <w:footnote w:type="continuationSeparator" w:id="0">
    <w:p w:rsidR="00AA1A55" w:rsidRDefault="00AA1A55" w:rsidP="00BA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55" w:rsidRDefault="00AA1A55">
    <w:pPr>
      <w:jc w:val="center"/>
    </w:pPr>
  </w:p>
  <w:p w:rsidR="00AA1A55" w:rsidRDefault="00AA1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11B"/>
    <w:multiLevelType w:val="multilevel"/>
    <w:tmpl w:val="8384EA8C"/>
    <w:lvl w:ilvl="0">
      <w:start w:val="1"/>
      <w:numFmt w:val="bullet"/>
      <w:lvlText w:val="-"/>
      <w:lvlJc w:val="left"/>
      <w:rPr>
        <w:rFonts w:ascii="Times New Roman" w:eastAsia="Times New Roman" w:hAnsi="Times New Roman"/>
        <w:b/>
        <w:i w:val="0"/>
        <w:smallCaps w:val="0"/>
        <w:strike w:val="0"/>
        <w:color w:val="000000"/>
        <w:spacing w:val="-8"/>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523A9D"/>
    <w:multiLevelType w:val="hybridMultilevel"/>
    <w:tmpl w:val="915C0AF6"/>
    <w:lvl w:ilvl="0" w:tplc="EB2CA58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3D7765C"/>
    <w:multiLevelType w:val="multilevel"/>
    <w:tmpl w:val="EDD0E3B6"/>
    <w:lvl w:ilvl="0">
      <w:start w:val="1"/>
      <w:numFmt w:val="decimal"/>
      <w:lvlText w:val="%1."/>
      <w:lvlJc w:val="left"/>
      <w:pPr>
        <w:ind w:left="450" w:hanging="45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3">
    <w:nsid w:val="07044412"/>
    <w:multiLevelType w:val="multilevel"/>
    <w:tmpl w:val="774CFFD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90B1C0B"/>
    <w:multiLevelType w:val="hybridMultilevel"/>
    <w:tmpl w:val="E1120656"/>
    <w:lvl w:ilvl="0" w:tplc="EB2CA58C">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5">
    <w:nsid w:val="09250B6A"/>
    <w:multiLevelType w:val="multilevel"/>
    <w:tmpl w:val="0FDE32A0"/>
    <w:lvl w:ilvl="0">
      <w:start w:val="1"/>
      <w:numFmt w:val="decimal"/>
      <w:lvlText w:val="%1."/>
      <w:lvlJc w:val="left"/>
      <w:pPr>
        <w:ind w:left="927"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
    <w:nsid w:val="09510AE6"/>
    <w:multiLevelType w:val="hybridMultilevel"/>
    <w:tmpl w:val="86444064"/>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67FB5"/>
    <w:multiLevelType w:val="hybridMultilevel"/>
    <w:tmpl w:val="4BCEB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6D6890"/>
    <w:multiLevelType w:val="hybridMultilevel"/>
    <w:tmpl w:val="A874D7E8"/>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E105CE"/>
    <w:multiLevelType w:val="hybridMultilevel"/>
    <w:tmpl w:val="B484AD14"/>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nsid w:val="127C5D57"/>
    <w:multiLevelType w:val="hybridMultilevel"/>
    <w:tmpl w:val="1EF4F2A8"/>
    <w:lvl w:ilvl="0" w:tplc="EB2CA5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F7327"/>
    <w:multiLevelType w:val="multilevel"/>
    <w:tmpl w:val="E90C324E"/>
    <w:lvl w:ilvl="0">
      <w:start w:val="1"/>
      <w:numFmt w:val="decimal"/>
      <w:lvlText w:val="%1."/>
      <w:lvlJc w:val="left"/>
      <w:pPr>
        <w:ind w:left="1800" w:hanging="360"/>
      </w:pPr>
      <w:rPr>
        <w:rFonts w:cs="Times New Roman" w:hint="default"/>
      </w:rPr>
    </w:lvl>
    <w:lvl w:ilvl="1">
      <w:start w:val="1"/>
      <w:numFmt w:val="decimal"/>
      <w:isLgl/>
      <w:lvlText w:val="%1.%2."/>
      <w:lvlJc w:val="left"/>
      <w:pPr>
        <w:ind w:left="1004" w:hanging="720"/>
      </w:pPr>
      <w:rPr>
        <w:rFonts w:cs="Times New Roman" w:hint="default"/>
        <w:b w:val="0"/>
        <w:bCs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2">
    <w:nsid w:val="145B0DA4"/>
    <w:multiLevelType w:val="hybridMultilevel"/>
    <w:tmpl w:val="FF62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7D269E"/>
    <w:multiLevelType w:val="singleLevel"/>
    <w:tmpl w:val="F6723154"/>
    <w:lvl w:ilvl="0">
      <w:start w:val="2"/>
      <w:numFmt w:val="decimal"/>
      <w:lvlText w:val="2.1.%1."/>
      <w:legacy w:legacy="1" w:legacySpace="0" w:legacyIndent="706"/>
      <w:lvlJc w:val="left"/>
      <w:rPr>
        <w:rFonts w:ascii="Times New Roman" w:hAnsi="Times New Roman" w:cs="Times New Roman" w:hint="default"/>
      </w:rPr>
    </w:lvl>
  </w:abstractNum>
  <w:abstractNum w:abstractNumId="14">
    <w:nsid w:val="17F00D6C"/>
    <w:multiLevelType w:val="hybridMultilevel"/>
    <w:tmpl w:val="AAB2DE4C"/>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882B24"/>
    <w:multiLevelType w:val="multilevel"/>
    <w:tmpl w:val="A2AAD194"/>
    <w:lvl w:ilvl="0">
      <w:start w:val="2"/>
      <w:numFmt w:val="decimal"/>
      <w:lvlText w:val="%1."/>
      <w:lvlJc w:val="left"/>
      <w:pPr>
        <w:ind w:left="432" w:hanging="432"/>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nsid w:val="19917660"/>
    <w:multiLevelType w:val="multilevel"/>
    <w:tmpl w:val="D08AC72C"/>
    <w:lvl w:ilvl="0">
      <w:start w:val="1"/>
      <w:numFmt w:val="decimal"/>
      <w:lvlText w:val="%1."/>
      <w:lvlJc w:val="left"/>
      <w:pPr>
        <w:ind w:left="915" w:hanging="465"/>
      </w:pPr>
      <w:rPr>
        <w:rFonts w:cs="Times New Roman"/>
      </w:rPr>
    </w:lvl>
    <w:lvl w:ilvl="1">
      <w:start w:val="5"/>
      <w:numFmt w:val="decimal"/>
      <w:isLgl/>
      <w:lvlText w:val="%1.%2."/>
      <w:lvlJc w:val="left"/>
      <w:pPr>
        <w:ind w:left="1185" w:hanging="735"/>
      </w:pPr>
      <w:rPr>
        <w:rFonts w:cs="Times New Roman"/>
      </w:rPr>
    </w:lvl>
    <w:lvl w:ilvl="2">
      <w:start w:val="1"/>
      <w:numFmt w:val="decimal"/>
      <w:isLgl/>
      <w:lvlText w:val="%1.%2.%3."/>
      <w:lvlJc w:val="left"/>
      <w:pPr>
        <w:ind w:left="1185" w:hanging="735"/>
      </w:pPr>
      <w:rPr>
        <w:rFonts w:cs="Times New Roman"/>
      </w:rPr>
    </w:lvl>
    <w:lvl w:ilvl="3">
      <w:start w:val="1"/>
      <w:numFmt w:val="decimal"/>
      <w:isLgl/>
      <w:lvlText w:val="%1.%2.%3.%4."/>
      <w:lvlJc w:val="left"/>
      <w:pPr>
        <w:ind w:left="1530" w:hanging="1080"/>
      </w:pPr>
      <w:rPr>
        <w:rFonts w:cs="Times New Roman"/>
      </w:rPr>
    </w:lvl>
    <w:lvl w:ilvl="4">
      <w:start w:val="1"/>
      <w:numFmt w:val="decimal"/>
      <w:isLgl/>
      <w:lvlText w:val="%1.%2.%3.%4.%5."/>
      <w:lvlJc w:val="left"/>
      <w:pPr>
        <w:ind w:left="1530" w:hanging="1080"/>
      </w:pPr>
      <w:rPr>
        <w:rFonts w:cs="Times New Roman"/>
      </w:rPr>
    </w:lvl>
    <w:lvl w:ilvl="5">
      <w:start w:val="1"/>
      <w:numFmt w:val="decimal"/>
      <w:isLgl/>
      <w:lvlText w:val="%1.%2.%3.%4.%5.%6."/>
      <w:lvlJc w:val="left"/>
      <w:pPr>
        <w:ind w:left="1890" w:hanging="1440"/>
      </w:pPr>
      <w:rPr>
        <w:rFonts w:cs="Times New Roman"/>
      </w:rPr>
    </w:lvl>
    <w:lvl w:ilvl="6">
      <w:start w:val="1"/>
      <w:numFmt w:val="decimal"/>
      <w:isLgl/>
      <w:lvlText w:val="%1.%2.%3.%4.%5.%6.%7."/>
      <w:lvlJc w:val="left"/>
      <w:pPr>
        <w:ind w:left="2250" w:hanging="1800"/>
      </w:pPr>
      <w:rPr>
        <w:rFonts w:cs="Times New Roman"/>
      </w:rPr>
    </w:lvl>
    <w:lvl w:ilvl="7">
      <w:start w:val="1"/>
      <w:numFmt w:val="decimal"/>
      <w:isLgl/>
      <w:lvlText w:val="%1.%2.%3.%4.%5.%6.%7.%8."/>
      <w:lvlJc w:val="left"/>
      <w:pPr>
        <w:ind w:left="2250" w:hanging="1800"/>
      </w:pPr>
      <w:rPr>
        <w:rFonts w:cs="Times New Roman"/>
      </w:rPr>
    </w:lvl>
    <w:lvl w:ilvl="8">
      <w:start w:val="1"/>
      <w:numFmt w:val="decimal"/>
      <w:isLgl/>
      <w:lvlText w:val="%1.%2.%3.%4.%5.%6.%7.%8.%9."/>
      <w:lvlJc w:val="left"/>
      <w:pPr>
        <w:ind w:left="2610" w:hanging="2160"/>
      </w:pPr>
      <w:rPr>
        <w:rFonts w:cs="Times New Roman"/>
      </w:rPr>
    </w:lvl>
  </w:abstractNum>
  <w:abstractNum w:abstractNumId="17">
    <w:nsid w:val="1DAC7657"/>
    <w:multiLevelType w:val="multilevel"/>
    <w:tmpl w:val="55FCF4BE"/>
    <w:lvl w:ilvl="0">
      <w:start w:val="2017"/>
      <w:numFmt w:val="decimal"/>
      <w:lvlText w:val="30.12.%1"/>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2525725"/>
    <w:multiLevelType w:val="hybridMultilevel"/>
    <w:tmpl w:val="C2C22EC6"/>
    <w:lvl w:ilvl="0" w:tplc="0419001B">
      <w:start w:val="1"/>
      <w:numFmt w:val="low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55A2BCF"/>
    <w:multiLevelType w:val="hybridMultilevel"/>
    <w:tmpl w:val="9378F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4608C7"/>
    <w:multiLevelType w:val="multilevel"/>
    <w:tmpl w:val="EDD0E3B6"/>
    <w:lvl w:ilvl="0">
      <w:start w:val="1"/>
      <w:numFmt w:val="decimal"/>
      <w:lvlText w:val="%1."/>
      <w:lvlJc w:val="left"/>
      <w:pPr>
        <w:ind w:left="450" w:hanging="45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21">
    <w:nsid w:val="2EA51EE0"/>
    <w:multiLevelType w:val="hybridMultilevel"/>
    <w:tmpl w:val="26B2C288"/>
    <w:lvl w:ilvl="0" w:tplc="EB2CA5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24531F4"/>
    <w:multiLevelType w:val="hybridMultilevel"/>
    <w:tmpl w:val="36A6006C"/>
    <w:lvl w:ilvl="0" w:tplc="EB2CA58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33561DEE"/>
    <w:multiLevelType w:val="hybridMultilevel"/>
    <w:tmpl w:val="6E8A15BE"/>
    <w:lvl w:ilvl="0" w:tplc="B086B93A">
      <w:start w:val="1"/>
      <w:numFmt w:val="decimal"/>
      <w:lvlText w:val="%1."/>
      <w:lvlJc w:val="left"/>
      <w:pPr>
        <w:ind w:left="1802" w:hanging="1092"/>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4">
    <w:nsid w:val="35750B2F"/>
    <w:multiLevelType w:val="hybridMultilevel"/>
    <w:tmpl w:val="59324EFE"/>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BF0640"/>
    <w:multiLevelType w:val="hybridMultilevel"/>
    <w:tmpl w:val="0DA84DFC"/>
    <w:lvl w:ilvl="0" w:tplc="B69AE866">
      <w:start w:val="4"/>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17C7D34"/>
    <w:multiLevelType w:val="hybridMultilevel"/>
    <w:tmpl w:val="210E9B2E"/>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0D03F2"/>
    <w:multiLevelType w:val="hybridMultilevel"/>
    <w:tmpl w:val="4AF89DD4"/>
    <w:lvl w:ilvl="0" w:tplc="090A017C">
      <w:start w:val="1"/>
      <w:numFmt w:val="decimal"/>
      <w:lvlText w:val="%1"/>
      <w:lvlJc w:val="left"/>
      <w:pPr>
        <w:ind w:left="1353"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434C79D0"/>
    <w:multiLevelType w:val="hybridMultilevel"/>
    <w:tmpl w:val="EE745896"/>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1A468B"/>
    <w:multiLevelType w:val="hybridMultilevel"/>
    <w:tmpl w:val="F7504D6C"/>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20D51"/>
    <w:multiLevelType w:val="hybridMultilevel"/>
    <w:tmpl w:val="7CB83C22"/>
    <w:lvl w:ilvl="0" w:tplc="7230403E">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1">
    <w:nsid w:val="50C715E2"/>
    <w:multiLevelType w:val="hybridMultilevel"/>
    <w:tmpl w:val="6092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7F0E18"/>
    <w:multiLevelType w:val="hybridMultilevel"/>
    <w:tmpl w:val="2CDE8652"/>
    <w:lvl w:ilvl="0" w:tplc="EB2CA58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55AE3006"/>
    <w:multiLevelType w:val="hybridMultilevel"/>
    <w:tmpl w:val="43CC4F32"/>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9C12F4"/>
    <w:multiLevelType w:val="hybridMultilevel"/>
    <w:tmpl w:val="0B4A74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F6567C4"/>
    <w:multiLevelType w:val="hybridMultilevel"/>
    <w:tmpl w:val="BFFE20FC"/>
    <w:lvl w:ilvl="0" w:tplc="EB2CA58C">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36">
    <w:nsid w:val="62E95425"/>
    <w:multiLevelType w:val="multilevel"/>
    <w:tmpl w:val="8E0496B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402683B"/>
    <w:multiLevelType w:val="multilevel"/>
    <w:tmpl w:val="B9BE1CD2"/>
    <w:lvl w:ilvl="0">
      <w:start w:val="2017"/>
      <w:numFmt w:val="decimal"/>
      <w:lvlText w:val="30.12.%1"/>
      <w:lvlJc w:val="left"/>
      <w:rPr>
        <w:rFonts w:ascii="Times New Roman" w:eastAsia="Times New Roman" w:hAnsi="Times New Roman" w:cs="Times New Roman"/>
        <w:b/>
        <w:bCs/>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59C637A"/>
    <w:multiLevelType w:val="hybridMultilevel"/>
    <w:tmpl w:val="F21E2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D10C7"/>
    <w:multiLevelType w:val="hybridMultilevel"/>
    <w:tmpl w:val="8340D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4E2AE8"/>
    <w:multiLevelType w:val="hybridMultilevel"/>
    <w:tmpl w:val="98F47776"/>
    <w:lvl w:ilvl="0" w:tplc="E5D26CF6">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6EE46628"/>
    <w:multiLevelType w:val="hybridMultilevel"/>
    <w:tmpl w:val="6E8A15BE"/>
    <w:lvl w:ilvl="0" w:tplc="B086B93A">
      <w:start w:val="1"/>
      <w:numFmt w:val="decimal"/>
      <w:lvlText w:val="%1."/>
      <w:lvlJc w:val="left"/>
      <w:pPr>
        <w:ind w:left="1802" w:hanging="1092"/>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2">
    <w:nsid w:val="6FF434C0"/>
    <w:multiLevelType w:val="hybridMultilevel"/>
    <w:tmpl w:val="EE7A6AE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3">
    <w:nsid w:val="72655BC2"/>
    <w:multiLevelType w:val="hybridMultilevel"/>
    <w:tmpl w:val="F69669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39E3B37"/>
    <w:multiLevelType w:val="hybridMultilevel"/>
    <w:tmpl w:val="30AA458A"/>
    <w:lvl w:ilvl="0" w:tplc="F46C86F0">
      <w:numFmt w:val="decimalZero"/>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001DCD"/>
    <w:multiLevelType w:val="hybridMultilevel"/>
    <w:tmpl w:val="0700FCB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nsid w:val="77CC2008"/>
    <w:multiLevelType w:val="hybridMultilevel"/>
    <w:tmpl w:val="2384F566"/>
    <w:lvl w:ilvl="0" w:tplc="D7B8600C">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A903A06"/>
    <w:multiLevelType w:val="multilevel"/>
    <w:tmpl w:val="EDD0E3B6"/>
    <w:lvl w:ilvl="0">
      <w:start w:val="1"/>
      <w:numFmt w:val="decimal"/>
      <w:lvlText w:val="%1."/>
      <w:lvlJc w:val="left"/>
      <w:pPr>
        <w:ind w:left="450" w:hanging="45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48">
    <w:nsid w:val="7B1D4B6B"/>
    <w:multiLevelType w:val="hybridMultilevel"/>
    <w:tmpl w:val="DF928DDE"/>
    <w:lvl w:ilvl="0" w:tplc="EB2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3F1E82"/>
    <w:multiLevelType w:val="hybridMultilevel"/>
    <w:tmpl w:val="4D2E76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9"/>
  </w:num>
  <w:num w:numId="2">
    <w:abstractNumId w:val="10"/>
  </w:num>
  <w:num w:numId="3">
    <w:abstractNumId w:val="1"/>
  </w:num>
  <w:num w:numId="4">
    <w:abstractNumId w:val="35"/>
  </w:num>
  <w:num w:numId="5">
    <w:abstractNumId w:val="28"/>
  </w:num>
  <w:num w:numId="6">
    <w:abstractNumId w:val="22"/>
  </w:num>
  <w:num w:numId="7">
    <w:abstractNumId w:val="30"/>
  </w:num>
  <w:num w:numId="8">
    <w:abstractNumId w:val="27"/>
  </w:num>
  <w:num w:numId="9">
    <w:abstractNumId w:val="2"/>
  </w:num>
  <w:num w:numId="10">
    <w:abstractNumId w:val="42"/>
  </w:num>
  <w:num w:numId="11">
    <w:abstractNumId w:val="45"/>
  </w:num>
  <w:num w:numId="12">
    <w:abstractNumId w:val="11"/>
  </w:num>
  <w:num w:numId="13">
    <w:abstractNumId w:val="43"/>
  </w:num>
  <w:num w:numId="14">
    <w:abstractNumId w:val="40"/>
  </w:num>
  <w:num w:numId="15">
    <w:abstractNumId w:val="41"/>
  </w:num>
  <w:num w:numId="16">
    <w:abstractNumId w:val="15"/>
  </w:num>
  <w:num w:numId="17">
    <w:abstractNumId w:val="20"/>
  </w:num>
  <w:num w:numId="18">
    <w:abstractNumId w:val="47"/>
  </w:num>
  <w:num w:numId="19">
    <w:abstractNumId w:val="34"/>
  </w:num>
  <w:num w:numId="20">
    <w:abstractNumId w:val="5"/>
  </w:num>
  <w:num w:numId="21">
    <w:abstractNumId w:val="18"/>
  </w:num>
  <w:num w:numId="22">
    <w:abstractNumId w:val="25"/>
  </w:num>
  <w:num w:numId="23">
    <w:abstractNumId w:val="23"/>
  </w:num>
  <w:num w:numId="24">
    <w:abstractNumId w:val="13"/>
  </w:num>
  <w:num w:numId="25">
    <w:abstractNumId w:val="7"/>
  </w:num>
  <w:num w:numId="26">
    <w:abstractNumId w:val="6"/>
  </w:num>
  <w:num w:numId="27">
    <w:abstractNumId w:val="21"/>
  </w:num>
  <w:num w:numId="28">
    <w:abstractNumId w:val="31"/>
  </w:num>
  <w:num w:numId="29">
    <w:abstractNumId w:val="14"/>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4"/>
  </w:num>
  <w:num w:numId="35">
    <w:abstractNumId w:val="48"/>
  </w:num>
  <w:num w:numId="36">
    <w:abstractNumId w:val="33"/>
  </w:num>
  <w:num w:numId="37">
    <w:abstractNumId w:val="32"/>
  </w:num>
  <w:num w:numId="38">
    <w:abstractNumId w:val="12"/>
  </w:num>
  <w:num w:numId="39">
    <w:abstractNumId w:val="8"/>
  </w:num>
  <w:num w:numId="40">
    <w:abstractNumId w:val="39"/>
  </w:num>
  <w:num w:numId="41">
    <w:abstractNumId w:val="46"/>
  </w:num>
  <w:num w:numId="42">
    <w:abstractNumId w:val="3"/>
  </w:num>
  <w:num w:numId="43">
    <w:abstractNumId w:val="17"/>
  </w:num>
  <w:num w:numId="44">
    <w:abstractNumId w:val="37"/>
  </w:num>
  <w:num w:numId="45">
    <w:abstractNumId w:val="0"/>
  </w:num>
  <w:num w:numId="46">
    <w:abstractNumId w:val="36"/>
  </w:num>
  <w:num w:numId="47">
    <w:abstractNumId w:val="44"/>
  </w:num>
  <w:num w:numId="48">
    <w:abstractNumId w:val="9"/>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BD"/>
    <w:rsid w:val="00085668"/>
    <w:rsid w:val="000A7D50"/>
    <w:rsid w:val="00183C9C"/>
    <w:rsid w:val="001A4FA1"/>
    <w:rsid w:val="001F12DC"/>
    <w:rsid w:val="0023044C"/>
    <w:rsid w:val="002647D0"/>
    <w:rsid w:val="002A1C83"/>
    <w:rsid w:val="002C42A8"/>
    <w:rsid w:val="0030225D"/>
    <w:rsid w:val="0034525D"/>
    <w:rsid w:val="00350DF9"/>
    <w:rsid w:val="003C14F6"/>
    <w:rsid w:val="00405E61"/>
    <w:rsid w:val="00416651"/>
    <w:rsid w:val="004B334A"/>
    <w:rsid w:val="004E4A39"/>
    <w:rsid w:val="00566611"/>
    <w:rsid w:val="006372B7"/>
    <w:rsid w:val="007401BF"/>
    <w:rsid w:val="00753EF3"/>
    <w:rsid w:val="008439AC"/>
    <w:rsid w:val="008616D7"/>
    <w:rsid w:val="00903FA9"/>
    <w:rsid w:val="00972919"/>
    <w:rsid w:val="00975495"/>
    <w:rsid w:val="009D627D"/>
    <w:rsid w:val="00A906EF"/>
    <w:rsid w:val="00AA1A55"/>
    <w:rsid w:val="00B60192"/>
    <w:rsid w:val="00B73F60"/>
    <w:rsid w:val="00BA51BE"/>
    <w:rsid w:val="00BF469E"/>
    <w:rsid w:val="00CB634E"/>
    <w:rsid w:val="00CC5E01"/>
    <w:rsid w:val="00DA0BEE"/>
    <w:rsid w:val="00DF42AF"/>
    <w:rsid w:val="00E16078"/>
    <w:rsid w:val="00E51DBD"/>
    <w:rsid w:val="00E568AF"/>
    <w:rsid w:val="00E57F2B"/>
    <w:rsid w:val="00E62809"/>
    <w:rsid w:val="00E6350B"/>
    <w:rsid w:val="00E750B6"/>
    <w:rsid w:val="00EC1B1B"/>
    <w:rsid w:val="00EF1D78"/>
    <w:rsid w:val="00F03B6F"/>
    <w:rsid w:val="00F11224"/>
    <w:rsid w:val="00F512B3"/>
    <w:rsid w:val="00F61C35"/>
    <w:rsid w:val="00F97365"/>
    <w:rsid w:val="00FA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AF"/>
    <w:rPr>
      <w:rFonts w:eastAsia="Times New Roman" w:cs="Times New Roman"/>
      <w:sz w:val="20"/>
      <w:szCs w:val="20"/>
      <w:lang w:eastAsia="ru-RU"/>
    </w:rPr>
  </w:style>
  <w:style w:type="paragraph" w:styleId="2">
    <w:name w:val="heading 2"/>
    <w:basedOn w:val="a"/>
    <w:next w:val="a"/>
    <w:link w:val="20"/>
    <w:qFormat/>
    <w:rsid w:val="00DA0BEE"/>
    <w:pPr>
      <w:keepNext/>
      <w:keepLines/>
      <w:spacing w:before="200" w:line="276" w:lineRule="auto"/>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51BE"/>
    <w:pPr>
      <w:tabs>
        <w:tab w:val="center" w:pos="4677"/>
        <w:tab w:val="right" w:pos="9355"/>
      </w:tabs>
    </w:pPr>
  </w:style>
  <w:style w:type="character" w:customStyle="1" w:styleId="a4">
    <w:name w:val="Верхний колонтитул Знак"/>
    <w:basedOn w:val="a0"/>
    <w:link w:val="a3"/>
    <w:rsid w:val="00BA51BE"/>
  </w:style>
  <w:style w:type="paragraph" w:styleId="a5">
    <w:name w:val="footer"/>
    <w:basedOn w:val="a"/>
    <w:link w:val="a6"/>
    <w:unhideWhenUsed/>
    <w:rsid w:val="00BA51BE"/>
    <w:pPr>
      <w:tabs>
        <w:tab w:val="center" w:pos="4677"/>
        <w:tab w:val="right" w:pos="9355"/>
      </w:tabs>
    </w:pPr>
  </w:style>
  <w:style w:type="character" w:customStyle="1" w:styleId="a6">
    <w:name w:val="Нижний колонтитул Знак"/>
    <w:basedOn w:val="a0"/>
    <w:link w:val="a5"/>
    <w:rsid w:val="00BA51BE"/>
  </w:style>
  <w:style w:type="paragraph" w:customStyle="1" w:styleId="ConsPlusNormal">
    <w:name w:val="ConsPlusNormal"/>
    <w:rsid w:val="00BA51BE"/>
    <w:pPr>
      <w:widowControl w:val="0"/>
      <w:ind w:firstLine="720"/>
    </w:pPr>
    <w:rPr>
      <w:rFonts w:ascii="Arial" w:eastAsia="Times New Roman" w:hAnsi="Arial" w:cs="Times New Roman"/>
      <w:sz w:val="20"/>
      <w:szCs w:val="20"/>
      <w:lang w:eastAsia="ru-RU"/>
    </w:rPr>
  </w:style>
  <w:style w:type="paragraph" w:customStyle="1" w:styleId="1">
    <w:name w:val="Абзац списка1"/>
    <w:basedOn w:val="a"/>
    <w:rsid w:val="00CC5E01"/>
    <w:pPr>
      <w:ind w:left="720"/>
    </w:pPr>
    <w:rPr>
      <w:rFonts w:eastAsia="Calibri"/>
    </w:rPr>
  </w:style>
  <w:style w:type="paragraph" w:customStyle="1" w:styleId="21">
    <w:name w:val="Абзац списка2"/>
    <w:basedOn w:val="a"/>
    <w:rsid w:val="00CC5E01"/>
    <w:pPr>
      <w:spacing w:after="200" w:line="276" w:lineRule="auto"/>
      <w:ind w:left="720"/>
    </w:pPr>
    <w:rPr>
      <w:rFonts w:ascii="Calibri" w:hAnsi="Calibri" w:cs="Calibri"/>
      <w:sz w:val="22"/>
      <w:szCs w:val="22"/>
      <w:lang w:eastAsia="en-US"/>
    </w:rPr>
  </w:style>
  <w:style w:type="paragraph" w:styleId="a7">
    <w:name w:val="List Paragraph"/>
    <w:basedOn w:val="a"/>
    <w:uiPriority w:val="34"/>
    <w:qFormat/>
    <w:rsid w:val="00CC5E01"/>
    <w:pPr>
      <w:ind w:left="720"/>
      <w:contextualSpacing/>
    </w:pPr>
  </w:style>
  <w:style w:type="paragraph" w:customStyle="1" w:styleId="ConsPlusCell">
    <w:name w:val="ConsPlusCell"/>
    <w:rsid w:val="00DA0BEE"/>
    <w:pPr>
      <w:widowControl w:val="0"/>
      <w:autoSpaceDE w:val="0"/>
      <w:autoSpaceDN w:val="0"/>
      <w:adjustRightInd w:val="0"/>
    </w:pPr>
    <w:rPr>
      <w:rFonts w:ascii="Calibri" w:eastAsia="Calibri" w:hAnsi="Calibri" w:cs="Calibri"/>
      <w:sz w:val="22"/>
      <w:lang w:eastAsia="ru-RU"/>
    </w:rPr>
  </w:style>
  <w:style w:type="character" w:customStyle="1" w:styleId="20">
    <w:name w:val="Заголовок 2 Знак"/>
    <w:basedOn w:val="a0"/>
    <w:link w:val="2"/>
    <w:rsid w:val="00DA0BEE"/>
    <w:rPr>
      <w:rFonts w:ascii="Cambria" w:eastAsia="Calibri" w:hAnsi="Cambria" w:cs="Cambria"/>
      <w:b/>
      <w:bCs/>
      <w:color w:val="4F81BD"/>
      <w:sz w:val="26"/>
      <w:szCs w:val="26"/>
      <w:lang w:eastAsia="ru-RU"/>
    </w:rPr>
  </w:style>
  <w:style w:type="paragraph" w:customStyle="1" w:styleId="ConsPlusNonformat">
    <w:name w:val="ConsPlusNonformat"/>
    <w:rsid w:val="00DA0BEE"/>
    <w:pPr>
      <w:widowControl w:val="0"/>
      <w:autoSpaceDE w:val="0"/>
      <w:autoSpaceDN w:val="0"/>
      <w:adjustRightInd w:val="0"/>
    </w:pPr>
    <w:rPr>
      <w:rFonts w:ascii="Courier New" w:eastAsia="Calibri" w:hAnsi="Courier New" w:cs="Courier New"/>
      <w:sz w:val="20"/>
      <w:szCs w:val="20"/>
      <w:lang w:eastAsia="ru-RU"/>
    </w:rPr>
  </w:style>
  <w:style w:type="paragraph" w:customStyle="1" w:styleId="ConsPlusTitle">
    <w:name w:val="ConsPlusTitle"/>
    <w:uiPriority w:val="99"/>
    <w:rsid w:val="00DA0BEE"/>
    <w:pPr>
      <w:widowControl w:val="0"/>
      <w:autoSpaceDE w:val="0"/>
      <w:autoSpaceDN w:val="0"/>
      <w:adjustRightInd w:val="0"/>
    </w:pPr>
    <w:rPr>
      <w:rFonts w:ascii="Calibri" w:eastAsia="Calibri" w:hAnsi="Calibri" w:cs="Calibri"/>
      <w:b/>
      <w:bCs/>
      <w:sz w:val="22"/>
      <w:lang w:eastAsia="ru-RU"/>
    </w:rPr>
  </w:style>
  <w:style w:type="character" w:styleId="a8">
    <w:name w:val="page number"/>
    <w:rsid w:val="00DA0BEE"/>
    <w:rPr>
      <w:rFonts w:cs="Times New Roman"/>
    </w:rPr>
  </w:style>
  <w:style w:type="paragraph" w:styleId="22">
    <w:name w:val="Body Text 2"/>
    <w:basedOn w:val="a"/>
    <w:link w:val="23"/>
    <w:rsid w:val="00DA0BEE"/>
    <w:pPr>
      <w:jc w:val="both"/>
    </w:pPr>
    <w:rPr>
      <w:rFonts w:eastAsia="Calibri"/>
      <w:sz w:val="24"/>
      <w:szCs w:val="24"/>
    </w:rPr>
  </w:style>
  <w:style w:type="character" w:customStyle="1" w:styleId="23">
    <w:name w:val="Основной текст 2 Знак"/>
    <w:basedOn w:val="a0"/>
    <w:link w:val="22"/>
    <w:rsid w:val="00DA0BEE"/>
    <w:rPr>
      <w:rFonts w:eastAsia="Calibri" w:cs="Times New Roman"/>
      <w:sz w:val="24"/>
      <w:szCs w:val="24"/>
      <w:lang w:eastAsia="ru-RU"/>
    </w:rPr>
  </w:style>
  <w:style w:type="paragraph" w:styleId="a9">
    <w:name w:val="Balloon Text"/>
    <w:basedOn w:val="a"/>
    <w:link w:val="aa"/>
    <w:uiPriority w:val="99"/>
    <w:semiHidden/>
    <w:rsid w:val="00DA0BEE"/>
    <w:rPr>
      <w:rFonts w:ascii="Tahoma" w:hAnsi="Tahoma" w:cs="Tahoma"/>
      <w:sz w:val="16"/>
      <w:szCs w:val="16"/>
    </w:rPr>
  </w:style>
  <w:style w:type="character" w:customStyle="1" w:styleId="aa">
    <w:name w:val="Текст выноски Знак"/>
    <w:basedOn w:val="a0"/>
    <w:link w:val="a9"/>
    <w:uiPriority w:val="99"/>
    <w:semiHidden/>
    <w:rsid w:val="00DA0BEE"/>
    <w:rPr>
      <w:rFonts w:ascii="Tahoma" w:eastAsia="Times New Roman" w:hAnsi="Tahoma" w:cs="Tahoma"/>
      <w:sz w:val="16"/>
      <w:szCs w:val="16"/>
      <w:lang w:eastAsia="ru-RU"/>
    </w:rPr>
  </w:style>
  <w:style w:type="paragraph" w:customStyle="1" w:styleId="10">
    <w:name w:val="Без интервала1"/>
    <w:rsid w:val="00DA0BEE"/>
    <w:rPr>
      <w:rFonts w:ascii="Calibri" w:eastAsia="Calibri" w:hAnsi="Calibri" w:cs="Calibri"/>
      <w:sz w:val="22"/>
      <w:lang w:eastAsia="ru-RU"/>
    </w:rPr>
  </w:style>
  <w:style w:type="character" w:styleId="ab">
    <w:name w:val="Hyperlink"/>
    <w:uiPriority w:val="99"/>
    <w:rsid w:val="00DA0BEE"/>
    <w:rPr>
      <w:rFonts w:cs="Times New Roman"/>
      <w:color w:val="0000FF"/>
      <w:u w:val="single"/>
    </w:rPr>
  </w:style>
  <w:style w:type="paragraph" w:styleId="ac">
    <w:name w:val="footnote text"/>
    <w:basedOn w:val="a"/>
    <w:link w:val="ad"/>
    <w:uiPriority w:val="99"/>
    <w:semiHidden/>
    <w:rsid w:val="00DA0BEE"/>
    <w:pPr>
      <w:spacing w:after="200" w:line="276" w:lineRule="auto"/>
    </w:pPr>
    <w:rPr>
      <w:rFonts w:ascii="Calibri" w:hAnsi="Calibri" w:cs="Calibri"/>
      <w:lang w:eastAsia="en-US"/>
    </w:rPr>
  </w:style>
  <w:style w:type="character" w:customStyle="1" w:styleId="ad">
    <w:name w:val="Текст сноски Знак"/>
    <w:basedOn w:val="a0"/>
    <w:link w:val="ac"/>
    <w:uiPriority w:val="99"/>
    <w:semiHidden/>
    <w:rsid w:val="00DA0BEE"/>
    <w:rPr>
      <w:rFonts w:ascii="Calibri" w:eastAsia="Times New Roman" w:hAnsi="Calibri" w:cs="Calibri"/>
      <w:sz w:val="20"/>
      <w:szCs w:val="20"/>
    </w:rPr>
  </w:style>
  <w:style w:type="paragraph" w:customStyle="1" w:styleId="xl69">
    <w:name w:val="xl69"/>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0">
    <w:name w:val="xl70"/>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1">
    <w:name w:val="xl71"/>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2">
    <w:name w:val="xl72"/>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3">
    <w:name w:val="xl73"/>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4">
    <w:name w:val="xl74"/>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5">
    <w:name w:val="xl75"/>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6">
    <w:name w:val="xl76"/>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7">
    <w:name w:val="xl77"/>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78">
    <w:name w:val="xl78"/>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9">
    <w:name w:val="xl79"/>
    <w:basedOn w:val="a"/>
    <w:rsid w:val="00DA0BEE"/>
    <w:pPr>
      <w:spacing w:before="100" w:beforeAutospacing="1" w:after="100" w:afterAutospacing="1"/>
    </w:pPr>
    <w:rPr>
      <w:rFonts w:eastAsia="Calibri"/>
      <w:sz w:val="24"/>
      <w:szCs w:val="24"/>
    </w:rPr>
  </w:style>
  <w:style w:type="paragraph" w:customStyle="1" w:styleId="xl80">
    <w:name w:val="xl80"/>
    <w:basedOn w:val="a"/>
    <w:rsid w:val="00DA0BEE"/>
    <w:pPr>
      <w:spacing w:before="100" w:beforeAutospacing="1" w:after="100" w:afterAutospacing="1"/>
    </w:pPr>
    <w:rPr>
      <w:rFonts w:eastAsia="Calibri"/>
      <w:sz w:val="24"/>
      <w:szCs w:val="24"/>
    </w:rPr>
  </w:style>
  <w:style w:type="paragraph" w:customStyle="1" w:styleId="xl81">
    <w:name w:val="xl81"/>
    <w:basedOn w:val="a"/>
    <w:rsid w:val="00DA0BEE"/>
    <w:pPr>
      <w:spacing w:before="100" w:beforeAutospacing="1" w:after="100" w:afterAutospacing="1"/>
      <w:textAlignment w:val="center"/>
    </w:pPr>
    <w:rPr>
      <w:rFonts w:eastAsia="Calibri"/>
      <w:sz w:val="24"/>
      <w:szCs w:val="24"/>
    </w:rPr>
  </w:style>
  <w:style w:type="paragraph" w:customStyle="1" w:styleId="xl82">
    <w:name w:val="xl82"/>
    <w:basedOn w:val="a"/>
    <w:rsid w:val="00DA0BEE"/>
    <w:pPr>
      <w:spacing w:before="100" w:beforeAutospacing="1" w:after="100" w:afterAutospacing="1"/>
      <w:jc w:val="center"/>
      <w:textAlignment w:val="center"/>
    </w:pPr>
    <w:rPr>
      <w:rFonts w:eastAsia="Calibri"/>
      <w:sz w:val="24"/>
      <w:szCs w:val="24"/>
    </w:rPr>
  </w:style>
  <w:style w:type="paragraph" w:customStyle="1" w:styleId="xl83">
    <w:name w:val="xl83"/>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4">
    <w:name w:val="xl84"/>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5">
    <w:name w:val="xl85"/>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6">
    <w:name w:val="xl86"/>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7">
    <w:name w:val="xl87"/>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8">
    <w:name w:val="xl88"/>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9">
    <w:name w:val="xl89"/>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0">
    <w:name w:val="xl90"/>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1">
    <w:name w:val="xl91"/>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2">
    <w:name w:val="xl92"/>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3">
    <w:name w:val="xl93"/>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4">
    <w:name w:val="xl94"/>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5">
    <w:name w:val="xl95"/>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6">
    <w:name w:val="xl96"/>
    <w:basedOn w:val="a"/>
    <w:rsid w:val="00DA0BEE"/>
    <w:pPr>
      <w:spacing w:before="100" w:beforeAutospacing="1" w:after="100" w:afterAutospacing="1"/>
      <w:jc w:val="center"/>
      <w:textAlignment w:val="center"/>
    </w:pPr>
    <w:rPr>
      <w:rFonts w:eastAsia="Calibri"/>
      <w:sz w:val="28"/>
      <w:szCs w:val="28"/>
    </w:rPr>
  </w:style>
  <w:style w:type="paragraph" w:customStyle="1" w:styleId="xl97">
    <w:name w:val="xl97"/>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98">
    <w:name w:val="xl98"/>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9">
    <w:name w:val="xl99"/>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0">
    <w:name w:val="xl100"/>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1">
    <w:name w:val="xl101"/>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2">
    <w:name w:val="xl102"/>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3">
    <w:name w:val="xl103"/>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4">
    <w:name w:val="xl104"/>
    <w:basedOn w:val="a"/>
    <w:rsid w:val="00DA0BE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105">
    <w:name w:val="xl105"/>
    <w:basedOn w:val="a"/>
    <w:rsid w:val="00DA0BE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table" w:styleId="ae">
    <w:name w:val="Table Grid"/>
    <w:basedOn w:val="a1"/>
    <w:uiPriority w:val="59"/>
    <w:rsid w:val="00DA0BE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uiPriority w:val="99"/>
    <w:unhideWhenUsed/>
    <w:rsid w:val="00DA0BEE"/>
    <w:rPr>
      <w:vertAlign w:val="superscript"/>
    </w:rPr>
  </w:style>
  <w:style w:type="character" w:styleId="af0">
    <w:name w:val="annotation reference"/>
    <w:uiPriority w:val="99"/>
    <w:unhideWhenUsed/>
    <w:rsid w:val="00DA0BEE"/>
    <w:rPr>
      <w:sz w:val="16"/>
    </w:rPr>
  </w:style>
  <w:style w:type="paragraph" w:customStyle="1" w:styleId="3">
    <w:name w:val="Абзац списка3"/>
    <w:basedOn w:val="a"/>
    <w:rsid w:val="003C14F6"/>
    <w:pPr>
      <w:spacing w:after="200" w:line="276" w:lineRule="auto"/>
      <w:ind w:left="720"/>
    </w:pPr>
    <w:rPr>
      <w:rFonts w:ascii="Calibri" w:hAnsi="Calibri" w:cs="Calibri"/>
      <w:sz w:val="22"/>
      <w:szCs w:val="22"/>
      <w:lang w:eastAsia="en-US"/>
    </w:rPr>
  </w:style>
  <w:style w:type="paragraph" w:customStyle="1" w:styleId="24">
    <w:name w:val="Без интервала2"/>
    <w:rsid w:val="00BF469E"/>
    <w:rPr>
      <w:rFonts w:eastAsia="Times New Roman" w:cs="Times New Roman"/>
      <w:sz w:val="20"/>
      <w:szCs w:val="20"/>
      <w:lang w:eastAsia="ru-RU"/>
    </w:rPr>
  </w:style>
  <w:style w:type="paragraph" w:customStyle="1" w:styleId="4">
    <w:name w:val="Абзац списка4"/>
    <w:basedOn w:val="a"/>
    <w:rsid w:val="00BF469E"/>
    <w:pPr>
      <w:ind w:left="720"/>
    </w:pPr>
  </w:style>
  <w:style w:type="character" w:styleId="af1">
    <w:name w:val="FollowedHyperlink"/>
    <w:uiPriority w:val="99"/>
    <w:semiHidden/>
    <w:rsid w:val="00BF469E"/>
    <w:rPr>
      <w:rFonts w:cs="Times New Roman"/>
      <w:color w:val="800080"/>
      <w:u w:val="single"/>
    </w:rPr>
  </w:style>
  <w:style w:type="paragraph" w:customStyle="1" w:styleId="xl106">
    <w:name w:val="xl106"/>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7">
    <w:name w:val="xl107"/>
    <w:basedOn w:val="a"/>
    <w:rsid w:val="00BF469E"/>
    <w:pPr>
      <w:spacing w:before="100" w:beforeAutospacing="1" w:after="100" w:afterAutospacing="1"/>
      <w:jc w:val="center"/>
      <w:textAlignment w:val="center"/>
    </w:pPr>
    <w:rPr>
      <w:rFonts w:eastAsia="Calibri"/>
      <w:sz w:val="28"/>
      <w:szCs w:val="28"/>
    </w:rPr>
  </w:style>
  <w:style w:type="paragraph" w:customStyle="1" w:styleId="xl108">
    <w:name w:val="xl108"/>
    <w:basedOn w:val="a"/>
    <w:rsid w:val="00BF469E"/>
    <w:pPr>
      <w:spacing w:before="100" w:beforeAutospacing="1" w:after="100" w:afterAutospacing="1"/>
      <w:textAlignment w:val="top"/>
    </w:pPr>
    <w:rPr>
      <w:rFonts w:eastAsia="Calibri"/>
      <w:sz w:val="28"/>
      <w:szCs w:val="28"/>
    </w:rPr>
  </w:style>
  <w:style w:type="paragraph" w:customStyle="1" w:styleId="xl109">
    <w:name w:val="xl109"/>
    <w:basedOn w:val="a"/>
    <w:rsid w:val="00BF469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0">
    <w:name w:val="xl110"/>
    <w:basedOn w:val="a"/>
    <w:rsid w:val="00BF469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1">
    <w:name w:val="xl111"/>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2">
    <w:name w:val="xl112"/>
    <w:basedOn w:val="a"/>
    <w:rsid w:val="00BF469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113">
    <w:name w:val="xl113"/>
    <w:basedOn w:val="a"/>
    <w:rsid w:val="00BF469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4">
    <w:name w:val="xl114"/>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5">
    <w:name w:val="xl115"/>
    <w:basedOn w:val="a"/>
    <w:rsid w:val="00BF469E"/>
    <w:pPr>
      <w:spacing w:before="100" w:beforeAutospacing="1" w:after="100" w:afterAutospacing="1"/>
      <w:jc w:val="center"/>
      <w:textAlignment w:val="center"/>
    </w:pPr>
    <w:rPr>
      <w:rFonts w:eastAsia="Calibri"/>
      <w:sz w:val="28"/>
      <w:szCs w:val="28"/>
    </w:rPr>
  </w:style>
  <w:style w:type="paragraph" w:customStyle="1" w:styleId="xl116">
    <w:name w:val="xl116"/>
    <w:basedOn w:val="a"/>
    <w:rsid w:val="00BF469E"/>
    <w:pPr>
      <w:spacing w:before="100" w:beforeAutospacing="1" w:after="100" w:afterAutospacing="1"/>
      <w:textAlignment w:val="top"/>
    </w:pPr>
    <w:rPr>
      <w:rFonts w:eastAsia="Calibri"/>
      <w:sz w:val="28"/>
      <w:szCs w:val="28"/>
    </w:rPr>
  </w:style>
  <w:style w:type="paragraph" w:customStyle="1" w:styleId="xl117">
    <w:name w:val="xl117"/>
    <w:basedOn w:val="a"/>
    <w:rsid w:val="00BF469E"/>
    <w:pPr>
      <w:pBdr>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18">
    <w:name w:val="xl118"/>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19">
    <w:name w:val="xl119"/>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20">
    <w:name w:val="xl120"/>
    <w:basedOn w:val="a"/>
    <w:rsid w:val="00BF469E"/>
    <w:pPr>
      <w:shd w:val="clear" w:color="000000" w:fill="FFFFFF"/>
      <w:spacing w:before="100" w:beforeAutospacing="1" w:after="100" w:afterAutospacing="1"/>
    </w:pPr>
    <w:rPr>
      <w:rFonts w:eastAsia="Calibri"/>
      <w:sz w:val="24"/>
      <w:szCs w:val="24"/>
    </w:rPr>
  </w:style>
  <w:style w:type="paragraph" w:customStyle="1" w:styleId="xl121">
    <w:name w:val="xl121"/>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2">
    <w:name w:val="xl122"/>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3">
    <w:name w:val="xl123"/>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4">
    <w:name w:val="xl124"/>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5">
    <w:name w:val="xl125"/>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6">
    <w:name w:val="xl126"/>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7">
    <w:name w:val="xl127"/>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8">
    <w:name w:val="xl128"/>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9">
    <w:name w:val="xl129"/>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0">
    <w:name w:val="xl130"/>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1">
    <w:name w:val="xl131"/>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2">
    <w:name w:val="xl132"/>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3">
    <w:name w:val="xl133"/>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4">
    <w:name w:val="xl134"/>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5">
    <w:name w:val="xl135"/>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6">
    <w:name w:val="xl136"/>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7">
    <w:name w:val="xl137"/>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8">
    <w:name w:val="xl138"/>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9">
    <w:name w:val="xl139"/>
    <w:basedOn w:val="a"/>
    <w:rsid w:val="00BF469E"/>
    <w:pPr>
      <w:shd w:val="clear" w:color="000000" w:fill="FFFFFF"/>
      <w:spacing w:before="100" w:beforeAutospacing="1" w:after="100" w:afterAutospacing="1"/>
    </w:pPr>
    <w:rPr>
      <w:rFonts w:eastAsia="Calibri"/>
      <w:sz w:val="24"/>
      <w:szCs w:val="24"/>
    </w:rPr>
  </w:style>
  <w:style w:type="paragraph" w:customStyle="1" w:styleId="xl140">
    <w:name w:val="xl140"/>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C00000"/>
      <w:sz w:val="24"/>
      <w:szCs w:val="24"/>
    </w:rPr>
  </w:style>
  <w:style w:type="paragraph" w:customStyle="1" w:styleId="xl141">
    <w:name w:val="xl141"/>
    <w:basedOn w:val="a"/>
    <w:rsid w:val="00BF469E"/>
    <w:pPr>
      <w:pBdr>
        <w:top w:val="single" w:sz="4" w:space="0" w:color="auto"/>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42">
    <w:name w:val="xl142"/>
    <w:basedOn w:val="a"/>
    <w:rsid w:val="00BF469E"/>
    <w:pPr>
      <w:pBdr>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43">
    <w:name w:val="xl143"/>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character" w:customStyle="1" w:styleId="af2">
    <w:name w:val="Основной текст_"/>
    <w:link w:val="30"/>
    <w:locked/>
    <w:rsid w:val="00BF469E"/>
    <w:rPr>
      <w:b/>
      <w:bCs/>
      <w:spacing w:val="-6"/>
      <w:shd w:val="clear" w:color="auto" w:fill="FFFFFF"/>
    </w:rPr>
  </w:style>
  <w:style w:type="character" w:customStyle="1" w:styleId="25">
    <w:name w:val="Колонтитул (2)_"/>
    <w:link w:val="26"/>
    <w:locked/>
    <w:rsid w:val="00BF469E"/>
    <w:rPr>
      <w:rFonts w:ascii="Consolas" w:eastAsia="Times New Roman" w:hAnsi="Consolas" w:cs="Consolas"/>
      <w:sz w:val="23"/>
      <w:szCs w:val="23"/>
      <w:shd w:val="clear" w:color="auto" w:fill="FFFFFF"/>
    </w:rPr>
  </w:style>
  <w:style w:type="character" w:customStyle="1" w:styleId="40">
    <w:name w:val="Колонтитул (4)_"/>
    <w:link w:val="41"/>
    <w:locked/>
    <w:rsid w:val="00BF469E"/>
    <w:rPr>
      <w:b/>
      <w:bCs/>
      <w:sz w:val="26"/>
      <w:szCs w:val="26"/>
      <w:shd w:val="clear" w:color="auto" w:fill="FFFFFF"/>
    </w:rPr>
  </w:style>
  <w:style w:type="character" w:customStyle="1" w:styleId="20pt">
    <w:name w:val="Колонтитул (2) + Интервал 0 pt"/>
    <w:rsid w:val="00BF469E"/>
    <w:rPr>
      <w:rFonts w:ascii="Consolas" w:eastAsia="Times New Roman" w:hAnsi="Consolas" w:cs="Consolas"/>
      <w:color w:val="000000"/>
      <w:spacing w:val="16"/>
      <w:w w:val="100"/>
      <w:position w:val="0"/>
      <w:sz w:val="23"/>
      <w:szCs w:val="23"/>
      <w:shd w:val="clear" w:color="auto" w:fill="FFFFFF"/>
      <w:lang w:val="ru-RU" w:eastAsia="ru-RU"/>
    </w:rPr>
  </w:style>
  <w:style w:type="character" w:customStyle="1" w:styleId="0pt">
    <w:name w:val="Основной текст + Интервал 0 pt"/>
    <w:rsid w:val="00BF469E"/>
    <w:rPr>
      <w:rFonts w:ascii="Times New Roman" w:hAnsi="Times New Roman" w:cs="Times New Roman"/>
      <w:b/>
      <w:bCs/>
      <w:color w:val="000000"/>
      <w:spacing w:val="-8"/>
      <w:w w:val="100"/>
      <w:position w:val="0"/>
      <w:sz w:val="24"/>
      <w:szCs w:val="24"/>
      <w:shd w:val="clear" w:color="auto" w:fill="FFFFFF"/>
      <w:lang w:val="ru-RU" w:eastAsia="ru-RU"/>
    </w:rPr>
  </w:style>
  <w:style w:type="character" w:customStyle="1" w:styleId="af3">
    <w:name w:val="Колонтитул"/>
    <w:rsid w:val="00BF469E"/>
    <w:rPr>
      <w:rFonts w:ascii="Times New Roman" w:hAnsi="Times New Roman" w:cs="Times New Roman"/>
      <w:b/>
      <w:bCs/>
      <w:color w:val="000000"/>
      <w:spacing w:val="-4"/>
      <w:w w:val="100"/>
      <w:position w:val="0"/>
      <w:sz w:val="24"/>
      <w:szCs w:val="24"/>
      <w:u w:val="none"/>
      <w:lang w:val="ru-RU" w:eastAsia="ru-RU"/>
    </w:rPr>
  </w:style>
  <w:style w:type="paragraph" w:customStyle="1" w:styleId="30">
    <w:name w:val="Основной текст3"/>
    <w:basedOn w:val="a"/>
    <w:link w:val="af2"/>
    <w:rsid w:val="00BF469E"/>
    <w:pPr>
      <w:widowControl w:val="0"/>
      <w:shd w:val="clear" w:color="auto" w:fill="FFFFFF"/>
      <w:spacing w:line="240" w:lineRule="atLeast"/>
      <w:ind w:hanging="1820"/>
    </w:pPr>
    <w:rPr>
      <w:rFonts w:eastAsiaTheme="minorHAnsi" w:cstheme="minorBidi"/>
      <w:b/>
      <w:bCs/>
      <w:spacing w:val="-6"/>
      <w:sz w:val="28"/>
      <w:szCs w:val="22"/>
      <w:lang w:eastAsia="en-US"/>
    </w:rPr>
  </w:style>
  <w:style w:type="paragraph" w:customStyle="1" w:styleId="26">
    <w:name w:val="Колонтитул (2)"/>
    <w:basedOn w:val="a"/>
    <w:link w:val="25"/>
    <w:rsid w:val="00BF469E"/>
    <w:pPr>
      <w:widowControl w:val="0"/>
      <w:shd w:val="clear" w:color="auto" w:fill="FFFFFF"/>
      <w:spacing w:line="240" w:lineRule="atLeast"/>
    </w:pPr>
    <w:rPr>
      <w:rFonts w:ascii="Consolas" w:hAnsi="Consolas" w:cs="Consolas"/>
      <w:sz w:val="23"/>
      <w:szCs w:val="23"/>
      <w:lang w:eastAsia="en-US"/>
    </w:rPr>
  </w:style>
  <w:style w:type="paragraph" w:customStyle="1" w:styleId="41">
    <w:name w:val="Колонтитул (4)"/>
    <w:basedOn w:val="a"/>
    <w:link w:val="40"/>
    <w:rsid w:val="00BF469E"/>
    <w:pPr>
      <w:widowControl w:val="0"/>
      <w:shd w:val="clear" w:color="auto" w:fill="FFFFFF"/>
      <w:spacing w:line="240" w:lineRule="atLeast"/>
    </w:pPr>
    <w:rPr>
      <w:rFonts w:eastAsiaTheme="minorHAnsi" w:cstheme="minorBidi"/>
      <w:b/>
      <w:bCs/>
      <w:sz w:val="26"/>
      <w:szCs w:val="26"/>
      <w:lang w:eastAsia="en-US"/>
    </w:rPr>
  </w:style>
  <w:style w:type="character" w:customStyle="1" w:styleId="af4">
    <w:name w:val="Колонтитул_"/>
    <w:rsid w:val="00BF469E"/>
    <w:rPr>
      <w:rFonts w:ascii="Times New Roman" w:hAnsi="Times New Roman" w:cs="Times New Roman"/>
      <w:b/>
      <w:bCs/>
      <w:spacing w:val="-4"/>
      <w:u w:val="none"/>
    </w:rPr>
  </w:style>
  <w:style w:type="character" w:customStyle="1" w:styleId="6">
    <w:name w:val="Основной текст (6)_"/>
    <w:link w:val="60"/>
    <w:locked/>
    <w:rsid w:val="00BF469E"/>
    <w:rPr>
      <w:rFonts w:ascii="Tahoma" w:eastAsia="Times New Roman" w:hAnsi="Tahoma" w:cs="Tahoma"/>
      <w:b/>
      <w:bCs/>
      <w:spacing w:val="-11"/>
      <w:sz w:val="16"/>
      <w:szCs w:val="16"/>
      <w:shd w:val="clear" w:color="auto" w:fill="FFFFFF"/>
    </w:rPr>
  </w:style>
  <w:style w:type="character" w:customStyle="1" w:styleId="16">
    <w:name w:val="Основной текст (16)_"/>
    <w:link w:val="160"/>
    <w:locked/>
    <w:rsid w:val="00BF469E"/>
    <w:rPr>
      <w:rFonts w:ascii="Georgia" w:eastAsia="Times New Roman" w:hAnsi="Georgia" w:cs="Georgia"/>
      <w:sz w:val="26"/>
      <w:szCs w:val="26"/>
      <w:shd w:val="clear" w:color="auto" w:fill="FFFFFF"/>
    </w:rPr>
  </w:style>
  <w:style w:type="character" w:customStyle="1" w:styleId="60pt">
    <w:name w:val="Основной текст (6) + Интервал 0 pt"/>
    <w:rsid w:val="00BF469E"/>
    <w:rPr>
      <w:rFonts w:ascii="Tahoma" w:eastAsia="Times New Roman" w:hAnsi="Tahoma" w:cs="Tahoma"/>
      <w:b/>
      <w:bCs/>
      <w:color w:val="000000"/>
      <w:spacing w:val="-6"/>
      <w:w w:val="100"/>
      <w:position w:val="0"/>
      <w:sz w:val="16"/>
      <w:szCs w:val="16"/>
      <w:shd w:val="clear" w:color="auto" w:fill="FFFFFF"/>
      <w:lang w:val="ru-RU" w:eastAsia="ru-RU"/>
    </w:rPr>
  </w:style>
  <w:style w:type="paragraph" w:customStyle="1" w:styleId="60">
    <w:name w:val="Основной текст (6)"/>
    <w:basedOn w:val="a"/>
    <w:link w:val="6"/>
    <w:rsid w:val="00BF469E"/>
    <w:pPr>
      <w:widowControl w:val="0"/>
      <w:shd w:val="clear" w:color="auto" w:fill="FFFFFF"/>
      <w:spacing w:line="101" w:lineRule="exact"/>
    </w:pPr>
    <w:rPr>
      <w:rFonts w:ascii="Tahoma" w:hAnsi="Tahoma" w:cs="Tahoma"/>
      <w:b/>
      <w:bCs/>
      <w:spacing w:val="-11"/>
      <w:sz w:val="16"/>
      <w:szCs w:val="16"/>
      <w:lang w:eastAsia="en-US"/>
    </w:rPr>
  </w:style>
  <w:style w:type="paragraph" w:customStyle="1" w:styleId="160">
    <w:name w:val="Основной текст (16)"/>
    <w:basedOn w:val="a"/>
    <w:link w:val="16"/>
    <w:rsid w:val="00BF469E"/>
    <w:pPr>
      <w:widowControl w:val="0"/>
      <w:shd w:val="clear" w:color="auto" w:fill="FFFFFF"/>
      <w:spacing w:line="240" w:lineRule="atLeast"/>
    </w:pPr>
    <w:rPr>
      <w:rFonts w:ascii="Georgia" w:hAnsi="Georgia" w:cs="Georgia"/>
      <w:sz w:val="26"/>
      <w:szCs w:val="26"/>
      <w:lang w:eastAsia="en-US"/>
    </w:rPr>
  </w:style>
  <w:style w:type="paragraph" w:customStyle="1" w:styleId="11">
    <w:name w:val="Основной текст1"/>
    <w:basedOn w:val="a"/>
    <w:rsid w:val="00BF469E"/>
    <w:pPr>
      <w:widowControl w:val="0"/>
      <w:shd w:val="clear" w:color="auto" w:fill="FFFFFF"/>
      <w:spacing w:after="60" w:line="240" w:lineRule="atLeast"/>
      <w:jc w:val="both"/>
    </w:pPr>
    <w:rPr>
      <w:rFonts w:eastAsia="Calibri"/>
      <w:spacing w:val="-2"/>
      <w:sz w:val="24"/>
      <w:szCs w:val="24"/>
    </w:rPr>
  </w:style>
  <w:style w:type="paragraph" w:styleId="af5">
    <w:name w:val="No Spacing"/>
    <w:uiPriority w:val="1"/>
    <w:qFormat/>
    <w:rsid w:val="00BF469E"/>
    <w:rPr>
      <w:rFonts w:eastAsia="Calibri" w:cs="Times New Roman"/>
      <w:sz w:val="20"/>
      <w:szCs w:val="20"/>
      <w:lang w:eastAsia="ru-RU"/>
    </w:rPr>
  </w:style>
  <w:style w:type="numbering" w:customStyle="1" w:styleId="12">
    <w:name w:val="Нет списка1"/>
    <w:next w:val="a2"/>
    <w:uiPriority w:val="99"/>
    <w:semiHidden/>
    <w:unhideWhenUsed/>
    <w:rsid w:val="00BF469E"/>
  </w:style>
  <w:style w:type="paragraph" w:styleId="af6">
    <w:name w:val="annotation text"/>
    <w:basedOn w:val="a"/>
    <w:link w:val="af7"/>
    <w:uiPriority w:val="99"/>
    <w:unhideWhenUsed/>
    <w:rsid w:val="00BF469E"/>
    <w:rPr>
      <w:rFonts w:eastAsia="Calibri"/>
    </w:rPr>
  </w:style>
  <w:style w:type="character" w:customStyle="1" w:styleId="af7">
    <w:name w:val="Текст примечания Знак"/>
    <w:basedOn w:val="a0"/>
    <w:link w:val="af6"/>
    <w:uiPriority w:val="99"/>
    <w:rsid w:val="00BF469E"/>
    <w:rPr>
      <w:rFonts w:eastAsia="Calibri" w:cs="Times New Roman"/>
      <w:sz w:val="20"/>
      <w:szCs w:val="20"/>
      <w:lang w:eastAsia="ru-RU"/>
    </w:rPr>
  </w:style>
  <w:style w:type="paragraph" w:styleId="af8">
    <w:name w:val="annotation subject"/>
    <w:basedOn w:val="af6"/>
    <w:next w:val="af6"/>
    <w:link w:val="af9"/>
    <w:uiPriority w:val="99"/>
    <w:unhideWhenUsed/>
    <w:rsid w:val="00BF469E"/>
    <w:rPr>
      <w:b/>
      <w:bCs/>
    </w:rPr>
  </w:style>
  <w:style w:type="character" w:customStyle="1" w:styleId="af9">
    <w:name w:val="Тема примечания Знак"/>
    <w:basedOn w:val="af7"/>
    <w:link w:val="af8"/>
    <w:uiPriority w:val="99"/>
    <w:rsid w:val="00BF469E"/>
    <w:rPr>
      <w:rFonts w:eastAsia="Calibri" w:cs="Times New Roman"/>
      <w:b/>
      <w:bCs/>
      <w:sz w:val="20"/>
      <w:szCs w:val="20"/>
      <w:lang w:eastAsia="ru-RU"/>
    </w:rPr>
  </w:style>
  <w:style w:type="paragraph" w:customStyle="1" w:styleId="5">
    <w:name w:val="Абзац списка5"/>
    <w:basedOn w:val="a"/>
    <w:rsid w:val="0030225D"/>
    <w:pPr>
      <w:ind w:left="72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AF"/>
    <w:rPr>
      <w:rFonts w:eastAsia="Times New Roman" w:cs="Times New Roman"/>
      <w:sz w:val="20"/>
      <w:szCs w:val="20"/>
      <w:lang w:eastAsia="ru-RU"/>
    </w:rPr>
  </w:style>
  <w:style w:type="paragraph" w:styleId="2">
    <w:name w:val="heading 2"/>
    <w:basedOn w:val="a"/>
    <w:next w:val="a"/>
    <w:link w:val="20"/>
    <w:qFormat/>
    <w:rsid w:val="00DA0BEE"/>
    <w:pPr>
      <w:keepNext/>
      <w:keepLines/>
      <w:spacing w:before="200" w:line="276" w:lineRule="auto"/>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51BE"/>
    <w:pPr>
      <w:tabs>
        <w:tab w:val="center" w:pos="4677"/>
        <w:tab w:val="right" w:pos="9355"/>
      </w:tabs>
    </w:pPr>
  </w:style>
  <w:style w:type="character" w:customStyle="1" w:styleId="a4">
    <w:name w:val="Верхний колонтитул Знак"/>
    <w:basedOn w:val="a0"/>
    <w:link w:val="a3"/>
    <w:rsid w:val="00BA51BE"/>
  </w:style>
  <w:style w:type="paragraph" w:styleId="a5">
    <w:name w:val="footer"/>
    <w:basedOn w:val="a"/>
    <w:link w:val="a6"/>
    <w:unhideWhenUsed/>
    <w:rsid w:val="00BA51BE"/>
    <w:pPr>
      <w:tabs>
        <w:tab w:val="center" w:pos="4677"/>
        <w:tab w:val="right" w:pos="9355"/>
      </w:tabs>
    </w:pPr>
  </w:style>
  <w:style w:type="character" w:customStyle="1" w:styleId="a6">
    <w:name w:val="Нижний колонтитул Знак"/>
    <w:basedOn w:val="a0"/>
    <w:link w:val="a5"/>
    <w:rsid w:val="00BA51BE"/>
  </w:style>
  <w:style w:type="paragraph" w:customStyle="1" w:styleId="ConsPlusNormal">
    <w:name w:val="ConsPlusNormal"/>
    <w:rsid w:val="00BA51BE"/>
    <w:pPr>
      <w:widowControl w:val="0"/>
      <w:ind w:firstLine="720"/>
    </w:pPr>
    <w:rPr>
      <w:rFonts w:ascii="Arial" w:eastAsia="Times New Roman" w:hAnsi="Arial" w:cs="Times New Roman"/>
      <w:sz w:val="20"/>
      <w:szCs w:val="20"/>
      <w:lang w:eastAsia="ru-RU"/>
    </w:rPr>
  </w:style>
  <w:style w:type="paragraph" w:customStyle="1" w:styleId="1">
    <w:name w:val="Абзац списка1"/>
    <w:basedOn w:val="a"/>
    <w:rsid w:val="00CC5E01"/>
    <w:pPr>
      <w:ind w:left="720"/>
    </w:pPr>
    <w:rPr>
      <w:rFonts w:eastAsia="Calibri"/>
    </w:rPr>
  </w:style>
  <w:style w:type="paragraph" w:customStyle="1" w:styleId="21">
    <w:name w:val="Абзац списка2"/>
    <w:basedOn w:val="a"/>
    <w:rsid w:val="00CC5E01"/>
    <w:pPr>
      <w:spacing w:after="200" w:line="276" w:lineRule="auto"/>
      <w:ind w:left="720"/>
    </w:pPr>
    <w:rPr>
      <w:rFonts w:ascii="Calibri" w:hAnsi="Calibri" w:cs="Calibri"/>
      <w:sz w:val="22"/>
      <w:szCs w:val="22"/>
      <w:lang w:eastAsia="en-US"/>
    </w:rPr>
  </w:style>
  <w:style w:type="paragraph" w:styleId="a7">
    <w:name w:val="List Paragraph"/>
    <w:basedOn w:val="a"/>
    <w:uiPriority w:val="34"/>
    <w:qFormat/>
    <w:rsid w:val="00CC5E01"/>
    <w:pPr>
      <w:ind w:left="720"/>
      <w:contextualSpacing/>
    </w:pPr>
  </w:style>
  <w:style w:type="paragraph" w:customStyle="1" w:styleId="ConsPlusCell">
    <w:name w:val="ConsPlusCell"/>
    <w:rsid w:val="00DA0BEE"/>
    <w:pPr>
      <w:widowControl w:val="0"/>
      <w:autoSpaceDE w:val="0"/>
      <w:autoSpaceDN w:val="0"/>
      <w:adjustRightInd w:val="0"/>
    </w:pPr>
    <w:rPr>
      <w:rFonts w:ascii="Calibri" w:eastAsia="Calibri" w:hAnsi="Calibri" w:cs="Calibri"/>
      <w:sz w:val="22"/>
      <w:lang w:eastAsia="ru-RU"/>
    </w:rPr>
  </w:style>
  <w:style w:type="character" w:customStyle="1" w:styleId="20">
    <w:name w:val="Заголовок 2 Знак"/>
    <w:basedOn w:val="a0"/>
    <w:link w:val="2"/>
    <w:rsid w:val="00DA0BEE"/>
    <w:rPr>
      <w:rFonts w:ascii="Cambria" w:eastAsia="Calibri" w:hAnsi="Cambria" w:cs="Cambria"/>
      <w:b/>
      <w:bCs/>
      <w:color w:val="4F81BD"/>
      <w:sz w:val="26"/>
      <w:szCs w:val="26"/>
      <w:lang w:eastAsia="ru-RU"/>
    </w:rPr>
  </w:style>
  <w:style w:type="paragraph" w:customStyle="1" w:styleId="ConsPlusNonformat">
    <w:name w:val="ConsPlusNonformat"/>
    <w:rsid w:val="00DA0BEE"/>
    <w:pPr>
      <w:widowControl w:val="0"/>
      <w:autoSpaceDE w:val="0"/>
      <w:autoSpaceDN w:val="0"/>
      <w:adjustRightInd w:val="0"/>
    </w:pPr>
    <w:rPr>
      <w:rFonts w:ascii="Courier New" w:eastAsia="Calibri" w:hAnsi="Courier New" w:cs="Courier New"/>
      <w:sz w:val="20"/>
      <w:szCs w:val="20"/>
      <w:lang w:eastAsia="ru-RU"/>
    </w:rPr>
  </w:style>
  <w:style w:type="paragraph" w:customStyle="1" w:styleId="ConsPlusTitle">
    <w:name w:val="ConsPlusTitle"/>
    <w:uiPriority w:val="99"/>
    <w:rsid w:val="00DA0BEE"/>
    <w:pPr>
      <w:widowControl w:val="0"/>
      <w:autoSpaceDE w:val="0"/>
      <w:autoSpaceDN w:val="0"/>
      <w:adjustRightInd w:val="0"/>
    </w:pPr>
    <w:rPr>
      <w:rFonts w:ascii="Calibri" w:eastAsia="Calibri" w:hAnsi="Calibri" w:cs="Calibri"/>
      <w:b/>
      <w:bCs/>
      <w:sz w:val="22"/>
      <w:lang w:eastAsia="ru-RU"/>
    </w:rPr>
  </w:style>
  <w:style w:type="character" w:styleId="a8">
    <w:name w:val="page number"/>
    <w:rsid w:val="00DA0BEE"/>
    <w:rPr>
      <w:rFonts w:cs="Times New Roman"/>
    </w:rPr>
  </w:style>
  <w:style w:type="paragraph" w:styleId="22">
    <w:name w:val="Body Text 2"/>
    <w:basedOn w:val="a"/>
    <w:link w:val="23"/>
    <w:rsid w:val="00DA0BEE"/>
    <w:pPr>
      <w:jc w:val="both"/>
    </w:pPr>
    <w:rPr>
      <w:rFonts w:eastAsia="Calibri"/>
      <w:sz w:val="24"/>
      <w:szCs w:val="24"/>
    </w:rPr>
  </w:style>
  <w:style w:type="character" w:customStyle="1" w:styleId="23">
    <w:name w:val="Основной текст 2 Знак"/>
    <w:basedOn w:val="a0"/>
    <w:link w:val="22"/>
    <w:rsid w:val="00DA0BEE"/>
    <w:rPr>
      <w:rFonts w:eastAsia="Calibri" w:cs="Times New Roman"/>
      <w:sz w:val="24"/>
      <w:szCs w:val="24"/>
      <w:lang w:eastAsia="ru-RU"/>
    </w:rPr>
  </w:style>
  <w:style w:type="paragraph" w:styleId="a9">
    <w:name w:val="Balloon Text"/>
    <w:basedOn w:val="a"/>
    <w:link w:val="aa"/>
    <w:uiPriority w:val="99"/>
    <w:semiHidden/>
    <w:rsid w:val="00DA0BEE"/>
    <w:rPr>
      <w:rFonts w:ascii="Tahoma" w:hAnsi="Tahoma" w:cs="Tahoma"/>
      <w:sz w:val="16"/>
      <w:szCs w:val="16"/>
    </w:rPr>
  </w:style>
  <w:style w:type="character" w:customStyle="1" w:styleId="aa">
    <w:name w:val="Текст выноски Знак"/>
    <w:basedOn w:val="a0"/>
    <w:link w:val="a9"/>
    <w:uiPriority w:val="99"/>
    <w:semiHidden/>
    <w:rsid w:val="00DA0BEE"/>
    <w:rPr>
      <w:rFonts w:ascii="Tahoma" w:eastAsia="Times New Roman" w:hAnsi="Tahoma" w:cs="Tahoma"/>
      <w:sz w:val="16"/>
      <w:szCs w:val="16"/>
      <w:lang w:eastAsia="ru-RU"/>
    </w:rPr>
  </w:style>
  <w:style w:type="paragraph" w:customStyle="1" w:styleId="10">
    <w:name w:val="Без интервала1"/>
    <w:rsid w:val="00DA0BEE"/>
    <w:rPr>
      <w:rFonts w:ascii="Calibri" w:eastAsia="Calibri" w:hAnsi="Calibri" w:cs="Calibri"/>
      <w:sz w:val="22"/>
      <w:lang w:eastAsia="ru-RU"/>
    </w:rPr>
  </w:style>
  <w:style w:type="character" w:styleId="ab">
    <w:name w:val="Hyperlink"/>
    <w:uiPriority w:val="99"/>
    <w:rsid w:val="00DA0BEE"/>
    <w:rPr>
      <w:rFonts w:cs="Times New Roman"/>
      <w:color w:val="0000FF"/>
      <w:u w:val="single"/>
    </w:rPr>
  </w:style>
  <w:style w:type="paragraph" w:styleId="ac">
    <w:name w:val="footnote text"/>
    <w:basedOn w:val="a"/>
    <w:link w:val="ad"/>
    <w:uiPriority w:val="99"/>
    <w:semiHidden/>
    <w:rsid w:val="00DA0BEE"/>
    <w:pPr>
      <w:spacing w:after="200" w:line="276" w:lineRule="auto"/>
    </w:pPr>
    <w:rPr>
      <w:rFonts w:ascii="Calibri" w:hAnsi="Calibri" w:cs="Calibri"/>
      <w:lang w:eastAsia="en-US"/>
    </w:rPr>
  </w:style>
  <w:style w:type="character" w:customStyle="1" w:styleId="ad">
    <w:name w:val="Текст сноски Знак"/>
    <w:basedOn w:val="a0"/>
    <w:link w:val="ac"/>
    <w:uiPriority w:val="99"/>
    <w:semiHidden/>
    <w:rsid w:val="00DA0BEE"/>
    <w:rPr>
      <w:rFonts w:ascii="Calibri" w:eastAsia="Times New Roman" w:hAnsi="Calibri" w:cs="Calibri"/>
      <w:sz w:val="20"/>
      <w:szCs w:val="20"/>
    </w:rPr>
  </w:style>
  <w:style w:type="paragraph" w:customStyle="1" w:styleId="xl69">
    <w:name w:val="xl69"/>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0">
    <w:name w:val="xl70"/>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1">
    <w:name w:val="xl71"/>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2">
    <w:name w:val="xl72"/>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3">
    <w:name w:val="xl73"/>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4">
    <w:name w:val="xl74"/>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5">
    <w:name w:val="xl75"/>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6">
    <w:name w:val="xl76"/>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7">
    <w:name w:val="xl77"/>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78">
    <w:name w:val="xl78"/>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9">
    <w:name w:val="xl79"/>
    <w:basedOn w:val="a"/>
    <w:rsid w:val="00DA0BEE"/>
    <w:pPr>
      <w:spacing w:before="100" w:beforeAutospacing="1" w:after="100" w:afterAutospacing="1"/>
    </w:pPr>
    <w:rPr>
      <w:rFonts w:eastAsia="Calibri"/>
      <w:sz w:val="24"/>
      <w:szCs w:val="24"/>
    </w:rPr>
  </w:style>
  <w:style w:type="paragraph" w:customStyle="1" w:styleId="xl80">
    <w:name w:val="xl80"/>
    <w:basedOn w:val="a"/>
    <w:rsid w:val="00DA0BEE"/>
    <w:pPr>
      <w:spacing w:before="100" w:beforeAutospacing="1" w:after="100" w:afterAutospacing="1"/>
    </w:pPr>
    <w:rPr>
      <w:rFonts w:eastAsia="Calibri"/>
      <w:sz w:val="24"/>
      <w:szCs w:val="24"/>
    </w:rPr>
  </w:style>
  <w:style w:type="paragraph" w:customStyle="1" w:styleId="xl81">
    <w:name w:val="xl81"/>
    <w:basedOn w:val="a"/>
    <w:rsid w:val="00DA0BEE"/>
    <w:pPr>
      <w:spacing w:before="100" w:beforeAutospacing="1" w:after="100" w:afterAutospacing="1"/>
      <w:textAlignment w:val="center"/>
    </w:pPr>
    <w:rPr>
      <w:rFonts w:eastAsia="Calibri"/>
      <w:sz w:val="24"/>
      <w:szCs w:val="24"/>
    </w:rPr>
  </w:style>
  <w:style w:type="paragraph" w:customStyle="1" w:styleId="xl82">
    <w:name w:val="xl82"/>
    <w:basedOn w:val="a"/>
    <w:rsid w:val="00DA0BEE"/>
    <w:pPr>
      <w:spacing w:before="100" w:beforeAutospacing="1" w:after="100" w:afterAutospacing="1"/>
      <w:jc w:val="center"/>
      <w:textAlignment w:val="center"/>
    </w:pPr>
    <w:rPr>
      <w:rFonts w:eastAsia="Calibri"/>
      <w:sz w:val="24"/>
      <w:szCs w:val="24"/>
    </w:rPr>
  </w:style>
  <w:style w:type="paragraph" w:customStyle="1" w:styleId="xl83">
    <w:name w:val="xl83"/>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4">
    <w:name w:val="xl84"/>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5">
    <w:name w:val="xl85"/>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6">
    <w:name w:val="xl86"/>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7">
    <w:name w:val="xl87"/>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8">
    <w:name w:val="xl88"/>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9">
    <w:name w:val="xl89"/>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0">
    <w:name w:val="xl90"/>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1">
    <w:name w:val="xl91"/>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2">
    <w:name w:val="xl92"/>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3">
    <w:name w:val="xl93"/>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4">
    <w:name w:val="xl94"/>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5">
    <w:name w:val="xl95"/>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6">
    <w:name w:val="xl96"/>
    <w:basedOn w:val="a"/>
    <w:rsid w:val="00DA0BEE"/>
    <w:pPr>
      <w:spacing w:before="100" w:beforeAutospacing="1" w:after="100" w:afterAutospacing="1"/>
      <w:jc w:val="center"/>
      <w:textAlignment w:val="center"/>
    </w:pPr>
    <w:rPr>
      <w:rFonts w:eastAsia="Calibri"/>
      <w:sz w:val="28"/>
      <w:szCs w:val="28"/>
    </w:rPr>
  </w:style>
  <w:style w:type="paragraph" w:customStyle="1" w:styleId="xl97">
    <w:name w:val="xl97"/>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98">
    <w:name w:val="xl98"/>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9">
    <w:name w:val="xl99"/>
    <w:basedOn w:val="a"/>
    <w:rsid w:val="00DA0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0">
    <w:name w:val="xl100"/>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1">
    <w:name w:val="xl101"/>
    <w:basedOn w:val="a"/>
    <w:rsid w:val="00DA0BE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2">
    <w:name w:val="xl102"/>
    <w:basedOn w:val="a"/>
    <w:rsid w:val="00DA0B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3">
    <w:name w:val="xl103"/>
    <w:basedOn w:val="a"/>
    <w:rsid w:val="00DA0B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4">
    <w:name w:val="xl104"/>
    <w:basedOn w:val="a"/>
    <w:rsid w:val="00DA0BE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105">
    <w:name w:val="xl105"/>
    <w:basedOn w:val="a"/>
    <w:rsid w:val="00DA0BE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table" w:styleId="ae">
    <w:name w:val="Table Grid"/>
    <w:basedOn w:val="a1"/>
    <w:uiPriority w:val="59"/>
    <w:rsid w:val="00DA0BE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uiPriority w:val="99"/>
    <w:unhideWhenUsed/>
    <w:rsid w:val="00DA0BEE"/>
    <w:rPr>
      <w:vertAlign w:val="superscript"/>
    </w:rPr>
  </w:style>
  <w:style w:type="character" w:styleId="af0">
    <w:name w:val="annotation reference"/>
    <w:uiPriority w:val="99"/>
    <w:unhideWhenUsed/>
    <w:rsid w:val="00DA0BEE"/>
    <w:rPr>
      <w:sz w:val="16"/>
    </w:rPr>
  </w:style>
  <w:style w:type="paragraph" w:customStyle="1" w:styleId="3">
    <w:name w:val="Абзац списка3"/>
    <w:basedOn w:val="a"/>
    <w:rsid w:val="003C14F6"/>
    <w:pPr>
      <w:spacing w:after="200" w:line="276" w:lineRule="auto"/>
      <w:ind w:left="720"/>
    </w:pPr>
    <w:rPr>
      <w:rFonts w:ascii="Calibri" w:hAnsi="Calibri" w:cs="Calibri"/>
      <w:sz w:val="22"/>
      <w:szCs w:val="22"/>
      <w:lang w:eastAsia="en-US"/>
    </w:rPr>
  </w:style>
  <w:style w:type="paragraph" w:customStyle="1" w:styleId="24">
    <w:name w:val="Без интервала2"/>
    <w:rsid w:val="00BF469E"/>
    <w:rPr>
      <w:rFonts w:eastAsia="Times New Roman" w:cs="Times New Roman"/>
      <w:sz w:val="20"/>
      <w:szCs w:val="20"/>
      <w:lang w:eastAsia="ru-RU"/>
    </w:rPr>
  </w:style>
  <w:style w:type="paragraph" w:customStyle="1" w:styleId="4">
    <w:name w:val="Абзац списка4"/>
    <w:basedOn w:val="a"/>
    <w:rsid w:val="00BF469E"/>
    <w:pPr>
      <w:ind w:left="720"/>
    </w:pPr>
  </w:style>
  <w:style w:type="character" w:styleId="af1">
    <w:name w:val="FollowedHyperlink"/>
    <w:uiPriority w:val="99"/>
    <w:semiHidden/>
    <w:rsid w:val="00BF469E"/>
    <w:rPr>
      <w:rFonts w:cs="Times New Roman"/>
      <w:color w:val="800080"/>
      <w:u w:val="single"/>
    </w:rPr>
  </w:style>
  <w:style w:type="paragraph" w:customStyle="1" w:styleId="xl106">
    <w:name w:val="xl106"/>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7">
    <w:name w:val="xl107"/>
    <w:basedOn w:val="a"/>
    <w:rsid w:val="00BF469E"/>
    <w:pPr>
      <w:spacing w:before="100" w:beforeAutospacing="1" w:after="100" w:afterAutospacing="1"/>
      <w:jc w:val="center"/>
      <w:textAlignment w:val="center"/>
    </w:pPr>
    <w:rPr>
      <w:rFonts w:eastAsia="Calibri"/>
      <w:sz w:val="28"/>
      <w:szCs w:val="28"/>
    </w:rPr>
  </w:style>
  <w:style w:type="paragraph" w:customStyle="1" w:styleId="xl108">
    <w:name w:val="xl108"/>
    <w:basedOn w:val="a"/>
    <w:rsid w:val="00BF469E"/>
    <w:pPr>
      <w:spacing w:before="100" w:beforeAutospacing="1" w:after="100" w:afterAutospacing="1"/>
      <w:textAlignment w:val="top"/>
    </w:pPr>
    <w:rPr>
      <w:rFonts w:eastAsia="Calibri"/>
      <w:sz w:val="28"/>
      <w:szCs w:val="28"/>
    </w:rPr>
  </w:style>
  <w:style w:type="paragraph" w:customStyle="1" w:styleId="xl109">
    <w:name w:val="xl109"/>
    <w:basedOn w:val="a"/>
    <w:rsid w:val="00BF469E"/>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0">
    <w:name w:val="xl110"/>
    <w:basedOn w:val="a"/>
    <w:rsid w:val="00BF469E"/>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1">
    <w:name w:val="xl111"/>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2">
    <w:name w:val="xl112"/>
    <w:basedOn w:val="a"/>
    <w:rsid w:val="00BF469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113">
    <w:name w:val="xl113"/>
    <w:basedOn w:val="a"/>
    <w:rsid w:val="00BF469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4">
    <w:name w:val="xl114"/>
    <w:basedOn w:val="a"/>
    <w:rsid w:val="00BF469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15">
    <w:name w:val="xl115"/>
    <w:basedOn w:val="a"/>
    <w:rsid w:val="00BF469E"/>
    <w:pPr>
      <w:spacing w:before="100" w:beforeAutospacing="1" w:after="100" w:afterAutospacing="1"/>
      <w:jc w:val="center"/>
      <w:textAlignment w:val="center"/>
    </w:pPr>
    <w:rPr>
      <w:rFonts w:eastAsia="Calibri"/>
      <w:sz w:val="28"/>
      <w:szCs w:val="28"/>
    </w:rPr>
  </w:style>
  <w:style w:type="paragraph" w:customStyle="1" w:styleId="xl116">
    <w:name w:val="xl116"/>
    <w:basedOn w:val="a"/>
    <w:rsid w:val="00BF469E"/>
    <w:pPr>
      <w:spacing w:before="100" w:beforeAutospacing="1" w:after="100" w:afterAutospacing="1"/>
      <w:textAlignment w:val="top"/>
    </w:pPr>
    <w:rPr>
      <w:rFonts w:eastAsia="Calibri"/>
      <w:sz w:val="28"/>
      <w:szCs w:val="28"/>
    </w:rPr>
  </w:style>
  <w:style w:type="paragraph" w:customStyle="1" w:styleId="xl117">
    <w:name w:val="xl117"/>
    <w:basedOn w:val="a"/>
    <w:rsid w:val="00BF469E"/>
    <w:pPr>
      <w:pBdr>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18">
    <w:name w:val="xl118"/>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19">
    <w:name w:val="xl119"/>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20">
    <w:name w:val="xl120"/>
    <w:basedOn w:val="a"/>
    <w:rsid w:val="00BF469E"/>
    <w:pPr>
      <w:shd w:val="clear" w:color="000000" w:fill="FFFFFF"/>
      <w:spacing w:before="100" w:beforeAutospacing="1" w:after="100" w:afterAutospacing="1"/>
    </w:pPr>
    <w:rPr>
      <w:rFonts w:eastAsia="Calibri"/>
      <w:sz w:val="24"/>
      <w:szCs w:val="24"/>
    </w:rPr>
  </w:style>
  <w:style w:type="paragraph" w:customStyle="1" w:styleId="xl121">
    <w:name w:val="xl121"/>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2">
    <w:name w:val="xl122"/>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3">
    <w:name w:val="xl123"/>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4">
    <w:name w:val="xl124"/>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5">
    <w:name w:val="xl125"/>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6">
    <w:name w:val="xl126"/>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7">
    <w:name w:val="xl127"/>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28">
    <w:name w:val="xl128"/>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29">
    <w:name w:val="xl129"/>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0">
    <w:name w:val="xl130"/>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1">
    <w:name w:val="xl131"/>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2">
    <w:name w:val="xl132"/>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3">
    <w:name w:val="xl133"/>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4">
    <w:name w:val="xl134"/>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5">
    <w:name w:val="xl135"/>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6">
    <w:name w:val="xl136"/>
    <w:basedOn w:val="a"/>
    <w:rsid w:val="00BF46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7">
    <w:name w:val="xl137"/>
    <w:basedOn w:val="a"/>
    <w:rsid w:val="00BF469E"/>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8">
    <w:name w:val="xl138"/>
    <w:basedOn w:val="a"/>
    <w:rsid w:val="00BF46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4"/>
      <w:szCs w:val="24"/>
    </w:rPr>
  </w:style>
  <w:style w:type="paragraph" w:customStyle="1" w:styleId="xl139">
    <w:name w:val="xl139"/>
    <w:basedOn w:val="a"/>
    <w:rsid w:val="00BF469E"/>
    <w:pPr>
      <w:shd w:val="clear" w:color="000000" w:fill="FFFFFF"/>
      <w:spacing w:before="100" w:beforeAutospacing="1" w:after="100" w:afterAutospacing="1"/>
    </w:pPr>
    <w:rPr>
      <w:rFonts w:eastAsia="Calibri"/>
      <w:sz w:val="24"/>
      <w:szCs w:val="24"/>
    </w:rPr>
  </w:style>
  <w:style w:type="paragraph" w:customStyle="1" w:styleId="xl140">
    <w:name w:val="xl140"/>
    <w:basedOn w:val="a"/>
    <w:rsid w:val="00BF4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C00000"/>
      <w:sz w:val="24"/>
      <w:szCs w:val="24"/>
    </w:rPr>
  </w:style>
  <w:style w:type="paragraph" w:customStyle="1" w:styleId="xl141">
    <w:name w:val="xl141"/>
    <w:basedOn w:val="a"/>
    <w:rsid w:val="00BF469E"/>
    <w:pPr>
      <w:pBdr>
        <w:top w:val="single" w:sz="4" w:space="0" w:color="auto"/>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42">
    <w:name w:val="xl142"/>
    <w:basedOn w:val="a"/>
    <w:rsid w:val="00BF469E"/>
    <w:pPr>
      <w:pBdr>
        <w:left w:val="single" w:sz="4" w:space="0" w:color="auto"/>
        <w:right w:val="single" w:sz="4" w:space="0" w:color="auto"/>
      </w:pBdr>
      <w:spacing w:before="100" w:beforeAutospacing="1" w:after="100" w:afterAutospacing="1"/>
      <w:textAlignment w:val="center"/>
    </w:pPr>
    <w:rPr>
      <w:rFonts w:eastAsia="Calibri"/>
      <w:b/>
      <w:bCs/>
      <w:sz w:val="24"/>
      <w:szCs w:val="24"/>
    </w:rPr>
  </w:style>
  <w:style w:type="paragraph" w:customStyle="1" w:styleId="xl143">
    <w:name w:val="xl143"/>
    <w:basedOn w:val="a"/>
    <w:rsid w:val="00BF469E"/>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4"/>
      <w:szCs w:val="24"/>
    </w:rPr>
  </w:style>
  <w:style w:type="character" w:customStyle="1" w:styleId="af2">
    <w:name w:val="Основной текст_"/>
    <w:link w:val="30"/>
    <w:locked/>
    <w:rsid w:val="00BF469E"/>
    <w:rPr>
      <w:b/>
      <w:bCs/>
      <w:spacing w:val="-6"/>
      <w:shd w:val="clear" w:color="auto" w:fill="FFFFFF"/>
    </w:rPr>
  </w:style>
  <w:style w:type="character" w:customStyle="1" w:styleId="25">
    <w:name w:val="Колонтитул (2)_"/>
    <w:link w:val="26"/>
    <w:locked/>
    <w:rsid w:val="00BF469E"/>
    <w:rPr>
      <w:rFonts w:ascii="Consolas" w:eastAsia="Times New Roman" w:hAnsi="Consolas" w:cs="Consolas"/>
      <w:sz w:val="23"/>
      <w:szCs w:val="23"/>
      <w:shd w:val="clear" w:color="auto" w:fill="FFFFFF"/>
    </w:rPr>
  </w:style>
  <w:style w:type="character" w:customStyle="1" w:styleId="40">
    <w:name w:val="Колонтитул (4)_"/>
    <w:link w:val="41"/>
    <w:locked/>
    <w:rsid w:val="00BF469E"/>
    <w:rPr>
      <w:b/>
      <w:bCs/>
      <w:sz w:val="26"/>
      <w:szCs w:val="26"/>
      <w:shd w:val="clear" w:color="auto" w:fill="FFFFFF"/>
    </w:rPr>
  </w:style>
  <w:style w:type="character" w:customStyle="1" w:styleId="20pt">
    <w:name w:val="Колонтитул (2) + Интервал 0 pt"/>
    <w:rsid w:val="00BF469E"/>
    <w:rPr>
      <w:rFonts w:ascii="Consolas" w:eastAsia="Times New Roman" w:hAnsi="Consolas" w:cs="Consolas"/>
      <w:color w:val="000000"/>
      <w:spacing w:val="16"/>
      <w:w w:val="100"/>
      <w:position w:val="0"/>
      <w:sz w:val="23"/>
      <w:szCs w:val="23"/>
      <w:shd w:val="clear" w:color="auto" w:fill="FFFFFF"/>
      <w:lang w:val="ru-RU" w:eastAsia="ru-RU"/>
    </w:rPr>
  </w:style>
  <w:style w:type="character" w:customStyle="1" w:styleId="0pt">
    <w:name w:val="Основной текст + Интервал 0 pt"/>
    <w:rsid w:val="00BF469E"/>
    <w:rPr>
      <w:rFonts w:ascii="Times New Roman" w:hAnsi="Times New Roman" w:cs="Times New Roman"/>
      <w:b/>
      <w:bCs/>
      <w:color w:val="000000"/>
      <w:spacing w:val="-8"/>
      <w:w w:val="100"/>
      <w:position w:val="0"/>
      <w:sz w:val="24"/>
      <w:szCs w:val="24"/>
      <w:shd w:val="clear" w:color="auto" w:fill="FFFFFF"/>
      <w:lang w:val="ru-RU" w:eastAsia="ru-RU"/>
    </w:rPr>
  </w:style>
  <w:style w:type="character" w:customStyle="1" w:styleId="af3">
    <w:name w:val="Колонтитул"/>
    <w:rsid w:val="00BF469E"/>
    <w:rPr>
      <w:rFonts w:ascii="Times New Roman" w:hAnsi="Times New Roman" w:cs="Times New Roman"/>
      <w:b/>
      <w:bCs/>
      <w:color w:val="000000"/>
      <w:spacing w:val="-4"/>
      <w:w w:val="100"/>
      <w:position w:val="0"/>
      <w:sz w:val="24"/>
      <w:szCs w:val="24"/>
      <w:u w:val="none"/>
      <w:lang w:val="ru-RU" w:eastAsia="ru-RU"/>
    </w:rPr>
  </w:style>
  <w:style w:type="paragraph" w:customStyle="1" w:styleId="30">
    <w:name w:val="Основной текст3"/>
    <w:basedOn w:val="a"/>
    <w:link w:val="af2"/>
    <w:rsid w:val="00BF469E"/>
    <w:pPr>
      <w:widowControl w:val="0"/>
      <w:shd w:val="clear" w:color="auto" w:fill="FFFFFF"/>
      <w:spacing w:line="240" w:lineRule="atLeast"/>
      <w:ind w:hanging="1820"/>
    </w:pPr>
    <w:rPr>
      <w:rFonts w:eastAsiaTheme="minorHAnsi" w:cstheme="minorBidi"/>
      <w:b/>
      <w:bCs/>
      <w:spacing w:val="-6"/>
      <w:sz w:val="28"/>
      <w:szCs w:val="22"/>
      <w:lang w:eastAsia="en-US"/>
    </w:rPr>
  </w:style>
  <w:style w:type="paragraph" w:customStyle="1" w:styleId="26">
    <w:name w:val="Колонтитул (2)"/>
    <w:basedOn w:val="a"/>
    <w:link w:val="25"/>
    <w:rsid w:val="00BF469E"/>
    <w:pPr>
      <w:widowControl w:val="0"/>
      <w:shd w:val="clear" w:color="auto" w:fill="FFFFFF"/>
      <w:spacing w:line="240" w:lineRule="atLeast"/>
    </w:pPr>
    <w:rPr>
      <w:rFonts w:ascii="Consolas" w:hAnsi="Consolas" w:cs="Consolas"/>
      <w:sz w:val="23"/>
      <w:szCs w:val="23"/>
      <w:lang w:eastAsia="en-US"/>
    </w:rPr>
  </w:style>
  <w:style w:type="paragraph" w:customStyle="1" w:styleId="41">
    <w:name w:val="Колонтитул (4)"/>
    <w:basedOn w:val="a"/>
    <w:link w:val="40"/>
    <w:rsid w:val="00BF469E"/>
    <w:pPr>
      <w:widowControl w:val="0"/>
      <w:shd w:val="clear" w:color="auto" w:fill="FFFFFF"/>
      <w:spacing w:line="240" w:lineRule="atLeast"/>
    </w:pPr>
    <w:rPr>
      <w:rFonts w:eastAsiaTheme="minorHAnsi" w:cstheme="minorBidi"/>
      <w:b/>
      <w:bCs/>
      <w:sz w:val="26"/>
      <w:szCs w:val="26"/>
      <w:lang w:eastAsia="en-US"/>
    </w:rPr>
  </w:style>
  <w:style w:type="character" w:customStyle="1" w:styleId="af4">
    <w:name w:val="Колонтитул_"/>
    <w:rsid w:val="00BF469E"/>
    <w:rPr>
      <w:rFonts w:ascii="Times New Roman" w:hAnsi="Times New Roman" w:cs="Times New Roman"/>
      <w:b/>
      <w:bCs/>
      <w:spacing w:val="-4"/>
      <w:u w:val="none"/>
    </w:rPr>
  </w:style>
  <w:style w:type="character" w:customStyle="1" w:styleId="6">
    <w:name w:val="Основной текст (6)_"/>
    <w:link w:val="60"/>
    <w:locked/>
    <w:rsid w:val="00BF469E"/>
    <w:rPr>
      <w:rFonts w:ascii="Tahoma" w:eastAsia="Times New Roman" w:hAnsi="Tahoma" w:cs="Tahoma"/>
      <w:b/>
      <w:bCs/>
      <w:spacing w:val="-11"/>
      <w:sz w:val="16"/>
      <w:szCs w:val="16"/>
      <w:shd w:val="clear" w:color="auto" w:fill="FFFFFF"/>
    </w:rPr>
  </w:style>
  <w:style w:type="character" w:customStyle="1" w:styleId="16">
    <w:name w:val="Основной текст (16)_"/>
    <w:link w:val="160"/>
    <w:locked/>
    <w:rsid w:val="00BF469E"/>
    <w:rPr>
      <w:rFonts w:ascii="Georgia" w:eastAsia="Times New Roman" w:hAnsi="Georgia" w:cs="Georgia"/>
      <w:sz w:val="26"/>
      <w:szCs w:val="26"/>
      <w:shd w:val="clear" w:color="auto" w:fill="FFFFFF"/>
    </w:rPr>
  </w:style>
  <w:style w:type="character" w:customStyle="1" w:styleId="60pt">
    <w:name w:val="Основной текст (6) + Интервал 0 pt"/>
    <w:rsid w:val="00BF469E"/>
    <w:rPr>
      <w:rFonts w:ascii="Tahoma" w:eastAsia="Times New Roman" w:hAnsi="Tahoma" w:cs="Tahoma"/>
      <w:b/>
      <w:bCs/>
      <w:color w:val="000000"/>
      <w:spacing w:val="-6"/>
      <w:w w:val="100"/>
      <w:position w:val="0"/>
      <w:sz w:val="16"/>
      <w:szCs w:val="16"/>
      <w:shd w:val="clear" w:color="auto" w:fill="FFFFFF"/>
      <w:lang w:val="ru-RU" w:eastAsia="ru-RU"/>
    </w:rPr>
  </w:style>
  <w:style w:type="paragraph" w:customStyle="1" w:styleId="60">
    <w:name w:val="Основной текст (6)"/>
    <w:basedOn w:val="a"/>
    <w:link w:val="6"/>
    <w:rsid w:val="00BF469E"/>
    <w:pPr>
      <w:widowControl w:val="0"/>
      <w:shd w:val="clear" w:color="auto" w:fill="FFFFFF"/>
      <w:spacing w:line="101" w:lineRule="exact"/>
    </w:pPr>
    <w:rPr>
      <w:rFonts w:ascii="Tahoma" w:hAnsi="Tahoma" w:cs="Tahoma"/>
      <w:b/>
      <w:bCs/>
      <w:spacing w:val="-11"/>
      <w:sz w:val="16"/>
      <w:szCs w:val="16"/>
      <w:lang w:eastAsia="en-US"/>
    </w:rPr>
  </w:style>
  <w:style w:type="paragraph" w:customStyle="1" w:styleId="160">
    <w:name w:val="Основной текст (16)"/>
    <w:basedOn w:val="a"/>
    <w:link w:val="16"/>
    <w:rsid w:val="00BF469E"/>
    <w:pPr>
      <w:widowControl w:val="0"/>
      <w:shd w:val="clear" w:color="auto" w:fill="FFFFFF"/>
      <w:spacing w:line="240" w:lineRule="atLeast"/>
    </w:pPr>
    <w:rPr>
      <w:rFonts w:ascii="Georgia" w:hAnsi="Georgia" w:cs="Georgia"/>
      <w:sz w:val="26"/>
      <w:szCs w:val="26"/>
      <w:lang w:eastAsia="en-US"/>
    </w:rPr>
  </w:style>
  <w:style w:type="paragraph" w:customStyle="1" w:styleId="11">
    <w:name w:val="Основной текст1"/>
    <w:basedOn w:val="a"/>
    <w:rsid w:val="00BF469E"/>
    <w:pPr>
      <w:widowControl w:val="0"/>
      <w:shd w:val="clear" w:color="auto" w:fill="FFFFFF"/>
      <w:spacing w:after="60" w:line="240" w:lineRule="atLeast"/>
      <w:jc w:val="both"/>
    </w:pPr>
    <w:rPr>
      <w:rFonts w:eastAsia="Calibri"/>
      <w:spacing w:val="-2"/>
      <w:sz w:val="24"/>
      <w:szCs w:val="24"/>
    </w:rPr>
  </w:style>
  <w:style w:type="paragraph" w:styleId="af5">
    <w:name w:val="No Spacing"/>
    <w:uiPriority w:val="1"/>
    <w:qFormat/>
    <w:rsid w:val="00BF469E"/>
    <w:rPr>
      <w:rFonts w:eastAsia="Calibri" w:cs="Times New Roman"/>
      <w:sz w:val="20"/>
      <w:szCs w:val="20"/>
      <w:lang w:eastAsia="ru-RU"/>
    </w:rPr>
  </w:style>
  <w:style w:type="numbering" w:customStyle="1" w:styleId="12">
    <w:name w:val="Нет списка1"/>
    <w:next w:val="a2"/>
    <w:uiPriority w:val="99"/>
    <w:semiHidden/>
    <w:unhideWhenUsed/>
    <w:rsid w:val="00BF469E"/>
  </w:style>
  <w:style w:type="paragraph" w:styleId="af6">
    <w:name w:val="annotation text"/>
    <w:basedOn w:val="a"/>
    <w:link w:val="af7"/>
    <w:uiPriority w:val="99"/>
    <w:unhideWhenUsed/>
    <w:rsid w:val="00BF469E"/>
    <w:rPr>
      <w:rFonts w:eastAsia="Calibri"/>
    </w:rPr>
  </w:style>
  <w:style w:type="character" w:customStyle="1" w:styleId="af7">
    <w:name w:val="Текст примечания Знак"/>
    <w:basedOn w:val="a0"/>
    <w:link w:val="af6"/>
    <w:uiPriority w:val="99"/>
    <w:rsid w:val="00BF469E"/>
    <w:rPr>
      <w:rFonts w:eastAsia="Calibri" w:cs="Times New Roman"/>
      <w:sz w:val="20"/>
      <w:szCs w:val="20"/>
      <w:lang w:eastAsia="ru-RU"/>
    </w:rPr>
  </w:style>
  <w:style w:type="paragraph" w:styleId="af8">
    <w:name w:val="annotation subject"/>
    <w:basedOn w:val="af6"/>
    <w:next w:val="af6"/>
    <w:link w:val="af9"/>
    <w:uiPriority w:val="99"/>
    <w:unhideWhenUsed/>
    <w:rsid w:val="00BF469E"/>
    <w:rPr>
      <w:b/>
      <w:bCs/>
    </w:rPr>
  </w:style>
  <w:style w:type="character" w:customStyle="1" w:styleId="af9">
    <w:name w:val="Тема примечания Знак"/>
    <w:basedOn w:val="af7"/>
    <w:link w:val="af8"/>
    <w:uiPriority w:val="99"/>
    <w:rsid w:val="00BF469E"/>
    <w:rPr>
      <w:rFonts w:eastAsia="Calibri" w:cs="Times New Roman"/>
      <w:b/>
      <w:bCs/>
      <w:sz w:val="20"/>
      <w:szCs w:val="20"/>
      <w:lang w:eastAsia="ru-RU"/>
    </w:rPr>
  </w:style>
  <w:style w:type="paragraph" w:customStyle="1" w:styleId="5">
    <w:name w:val="Абзац списка5"/>
    <w:basedOn w:val="a"/>
    <w:rsid w:val="0030225D"/>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5950">
      <w:bodyDiv w:val="1"/>
      <w:marLeft w:val="0"/>
      <w:marRight w:val="0"/>
      <w:marTop w:val="0"/>
      <w:marBottom w:val="0"/>
      <w:divBdr>
        <w:top w:val="none" w:sz="0" w:space="0" w:color="auto"/>
        <w:left w:val="none" w:sz="0" w:space="0" w:color="auto"/>
        <w:bottom w:val="none" w:sz="0" w:space="0" w:color="auto"/>
        <w:right w:val="none" w:sz="0" w:space="0" w:color="auto"/>
      </w:divBdr>
    </w:div>
    <w:div w:id="463012118">
      <w:bodyDiv w:val="1"/>
      <w:marLeft w:val="0"/>
      <w:marRight w:val="0"/>
      <w:marTop w:val="0"/>
      <w:marBottom w:val="0"/>
      <w:divBdr>
        <w:top w:val="none" w:sz="0" w:space="0" w:color="auto"/>
        <w:left w:val="none" w:sz="0" w:space="0" w:color="auto"/>
        <w:bottom w:val="none" w:sz="0" w:space="0" w:color="auto"/>
        <w:right w:val="none" w:sz="0" w:space="0" w:color="auto"/>
      </w:divBdr>
    </w:div>
    <w:div w:id="483132297">
      <w:bodyDiv w:val="1"/>
      <w:marLeft w:val="0"/>
      <w:marRight w:val="0"/>
      <w:marTop w:val="0"/>
      <w:marBottom w:val="0"/>
      <w:divBdr>
        <w:top w:val="none" w:sz="0" w:space="0" w:color="auto"/>
        <w:left w:val="none" w:sz="0" w:space="0" w:color="auto"/>
        <w:bottom w:val="none" w:sz="0" w:space="0" w:color="auto"/>
        <w:right w:val="none" w:sz="0" w:space="0" w:color="auto"/>
      </w:divBdr>
    </w:div>
    <w:div w:id="20672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D9572AC01EDC82631AD0FF5C332467D197EDE9359237F272438C76ABD19EBB541CA424A0D4D22910F1EED49D42E031D663763C62C6296416FFD674LEG" TargetMode="External"/><Relationship Id="rId18" Type="http://schemas.openxmlformats.org/officeDocument/2006/relationships/hyperlink" Target="consultantplus://offline/ref=A93571D905E019C7DB1AB2314A786D8BBCBA0445DB08B8A761025D9B8D7A5D9FB2060C6B6D5BA5112107D9q1LFG" TargetMode="External"/><Relationship Id="rId26" Type="http://schemas.openxmlformats.org/officeDocument/2006/relationships/hyperlink" Target="consultantplus://offline/ref=F1F6F93164C2F8AA76921E9151531D450BC30C6AE2F1004A94F401C0FCDE46A4959415B90807AAABA513CEB04CA30E0A68B45D74BB1A3A37M4SCM" TargetMode="External"/><Relationship Id="rId39" Type="http://schemas.openxmlformats.org/officeDocument/2006/relationships/image" Target="media/image3.wmf"/><Relationship Id="rId21" Type="http://schemas.openxmlformats.org/officeDocument/2006/relationships/hyperlink" Target="consultantplus://offline/ref=5FA895306C898AB48A965D2614B076985C52D2CCAC1E865A20DF242F43E879FE410391D994619E62829A6ED86620F826140723023376A093B88BA7oEg3I" TargetMode="External"/><Relationship Id="rId34" Type="http://schemas.openxmlformats.org/officeDocument/2006/relationships/hyperlink" Target="consultantplus://offline/ref=F1F6F93164C2F8AA76921E9151531D450ACC0D6AE1FF004A94F401C0FCDE46A487944DB50A03B4AAA10698E10AMFS7M" TargetMode="External"/><Relationship Id="rId42" Type="http://schemas.openxmlformats.org/officeDocument/2006/relationships/hyperlink" Target="consultantplus://offline/ref=F1F6F93164C2F8AA76921E9151531D450BC30F66E0F8004A94F401C0FCDE46A4959415B90F0FA1FEF55CCFEC0AF21D0869B45F71A7M1S9M" TargetMode="External"/><Relationship Id="rId47" Type="http://schemas.openxmlformats.org/officeDocument/2006/relationships/footer" Target="footer1.xml"/><Relationship Id="rId50" Type="http://schemas.openxmlformats.org/officeDocument/2006/relationships/hyperlink" Target="consultantplus://offline/ref=7A62BD73F95C58E1E6BA2CC438564C1FCAFA085147003DC45EBF363CFF4F34BFE1E915AEDA7DCF2783914B40F3R2GBM" TargetMode="External"/><Relationship Id="rId55" Type="http://schemas.openxmlformats.org/officeDocument/2006/relationships/header" Target="header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93571D905E019C7DB1AAC3C5C143084BFB4594DDE04B3F03D5D06C6DAq7L3G" TargetMode="External"/><Relationship Id="rId20" Type="http://schemas.openxmlformats.org/officeDocument/2006/relationships/hyperlink" Target="consultantplus://offline/ref=5FA895306C898AB48A965D2614B076985C52D2CCAD1C855821DF242F43E879FE410391CB94399261858D6BDC7376A960o4g0I" TargetMode="External"/><Relationship Id="rId29" Type="http://schemas.openxmlformats.org/officeDocument/2006/relationships/hyperlink" Target="consultantplus://offline/ref=F1F6F93164C2F8AA76921E9151531D450BC2086FE3FC004A94F401C0FCDE46A4959415B90807AAAAAC13CEB04CA30E0A68B45D74BB1A3A37M4SCM" TargetMode="External"/><Relationship Id="rId41" Type="http://schemas.openxmlformats.org/officeDocument/2006/relationships/hyperlink" Target="consultantplus://offline/ref=F1F6F93164C2F8AA76921E9151531D450BC30F66E0F8004A94F401C0FCDE46A4959415BA0E06A1FEF55CCFEC0AF21D0869B45F71A7M1S9M" TargetMode="External"/><Relationship Id="rId54" Type="http://schemas.openxmlformats.org/officeDocument/2006/relationships/hyperlink" Target="consultantplus://offline/ref=7A62BD73F95C58E1E6BA2CC438564C1FCAFA085147003DC45EBF363CFF4F34BFE1E915AEDA7DCF2783914B40F3R2GB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9572AC01EDC82631AD0FF5C332467D197EDE9359237F272438C76ABD19EBB541CA424A0D4D22910F4EED79D42E031D663763C62C6296416FFD674LEG" TargetMode="External"/><Relationship Id="rId24" Type="http://schemas.openxmlformats.org/officeDocument/2006/relationships/hyperlink" Target="consultantplus://offline/ref=F1F6F93164C2F8AA76921E9151531D450BC30F66E0F8004A94F401C0FCDE46A4959415B90807ABA8A213CEB04CA30E0A68B45D74BB1A3A37M4SCM" TargetMode="External"/><Relationship Id="rId32" Type="http://schemas.openxmlformats.org/officeDocument/2006/relationships/hyperlink" Target="consultantplus://offline/ref=F1F6F93164C2F8AA76921E9151531D450BC50F67E1FC004A94F401C0FCDE46A487944DB50A03B4AAA10698E10AMFS7M" TargetMode="External"/><Relationship Id="rId37" Type="http://schemas.openxmlformats.org/officeDocument/2006/relationships/image" Target="media/image2.wmf"/><Relationship Id="rId40" Type="http://schemas.openxmlformats.org/officeDocument/2006/relationships/hyperlink" Target="consultantplus://offline/ref=F1F6F93164C2F8AA76921E9151531D450BC30F66E0F8004A94F401C0FCDE46A4959415BA0E06A1FEF55CCFEC0AF21D0869B45F71A7M1S9M" TargetMode="External"/><Relationship Id="rId45" Type="http://schemas.openxmlformats.org/officeDocument/2006/relationships/hyperlink" Target="consultantplus://offline/ref=F1F6F93164C2F8AA76921E9151531D450BC30A6FE1F8004A94F401C0FCDE46A4959415B90807AAAFA213CEB04CA30E0A68B45D74BB1A3A37M4SCM" TargetMode="External"/><Relationship Id="rId53" Type="http://schemas.openxmlformats.org/officeDocument/2006/relationships/hyperlink" Target="consultantplus://offline/ref=7A62BD73F95C58E1E6BA2CC438564C1FC8FE055E43083DC45EBF363CFF4F34BFE1E915AEDA7DCF2783914B40F3R2GBM" TargetMode="External"/><Relationship Id="rId58" Type="http://schemas.openxmlformats.org/officeDocument/2006/relationships/hyperlink" Target="consultantplus://offline/ref=C905358F89D8BF4BDCA528970A8FC7A13D5AD3110C15DA31C670F3CD06910845D82588A48AFFCA09FB1B3C7660FF1CB2M43AK" TargetMode="External"/><Relationship Id="rId5" Type="http://schemas.openxmlformats.org/officeDocument/2006/relationships/settings" Target="settings.xml"/><Relationship Id="rId15" Type="http://schemas.openxmlformats.org/officeDocument/2006/relationships/hyperlink" Target="consultantplus://offline/ref=A6D9572AC01EDC82631AD0FF5C332467D197EDE9359237F272438C76ABD19EBB541CA424A0D4D2281FA2BC96C31BB3759D6E71227EC62E77LBG" TargetMode="External"/><Relationship Id="rId23" Type="http://schemas.openxmlformats.org/officeDocument/2006/relationships/hyperlink" Target="consultantplus://offline/ref=F1F6F93164C2F8AA76921E9151531D450BC30F66E0F8004A94F401C0FCDE46A4959415B90807ABA8A213CEB04CA30E0A68B45D74BB1A3A37M4SCM" TargetMode="External"/><Relationship Id="rId28" Type="http://schemas.openxmlformats.org/officeDocument/2006/relationships/hyperlink" Target="consultantplus://offline/ref=F1F6F93164C2F8AA76921E9151531D450ACC0D6AE1FF004A94F401C0FCDE46A487944DB50A03B4AAA10698E10AMFS7M" TargetMode="External"/><Relationship Id="rId36" Type="http://schemas.openxmlformats.org/officeDocument/2006/relationships/hyperlink" Target="consultantplus://offline/ref=F1F6F93164C2F8AA76921E9151531D450BC0086EE3F8004A94F401C0FCDE46A4959415B90807AAAAAC13CEB04CA30E0A68B45D74BB1A3A37M4SCM" TargetMode="External"/><Relationship Id="rId49" Type="http://schemas.openxmlformats.org/officeDocument/2006/relationships/hyperlink" Target="consultantplus://offline/ref=7A62BD73F95C58E1E6BA2CC438564C1FC8FE055E43083DC45EBF363CFF4F34BFE1E915AEDA7DCF2783914B40F3R2GBM" TargetMode="External"/><Relationship Id="rId57" Type="http://schemas.openxmlformats.org/officeDocument/2006/relationships/hyperlink" Target="consultantplus://offline/ref=C905358F89D8BF4BDCA5369A1CE39AAE3C598E180510D7609A2FA890519802129F6AD1F7CFA9CE00A854782673FF1BAE4B2E442F7257M93BK" TargetMode="External"/><Relationship Id="rId61" Type="http://schemas.openxmlformats.org/officeDocument/2006/relationships/hyperlink" Target="consultantplus://offline/ref=C905358F89D8BF4BDCA5369A1CE39AAE3C598E180510D7609A2FA890519802128D6A89F8CCADD90BF91B3E737CMF3CK" TargetMode="External"/><Relationship Id="rId10" Type="http://schemas.openxmlformats.org/officeDocument/2006/relationships/hyperlink" Target="consultantplus://offline/ref=386236B51A4F7236E587A31E4D84863C8D634E9A3D5E694C508A9B8E866339951D9A9D308BF3E009D780E30FV8K" TargetMode="External"/><Relationship Id="rId19" Type="http://schemas.openxmlformats.org/officeDocument/2006/relationships/hyperlink" Target="consultantplus://offline/ref=5FA895306C898AB48A96432B02DC2B975D518FC5A41F8A087F807F7214E173A9144C9097D2688163848D69D96Fo7g5I" TargetMode="External"/><Relationship Id="rId31" Type="http://schemas.openxmlformats.org/officeDocument/2006/relationships/hyperlink" Target="consultantplus://offline/ref=F1F6F93164C2F8AA76921E9151531D450BC60868E3FB004A94F401C0FCDE46A4959415B90807AAAAAC13CEB04CA30E0A68B45D74BB1A3A37M4SCM" TargetMode="External"/><Relationship Id="rId44" Type="http://schemas.openxmlformats.org/officeDocument/2006/relationships/hyperlink" Target="consultantplus://offline/ref=F1F6F93164C2F8AA76921E9151531D450BC5016CE2F9004A94F401C0FCDE46A487944DB50A03B4AAA10698E10AMFS7M" TargetMode="External"/><Relationship Id="rId52" Type="http://schemas.openxmlformats.org/officeDocument/2006/relationships/hyperlink" Target="consultantplus://offline/ref=7A62BD73F95C58E1E6BA2CC438564C1FCAFA085147003DC45EBF363CFF4F34BFF3E94DA2DB7CD8268C841D11B677D5A464166368E324E6F1R7G6M" TargetMode="External"/><Relationship Id="rId60" Type="http://schemas.openxmlformats.org/officeDocument/2006/relationships/hyperlink" Target="consultantplus://offline/ref=C905358F89D8BF4BDCA528970A8FC7A13D5AD3110C11DC33C370F3CD06910845D82588B68AA7C60FFF01387675A94DF41E26582A6C559FF0415F4FMC3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6D9572AC01EDC82631AD0FF5C332467D197EDE9359237F272438C76ABD19EBB541CA424A0D4D22910F1E4D39D42E031D663763C62C6296416FFD674LEG" TargetMode="External"/><Relationship Id="rId22" Type="http://schemas.openxmlformats.org/officeDocument/2006/relationships/hyperlink" Target="consultantplus://offline/ref=5FA895306C898AB48A96432B02DC2B975D518FC5A41F8A087F807F7214E173A9144C9097D2688163848D69D96Fo7g5I" TargetMode="External"/><Relationship Id="rId27" Type="http://schemas.openxmlformats.org/officeDocument/2006/relationships/hyperlink" Target="consultantplus://offline/ref=F1F6F93164C2F8AA76921E9151531D450BC30F66E0F8004A94F401C0FCDE46A4959415B90807AAAEA013CEB04CA30E0A68B45D74BB1A3A37M4SCM" TargetMode="External"/><Relationship Id="rId30" Type="http://schemas.openxmlformats.org/officeDocument/2006/relationships/hyperlink" Target="consultantplus://offline/ref=F1F6F93164C2F8AA76921E9151531D450BC50F67E1FC004A94F401C0FCDE46A487944DB50A03B4AAA10698E10AMFS7M" TargetMode="External"/><Relationship Id="rId35" Type="http://schemas.openxmlformats.org/officeDocument/2006/relationships/hyperlink" Target="consultantplus://offline/ref=F1F6F93164C2F8AA76921E9151531D450ACC0D6AE1FF004A94F401C0FCDE46A487944DB50A03B4AAA10698E10AMFS7M" TargetMode="External"/><Relationship Id="rId43" Type="http://schemas.openxmlformats.org/officeDocument/2006/relationships/hyperlink" Target="consultantplus://offline/ref=F1F6F93164C2F8AA76921E9151531D450BC30F66E0F8004A94F401C0FCDE46A4959415B9000EA1FEF55CCFEC0AF21D0869B45F71A7M1S9M" TargetMode="External"/><Relationship Id="rId48" Type="http://schemas.openxmlformats.org/officeDocument/2006/relationships/footer" Target="footer2.xml"/><Relationship Id="rId56" Type="http://schemas.openxmlformats.org/officeDocument/2006/relationships/hyperlink" Target="consultantplus://offline/ref=76E5AF8FFCC0E56A69ADF5D3AB783E1A1239D5640B9BEE07CAE19EA8FEADA31FB39B2055CFE883444F2FAA4313425AE1s1M0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7A62BD73F95C58E1E6BA2CC438564C1FC8FE055E43083DC45EBF363CFF4F34BFE1E915AEDA7DCF2783914B40F3R2GBM" TargetMode="External"/><Relationship Id="rId3" Type="http://schemas.openxmlformats.org/officeDocument/2006/relationships/styles" Target="styles.xml"/><Relationship Id="rId12" Type="http://schemas.openxmlformats.org/officeDocument/2006/relationships/hyperlink" Target="consultantplus://offline/ref=A6D9572AC01EDC82631AD0FF5C332467D197EDE9359237F272438C76ABD19EBB541CA424A0D4D22910F5E4D49D42E031D663763C62C6296416FFD674LEG" TargetMode="External"/><Relationship Id="rId17" Type="http://schemas.openxmlformats.org/officeDocument/2006/relationships/hyperlink" Target="consultantplus://offline/ref=A93571D905E019C7DB1AAC3C5C143084BFB3524ED805B3F03D5D06C6DA7357C8F54955292956A410q2L0G" TargetMode="External"/><Relationship Id="rId25" Type="http://schemas.openxmlformats.org/officeDocument/2006/relationships/hyperlink" Target="consultantplus://offline/ref=F1F6F93164C2F8AA76921E9151531D450BC30F66E0F8004A94F401C0FCDE46A4959415B90807AAABA613CEB04CA30E0A68B45D74BB1A3A37M4SCM" TargetMode="External"/><Relationship Id="rId33" Type="http://schemas.openxmlformats.org/officeDocument/2006/relationships/hyperlink" Target="consultantplus://offline/ref=F1F6F93164C2F8AA76921E9151531D450BC60868E3FB004A94F401C0FCDE46A4959415B90807AAAAAC13CEB04CA30E0A68B45D74BB1A3A37M4SCM" TargetMode="External"/><Relationship Id="rId38" Type="http://schemas.openxmlformats.org/officeDocument/2006/relationships/hyperlink" Target="consultantplus://offline/ref=F1F6F93164C2F8AA76921E9151531D450BC30F66E0F8004A94F401C0FCDE46A4959415B90803A1FEF55CCFEC0AF21D0869B45F71A7M1S9M" TargetMode="External"/><Relationship Id="rId46" Type="http://schemas.openxmlformats.org/officeDocument/2006/relationships/hyperlink" Target="consultantplus://offline/ref=AC04A0EAFF248EDE6ABC5FB20356AAB836DA123B5955BEC8EB10C6D5AF9BEBF6E0B56D726DE5EEE7C6B0B2E7F25151ADDBAC4C8AC5380B1F25C153s6r6N" TargetMode="External"/><Relationship Id="rId59" Type="http://schemas.openxmlformats.org/officeDocument/2006/relationships/hyperlink" Target="consultantplus://offline/ref=C905358F89D8BF4BDCA528970A8FC7A13D5AD3110C12DD30CE70F3CD06910845D82588B68AA7C60AFF0C397275A94DF41E26582A6C559FF0415F4FMC3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2556-9AA9-4C77-BF44-A34F295F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30354</Words>
  <Characters>173021</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JKHBR</dc:creator>
  <cp:lastModifiedBy>ОргОтделЗ</cp:lastModifiedBy>
  <cp:revision>3</cp:revision>
  <cp:lastPrinted>2021-07-12T12:38:00Z</cp:lastPrinted>
  <dcterms:created xsi:type="dcterms:W3CDTF">2021-07-12T12:35:00Z</dcterms:created>
  <dcterms:modified xsi:type="dcterms:W3CDTF">2021-07-12T12:39:00Z</dcterms:modified>
</cp:coreProperties>
</file>