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70" w:rsidRPr="00673A24" w:rsidRDefault="00C33470" w:rsidP="00C33470">
      <w:pPr>
        <w:widowControl w:val="0"/>
        <w:autoSpaceDN w:val="0"/>
        <w:adjustRightInd w:val="0"/>
        <w:jc w:val="center"/>
        <w:rPr>
          <w:rFonts w:eastAsia="Calibri"/>
          <w:color w:val="000000"/>
        </w:rPr>
      </w:pPr>
      <w:r w:rsidRPr="00673A24">
        <w:rPr>
          <w:rFonts w:eastAsia="Calibri"/>
          <w:noProof/>
        </w:rPr>
        <w:drawing>
          <wp:inline distT="0" distB="0" distL="0" distR="0" wp14:anchorId="04A71135" wp14:editId="184BE237">
            <wp:extent cx="752475" cy="895350"/>
            <wp:effectExtent l="0" t="0" r="9525" b="0"/>
            <wp:docPr id="7" name="Рисунок 7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70" w:rsidRPr="00673A24" w:rsidRDefault="00C33470" w:rsidP="00C33470">
      <w:pPr>
        <w:widowControl w:val="0"/>
        <w:autoSpaceDN w:val="0"/>
        <w:adjustRightInd w:val="0"/>
        <w:jc w:val="center"/>
        <w:rPr>
          <w:rFonts w:eastAsia="Calibri"/>
          <w:color w:val="000000"/>
        </w:rPr>
      </w:pPr>
    </w:p>
    <w:p w:rsidR="00C33470" w:rsidRPr="00673A24" w:rsidRDefault="00C33470" w:rsidP="00C33470">
      <w:pPr>
        <w:widowControl w:val="0"/>
        <w:autoSpaceDN w:val="0"/>
        <w:adjustRightInd w:val="0"/>
        <w:jc w:val="center"/>
        <w:rPr>
          <w:rFonts w:eastAsia="Calibri"/>
          <w:b/>
          <w:bCs/>
          <w:color w:val="000000"/>
          <w:sz w:val="40"/>
          <w:szCs w:val="40"/>
        </w:rPr>
      </w:pPr>
      <w:r w:rsidRPr="00673A24">
        <w:rPr>
          <w:rFonts w:eastAsia="Calibri"/>
          <w:b/>
          <w:bCs/>
          <w:color w:val="000000"/>
          <w:sz w:val="40"/>
          <w:szCs w:val="40"/>
        </w:rPr>
        <w:t>ПОСТАНОВЛЕНИЕ</w:t>
      </w:r>
    </w:p>
    <w:p w:rsidR="00C33470" w:rsidRPr="00673A24" w:rsidRDefault="00C33470" w:rsidP="00C33470">
      <w:pPr>
        <w:widowControl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:rsidR="00C33470" w:rsidRPr="00673A24" w:rsidRDefault="00C33470" w:rsidP="00C33470">
      <w:pPr>
        <w:widowControl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73A24">
        <w:rPr>
          <w:rFonts w:eastAsia="Calibri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673A24">
        <w:rPr>
          <w:rFonts w:eastAsia="Calibri"/>
          <w:b/>
          <w:bCs/>
          <w:color w:val="000000"/>
          <w:sz w:val="28"/>
          <w:szCs w:val="28"/>
        </w:rPr>
        <w:br/>
        <w:t>«ЧЕРНОЯРСКИЙ РАЙОН»</w:t>
      </w:r>
    </w:p>
    <w:p w:rsidR="00C33470" w:rsidRPr="00673A24" w:rsidRDefault="00C33470" w:rsidP="00C33470">
      <w:pPr>
        <w:widowControl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</w:rPr>
      </w:pPr>
      <w:r w:rsidRPr="00673A24">
        <w:rPr>
          <w:rFonts w:eastAsia="Calibri"/>
          <w:color w:val="000000"/>
          <w:sz w:val="28"/>
          <w:szCs w:val="28"/>
        </w:rPr>
        <w:t>АСТРАХАНСКОЙ ОБЛАСТИ</w:t>
      </w:r>
    </w:p>
    <w:p w:rsidR="00C33470" w:rsidRPr="00673A24" w:rsidRDefault="00C33470" w:rsidP="00C3347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u w:val="single"/>
        </w:rPr>
      </w:pPr>
      <w:r w:rsidRPr="00673A24">
        <w:rPr>
          <w:rFonts w:eastAsia="Calibri"/>
          <w:sz w:val="28"/>
          <w:szCs w:val="28"/>
          <w:u w:val="single"/>
        </w:rPr>
        <w:t>от 09.07.2021 № 15</w:t>
      </w:r>
      <w:r>
        <w:rPr>
          <w:rFonts w:eastAsia="Calibri"/>
          <w:sz w:val="28"/>
          <w:szCs w:val="28"/>
          <w:u w:val="single"/>
        </w:rPr>
        <w:t>9</w:t>
      </w:r>
    </w:p>
    <w:p w:rsidR="00C33470" w:rsidRPr="00673A24" w:rsidRDefault="00C33470" w:rsidP="00C3347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73A24">
        <w:rPr>
          <w:rFonts w:eastAsia="Calibri"/>
          <w:sz w:val="28"/>
          <w:szCs w:val="28"/>
        </w:rPr>
        <w:t xml:space="preserve">      с.Черный Яр</w:t>
      </w:r>
    </w:p>
    <w:p w:rsidR="001D46AB" w:rsidRDefault="001D46AB" w:rsidP="00C33470">
      <w:pPr>
        <w:jc w:val="center"/>
      </w:pPr>
    </w:p>
    <w:p w:rsidR="00045CA3" w:rsidRDefault="00045CA3" w:rsidP="00045C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7BFF">
        <w:rPr>
          <w:sz w:val="28"/>
          <w:szCs w:val="28"/>
        </w:rPr>
        <w:t>Об утверждении  ведомственной</w:t>
      </w:r>
      <w:r>
        <w:rPr>
          <w:sz w:val="28"/>
          <w:szCs w:val="28"/>
        </w:rPr>
        <w:t xml:space="preserve"> </w:t>
      </w:r>
      <w:r w:rsidRPr="00E97BFF">
        <w:rPr>
          <w:sz w:val="28"/>
          <w:szCs w:val="28"/>
        </w:rPr>
        <w:t>целевой программы</w:t>
      </w:r>
    </w:p>
    <w:p w:rsidR="00045CA3" w:rsidRDefault="00045CA3" w:rsidP="006405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7BFF">
        <w:rPr>
          <w:sz w:val="28"/>
          <w:szCs w:val="28"/>
        </w:rPr>
        <w:t>«</w:t>
      </w:r>
      <w:r w:rsidR="00640579">
        <w:rPr>
          <w:sz w:val="28"/>
          <w:szCs w:val="28"/>
        </w:rPr>
        <w:t>Реформирование муниципальн</w:t>
      </w:r>
      <w:r w:rsidR="00034469">
        <w:rPr>
          <w:sz w:val="28"/>
          <w:szCs w:val="28"/>
        </w:rPr>
        <w:t>ых финансов Черноярского района</w:t>
      </w:r>
      <w:r w:rsidRPr="00E97BFF">
        <w:rPr>
          <w:sz w:val="28"/>
          <w:szCs w:val="28"/>
        </w:rPr>
        <w:t>»</w:t>
      </w:r>
    </w:p>
    <w:p w:rsidR="001D46AB" w:rsidRDefault="001D46AB" w:rsidP="00640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624" w:rsidRPr="00E97BFF" w:rsidRDefault="00045CA3" w:rsidP="003B1308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1308">
        <w:rPr>
          <w:sz w:val="28"/>
          <w:szCs w:val="28"/>
        </w:rPr>
        <w:t xml:space="preserve">В соответствии с </w:t>
      </w:r>
      <w:r w:rsidR="00D37CA0" w:rsidRPr="00D37CA0">
        <w:rPr>
          <w:sz w:val="28"/>
          <w:szCs w:val="28"/>
        </w:rPr>
        <w:t>постановлением администрации МО «Черноярский район» от 16.09.2014 г.   № 235 «Об утверждении Положения о  порядке разработки,  утверждения и реализации ведомственных целевых  программ в  муниципальном образовании «Черноярский район»</w:t>
      </w:r>
      <w:r w:rsidR="00D37CA0">
        <w:rPr>
          <w:sz w:val="28"/>
          <w:szCs w:val="28"/>
        </w:rPr>
        <w:t xml:space="preserve">, </w:t>
      </w:r>
      <w:r w:rsidRPr="00E97BFF">
        <w:rPr>
          <w:sz w:val="28"/>
          <w:szCs w:val="28"/>
        </w:rPr>
        <w:t>распоряжением администрации МО «Черноярский район»</w:t>
      </w:r>
      <w:r>
        <w:rPr>
          <w:sz w:val="28"/>
          <w:szCs w:val="28"/>
        </w:rPr>
        <w:t xml:space="preserve"> от 28.08.2014 г.   № 183-р «Об утверждении перечня муниципальных программ муниципального образования «Черноярский район»,</w:t>
      </w:r>
      <w:r w:rsidRPr="00E97BFF">
        <w:rPr>
          <w:sz w:val="28"/>
          <w:szCs w:val="28"/>
        </w:rPr>
        <w:t xml:space="preserve"> </w:t>
      </w:r>
      <w:r w:rsidRPr="003B1308">
        <w:rPr>
          <w:sz w:val="28"/>
          <w:szCs w:val="28"/>
        </w:rPr>
        <w:t xml:space="preserve">распоряжением администрации  МО «Черноярский район» от </w:t>
      </w:r>
      <w:r w:rsidR="003B6690" w:rsidRPr="003B6690">
        <w:rPr>
          <w:sz w:val="28"/>
          <w:szCs w:val="28"/>
        </w:rPr>
        <w:t>07.06.2021г.</w:t>
      </w:r>
      <w:r w:rsidRPr="003B6690">
        <w:rPr>
          <w:sz w:val="28"/>
          <w:szCs w:val="28"/>
        </w:rPr>
        <w:t xml:space="preserve"> № </w:t>
      </w:r>
      <w:r w:rsidR="003B6690" w:rsidRPr="003B6690">
        <w:rPr>
          <w:sz w:val="28"/>
          <w:szCs w:val="28"/>
        </w:rPr>
        <w:t>109</w:t>
      </w:r>
      <w:r w:rsidRPr="003B6690">
        <w:rPr>
          <w:sz w:val="28"/>
          <w:szCs w:val="28"/>
        </w:rPr>
        <w:t>-р</w:t>
      </w:r>
      <w:r w:rsidRPr="003B1308">
        <w:rPr>
          <w:sz w:val="28"/>
          <w:szCs w:val="28"/>
        </w:rPr>
        <w:t xml:space="preserve">  «О разработке в</w:t>
      </w:r>
      <w:r w:rsidR="00721624" w:rsidRPr="003B1308">
        <w:rPr>
          <w:sz w:val="28"/>
          <w:szCs w:val="28"/>
        </w:rPr>
        <w:t>едомственной целевой программы</w:t>
      </w:r>
      <w:r w:rsidR="00F850BB" w:rsidRPr="003B1308">
        <w:rPr>
          <w:sz w:val="28"/>
          <w:szCs w:val="28"/>
        </w:rPr>
        <w:t xml:space="preserve"> </w:t>
      </w:r>
      <w:r w:rsidR="00721624" w:rsidRPr="003B1308">
        <w:rPr>
          <w:sz w:val="28"/>
          <w:szCs w:val="28"/>
        </w:rPr>
        <w:t>«Реформирование муниципальных финансов Черноярского района»</w:t>
      </w:r>
    </w:p>
    <w:p w:rsidR="00045CA3" w:rsidRDefault="00E77B2C" w:rsidP="00045C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45CA3">
        <w:rPr>
          <w:sz w:val="28"/>
          <w:szCs w:val="28"/>
        </w:rPr>
        <w:t xml:space="preserve">дминистрация муниципального  образования «Черноярский район» </w:t>
      </w:r>
    </w:p>
    <w:p w:rsidR="00045CA3" w:rsidRDefault="00045CA3" w:rsidP="00045CA3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46AB" w:rsidRDefault="001D46AB" w:rsidP="00045CA3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</w:p>
    <w:p w:rsidR="00640579" w:rsidRDefault="00045CA3" w:rsidP="006405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7BFF">
        <w:rPr>
          <w:sz w:val="28"/>
          <w:szCs w:val="28"/>
        </w:rPr>
        <w:t xml:space="preserve">   </w:t>
      </w:r>
      <w:r w:rsidRPr="00E97BFF">
        <w:rPr>
          <w:sz w:val="28"/>
          <w:szCs w:val="28"/>
        </w:rPr>
        <w:tab/>
        <w:t>1.Утвердить</w:t>
      </w:r>
      <w:r>
        <w:rPr>
          <w:sz w:val="28"/>
          <w:szCs w:val="28"/>
        </w:rPr>
        <w:t xml:space="preserve"> </w:t>
      </w:r>
      <w:r w:rsidRPr="00E97BFF">
        <w:rPr>
          <w:sz w:val="28"/>
          <w:szCs w:val="28"/>
        </w:rPr>
        <w:t xml:space="preserve">ведомственную целевую программу </w:t>
      </w:r>
      <w:r w:rsidR="00640579" w:rsidRPr="00E97BFF">
        <w:rPr>
          <w:sz w:val="28"/>
          <w:szCs w:val="28"/>
        </w:rPr>
        <w:t>«</w:t>
      </w:r>
      <w:r w:rsidR="00640579">
        <w:rPr>
          <w:sz w:val="28"/>
          <w:szCs w:val="28"/>
        </w:rPr>
        <w:t>Реформирование муниципальных финансов Черноярского района</w:t>
      </w:r>
      <w:r w:rsidR="00640579" w:rsidRPr="00E97BFF">
        <w:rPr>
          <w:sz w:val="28"/>
          <w:szCs w:val="28"/>
        </w:rPr>
        <w:t>»</w:t>
      </w:r>
    </w:p>
    <w:p w:rsidR="00C85C75" w:rsidRDefault="00C85C75" w:rsidP="006405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C85C75">
        <w:rPr>
          <w:sz w:val="28"/>
          <w:szCs w:val="28"/>
        </w:rPr>
        <w:t>.Начальнику организационного отдела администрации МО «Черноярский район» (О.В. Сурикова) обнародовать данное постановление путем размещения на официальном сайте  администрации  МО «Черноярский район».</w:t>
      </w:r>
    </w:p>
    <w:p w:rsidR="009271A9" w:rsidRDefault="00C85C75" w:rsidP="00B838B9">
      <w:pPr>
        <w:tabs>
          <w:tab w:val="left" w:pos="851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38B9" w:rsidRPr="00B838B9">
        <w:rPr>
          <w:sz w:val="28"/>
          <w:szCs w:val="28"/>
        </w:rPr>
        <w:t>.Считат</w:t>
      </w:r>
      <w:r w:rsidR="00A36F03">
        <w:rPr>
          <w:sz w:val="28"/>
          <w:szCs w:val="28"/>
        </w:rPr>
        <w:t>ь утратившим силу с 01.01.2022г:</w:t>
      </w:r>
      <w:r w:rsidR="00B838B9" w:rsidRPr="00B838B9">
        <w:rPr>
          <w:sz w:val="28"/>
          <w:szCs w:val="28"/>
        </w:rPr>
        <w:t xml:space="preserve"> </w:t>
      </w:r>
    </w:p>
    <w:p w:rsidR="009271A9" w:rsidRDefault="009271A9" w:rsidP="009271A9">
      <w:pPr>
        <w:tabs>
          <w:tab w:val="left" w:pos="851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8B9" w:rsidRPr="00B838B9">
        <w:rPr>
          <w:sz w:val="28"/>
          <w:szCs w:val="28"/>
        </w:rPr>
        <w:t>постановление администрации МО «Чернояр</w:t>
      </w:r>
      <w:r>
        <w:rPr>
          <w:sz w:val="28"/>
          <w:szCs w:val="28"/>
        </w:rPr>
        <w:t>ский район» от 29.09.2018 № 213 «Об утверждении</w:t>
      </w:r>
      <w:r w:rsidR="00B838B9" w:rsidRPr="00B83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ведомственной целевой программы «Реформирование </w:t>
      </w:r>
      <w:r w:rsidRPr="009271A9">
        <w:rPr>
          <w:sz w:val="28"/>
          <w:szCs w:val="28"/>
        </w:rPr>
        <w:t>муниципальны</w:t>
      </w:r>
      <w:r>
        <w:rPr>
          <w:sz w:val="28"/>
          <w:szCs w:val="28"/>
        </w:rPr>
        <w:t>х финансов Черноярского района»;</w:t>
      </w:r>
    </w:p>
    <w:p w:rsidR="00C33470" w:rsidRDefault="009271A9" w:rsidP="00B838B9">
      <w:pPr>
        <w:tabs>
          <w:tab w:val="left" w:pos="851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8B9" w:rsidRPr="00B838B9">
        <w:rPr>
          <w:sz w:val="28"/>
          <w:szCs w:val="28"/>
        </w:rPr>
        <w:t>постановление администрации МО «Черноя</w:t>
      </w:r>
      <w:r>
        <w:rPr>
          <w:sz w:val="28"/>
          <w:szCs w:val="28"/>
        </w:rPr>
        <w:t>рский район» от 29.01.2019 № 37</w:t>
      </w:r>
      <w:r w:rsidR="00B838B9" w:rsidRPr="00B838B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9271A9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</w:t>
      </w:r>
      <w:r w:rsidRPr="009271A9">
        <w:rPr>
          <w:sz w:val="28"/>
          <w:szCs w:val="28"/>
        </w:rPr>
        <w:t xml:space="preserve"> ведомственной целевой программы «Реформирование муниципальных финансов Черноярского района»;</w:t>
      </w:r>
    </w:p>
    <w:p w:rsidR="009271A9" w:rsidRDefault="00C33470" w:rsidP="00B838B9">
      <w:pPr>
        <w:tabs>
          <w:tab w:val="left" w:pos="851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38B9" w:rsidRPr="00B838B9">
        <w:rPr>
          <w:sz w:val="28"/>
          <w:szCs w:val="28"/>
        </w:rPr>
        <w:t>постановление администрации МО «Черноярский район» от 26.11</w:t>
      </w:r>
      <w:r w:rsidR="009271A9">
        <w:rPr>
          <w:sz w:val="28"/>
          <w:szCs w:val="28"/>
        </w:rPr>
        <w:t>.2019 № 271</w:t>
      </w:r>
      <w:r w:rsidR="00B838B9" w:rsidRPr="00B838B9">
        <w:rPr>
          <w:sz w:val="28"/>
          <w:szCs w:val="28"/>
        </w:rPr>
        <w:t xml:space="preserve"> </w:t>
      </w:r>
      <w:r w:rsidR="009271A9" w:rsidRPr="009271A9">
        <w:rPr>
          <w:sz w:val="28"/>
          <w:szCs w:val="28"/>
        </w:rPr>
        <w:t>«О внесении изменений ведомственной целевой программы «Реформирование муниципальных финансов Черноярского района»;</w:t>
      </w:r>
    </w:p>
    <w:p w:rsidR="00B838B9" w:rsidRDefault="00C33470" w:rsidP="00B838B9">
      <w:pPr>
        <w:tabs>
          <w:tab w:val="left" w:pos="851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838B9" w:rsidRPr="00B838B9">
        <w:rPr>
          <w:sz w:val="28"/>
          <w:szCs w:val="28"/>
        </w:rPr>
        <w:t>постановление администрации МО «Черноярский район» от 30.12.2020 № 244</w:t>
      </w:r>
      <w:r w:rsidR="009271A9">
        <w:rPr>
          <w:sz w:val="28"/>
          <w:szCs w:val="28"/>
        </w:rPr>
        <w:t xml:space="preserve"> </w:t>
      </w:r>
      <w:r w:rsidR="009271A9" w:rsidRPr="009271A9">
        <w:rPr>
          <w:sz w:val="28"/>
          <w:szCs w:val="28"/>
        </w:rPr>
        <w:t>«О внесении изменений ведомственной целевой программы «Реформирование муниципальны</w:t>
      </w:r>
      <w:r w:rsidR="000102A7">
        <w:rPr>
          <w:sz w:val="28"/>
          <w:szCs w:val="28"/>
        </w:rPr>
        <w:t>х финансов Черноярского района»</w:t>
      </w:r>
      <w:r w:rsidR="00B838B9" w:rsidRPr="00B838B9">
        <w:rPr>
          <w:sz w:val="28"/>
          <w:szCs w:val="28"/>
        </w:rPr>
        <w:t>.</w:t>
      </w:r>
      <w:r w:rsidR="00640579">
        <w:rPr>
          <w:sz w:val="28"/>
          <w:szCs w:val="28"/>
        </w:rPr>
        <w:t xml:space="preserve">          </w:t>
      </w:r>
    </w:p>
    <w:p w:rsidR="00045CA3" w:rsidRDefault="00C85C75" w:rsidP="00B838B9">
      <w:pPr>
        <w:tabs>
          <w:tab w:val="left" w:pos="851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5CA3" w:rsidRPr="00E97BFF">
        <w:rPr>
          <w:sz w:val="28"/>
          <w:szCs w:val="28"/>
        </w:rPr>
        <w:t xml:space="preserve">.Назначить </w:t>
      </w:r>
      <w:r w:rsidR="00640579">
        <w:rPr>
          <w:sz w:val="28"/>
          <w:szCs w:val="28"/>
        </w:rPr>
        <w:t xml:space="preserve">заместителя </w:t>
      </w:r>
      <w:r w:rsidR="00045CA3" w:rsidRPr="00E97BFF">
        <w:rPr>
          <w:sz w:val="28"/>
          <w:szCs w:val="28"/>
        </w:rPr>
        <w:t xml:space="preserve">начальника отдела </w:t>
      </w:r>
      <w:r w:rsidR="00640579">
        <w:rPr>
          <w:sz w:val="28"/>
          <w:szCs w:val="28"/>
        </w:rPr>
        <w:t xml:space="preserve">по бюджетному планированию </w:t>
      </w:r>
      <w:r w:rsidR="00045CA3" w:rsidRPr="00E97BFF">
        <w:rPr>
          <w:sz w:val="28"/>
          <w:szCs w:val="28"/>
        </w:rPr>
        <w:t xml:space="preserve"> администрации МО «Черноярский район»</w:t>
      </w:r>
      <w:r w:rsidR="00045CA3">
        <w:rPr>
          <w:sz w:val="28"/>
          <w:szCs w:val="28"/>
        </w:rPr>
        <w:t xml:space="preserve"> </w:t>
      </w:r>
      <w:r w:rsidR="00400F09">
        <w:rPr>
          <w:sz w:val="28"/>
          <w:szCs w:val="28"/>
        </w:rPr>
        <w:t xml:space="preserve">А.Ф. Невирец </w:t>
      </w:r>
      <w:r w:rsidR="00045CA3" w:rsidRPr="00E97BFF">
        <w:rPr>
          <w:sz w:val="28"/>
          <w:szCs w:val="28"/>
        </w:rPr>
        <w:t>ответственным за реализацию</w:t>
      </w:r>
      <w:r w:rsidR="00045CA3">
        <w:rPr>
          <w:sz w:val="28"/>
          <w:szCs w:val="28"/>
        </w:rPr>
        <w:t xml:space="preserve"> данной п</w:t>
      </w:r>
      <w:r w:rsidR="00045CA3" w:rsidRPr="00E97BFF">
        <w:rPr>
          <w:sz w:val="28"/>
          <w:szCs w:val="28"/>
        </w:rPr>
        <w:t xml:space="preserve">рограммы. </w:t>
      </w:r>
    </w:p>
    <w:p w:rsidR="00B1791E" w:rsidRDefault="00B1791E" w:rsidP="00B1791E">
      <w:pPr>
        <w:tabs>
          <w:tab w:val="left" w:pos="851"/>
        </w:tabs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7BFF">
        <w:rPr>
          <w:sz w:val="28"/>
          <w:szCs w:val="28"/>
        </w:rPr>
        <w:t xml:space="preserve">         </w:t>
      </w:r>
      <w:r w:rsidR="007A6D58">
        <w:rPr>
          <w:sz w:val="28"/>
          <w:szCs w:val="28"/>
        </w:rPr>
        <w:t xml:space="preserve"> </w:t>
      </w:r>
      <w:r w:rsidR="00C85C75">
        <w:rPr>
          <w:sz w:val="28"/>
          <w:szCs w:val="28"/>
        </w:rPr>
        <w:t>5</w:t>
      </w:r>
      <w:r w:rsidR="00EA23CC">
        <w:rPr>
          <w:sz w:val="28"/>
          <w:szCs w:val="28"/>
        </w:rPr>
        <w:t>.Контроль за ис</w:t>
      </w:r>
      <w:r w:rsidRPr="00E97BFF">
        <w:rPr>
          <w:sz w:val="28"/>
          <w:szCs w:val="28"/>
        </w:rPr>
        <w:t xml:space="preserve">полнением настоящего постановления возложить на </w:t>
      </w:r>
      <w:r>
        <w:rPr>
          <w:sz w:val="28"/>
          <w:szCs w:val="28"/>
        </w:rPr>
        <w:t xml:space="preserve"> </w:t>
      </w:r>
      <w:r w:rsidR="0079289A">
        <w:rPr>
          <w:sz w:val="28"/>
          <w:szCs w:val="28"/>
        </w:rPr>
        <w:t>заместителя главы администрации района,</w:t>
      </w:r>
      <w:r>
        <w:rPr>
          <w:sz w:val="28"/>
          <w:szCs w:val="28"/>
        </w:rPr>
        <w:t xml:space="preserve"> </w:t>
      </w:r>
      <w:r w:rsidRPr="00E97BFF">
        <w:rPr>
          <w:sz w:val="28"/>
          <w:szCs w:val="28"/>
        </w:rPr>
        <w:t>начальника отдела финансов и бюджетного планирования администрации МО «Черноярский район»</w:t>
      </w:r>
      <w:r>
        <w:rPr>
          <w:sz w:val="28"/>
          <w:szCs w:val="28"/>
        </w:rPr>
        <w:t xml:space="preserve"> </w:t>
      </w:r>
      <w:r w:rsidRPr="00E97BFF">
        <w:rPr>
          <w:sz w:val="28"/>
          <w:szCs w:val="28"/>
        </w:rPr>
        <w:t xml:space="preserve"> </w:t>
      </w:r>
      <w:r w:rsidR="00400F09">
        <w:rPr>
          <w:sz w:val="28"/>
          <w:szCs w:val="28"/>
        </w:rPr>
        <w:t>Л.В. Степанищеву</w:t>
      </w:r>
      <w:r w:rsidR="005926B0">
        <w:rPr>
          <w:rFonts w:eastAsia="Calibri"/>
          <w:sz w:val="28"/>
          <w:szCs w:val="28"/>
          <w:lang w:eastAsia="en-US"/>
        </w:rPr>
        <w:t>.</w:t>
      </w:r>
    </w:p>
    <w:p w:rsidR="0079289A" w:rsidRDefault="00904A98" w:rsidP="00B1791E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79289A">
        <w:rPr>
          <w:sz w:val="28"/>
          <w:szCs w:val="28"/>
        </w:rPr>
        <w:t xml:space="preserve">.Постановление вступает в силу с </w:t>
      </w:r>
      <w:r w:rsidR="006A320E" w:rsidRPr="000B6B52">
        <w:rPr>
          <w:sz w:val="28"/>
          <w:szCs w:val="28"/>
        </w:rPr>
        <w:t>01.01.2022</w:t>
      </w:r>
      <w:r w:rsidR="0079289A" w:rsidRPr="000B6B52">
        <w:rPr>
          <w:sz w:val="28"/>
          <w:szCs w:val="28"/>
        </w:rPr>
        <w:t>г.</w:t>
      </w:r>
    </w:p>
    <w:p w:rsidR="00B1791E" w:rsidRDefault="00B1791E" w:rsidP="00045CA3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</w:p>
    <w:p w:rsidR="006D19E0" w:rsidRDefault="006D19E0" w:rsidP="00045CA3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</w:p>
    <w:p w:rsidR="006D19E0" w:rsidRDefault="006D19E0" w:rsidP="00045CA3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</w:p>
    <w:p w:rsidR="006D19E0" w:rsidRDefault="006D19E0" w:rsidP="00045CA3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</w:p>
    <w:p w:rsidR="00C37093" w:rsidRDefault="00C3347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И.о.главы района                                                      С.И.Никулин</w:t>
      </w:r>
    </w:p>
    <w:p w:rsidR="00C37093" w:rsidRDefault="00C37093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C37093" w:rsidRDefault="00C37093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C37093" w:rsidRDefault="00C37093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C37093" w:rsidRDefault="00C37093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C37093" w:rsidRDefault="00C37093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C37093" w:rsidRDefault="00C37093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C37093" w:rsidRDefault="00C37093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C37093" w:rsidRDefault="00C37093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C37093" w:rsidRDefault="00C37093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C37093" w:rsidRDefault="00C37093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C37093" w:rsidRDefault="00C37093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6D19E0" w:rsidRDefault="006D19E0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page" w:horzAnchor="page" w:tblpX="6223" w:tblpY="346"/>
        <w:tblW w:w="0" w:type="auto"/>
        <w:tblLook w:val="04A0" w:firstRow="1" w:lastRow="0" w:firstColumn="1" w:lastColumn="0" w:noHBand="0" w:noVBand="1"/>
      </w:tblPr>
      <w:tblGrid>
        <w:gridCol w:w="5495"/>
      </w:tblGrid>
      <w:tr w:rsidR="006D19E0" w:rsidRPr="0033056C" w:rsidTr="00E225E0">
        <w:trPr>
          <w:trHeight w:val="1622"/>
        </w:trPr>
        <w:tc>
          <w:tcPr>
            <w:tcW w:w="5495" w:type="dxa"/>
          </w:tcPr>
          <w:p w:rsidR="006D19E0" w:rsidRDefault="006D19E0" w:rsidP="00E22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Утверждена  постановлением </w:t>
            </w:r>
          </w:p>
          <w:p w:rsidR="006D19E0" w:rsidRDefault="006D19E0" w:rsidP="00E22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 МО «Черноярский район"</w:t>
            </w:r>
          </w:p>
          <w:p w:rsidR="006D19E0" w:rsidRPr="00734821" w:rsidRDefault="006D19E0" w:rsidP="00C33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C33470">
              <w:rPr>
                <w:sz w:val="28"/>
                <w:szCs w:val="28"/>
              </w:rPr>
              <w:t xml:space="preserve"> 09.07.2021г.</w:t>
            </w:r>
            <w:r>
              <w:rPr>
                <w:sz w:val="28"/>
                <w:szCs w:val="28"/>
              </w:rPr>
              <w:t xml:space="preserve">  №</w:t>
            </w:r>
            <w:r w:rsidR="00C33470">
              <w:rPr>
                <w:sz w:val="28"/>
                <w:szCs w:val="28"/>
              </w:rPr>
              <w:t xml:space="preserve"> 159</w:t>
            </w:r>
          </w:p>
        </w:tc>
      </w:tr>
    </w:tbl>
    <w:p w:rsidR="006D19E0" w:rsidRPr="003C6555" w:rsidRDefault="006D19E0" w:rsidP="006D19E0">
      <w:pPr>
        <w:pStyle w:val="a9"/>
        <w:rPr>
          <w:lang w:val="ru-RU"/>
        </w:rPr>
      </w:pPr>
    </w:p>
    <w:p w:rsidR="006D19E0" w:rsidRPr="003C6555" w:rsidRDefault="006D19E0" w:rsidP="006D19E0"/>
    <w:p w:rsidR="006D19E0" w:rsidRPr="00734821" w:rsidRDefault="006D19E0" w:rsidP="006D19E0">
      <w:pPr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6D19E0" w:rsidRPr="00734821" w:rsidRDefault="006D19E0" w:rsidP="006D19E0">
      <w:pPr>
        <w:rPr>
          <w:b/>
          <w:sz w:val="28"/>
          <w:szCs w:val="28"/>
        </w:rPr>
      </w:pPr>
    </w:p>
    <w:p w:rsidR="006D19E0" w:rsidRPr="00734821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Pr="00715725" w:rsidRDefault="006D19E0" w:rsidP="006D19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725">
        <w:rPr>
          <w:rFonts w:ascii="Times New Roman" w:hAnsi="Times New Roman" w:cs="Times New Roman"/>
          <w:b/>
          <w:sz w:val="32"/>
          <w:szCs w:val="32"/>
        </w:rPr>
        <w:t xml:space="preserve">ВЕДОМСТВЕННАЯ ЦЕЛЕВАЯ ПРОГРАММА   </w:t>
      </w:r>
    </w:p>
    <w:p w:rsidR="006D19E0" w:rsidRDefault="006D19E0" w:rsidP="006D19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19E0" w:rsidRDefault="006D19E0" w:rsidP="006D19E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759AE">
        <w:rPr>
          <w:b/>
          <w:sz w:val="36"/>
          <w:szCs w:val="36"/>
        </w:rPr>
        <w:t>«</w:t>
      </w:r>
      <w:r w:rsidRPr="003E0B2A">
        <w:rPr>
          <w:b/>
          <w:sz w:val="36"/>
          <w:szCs w:val="36"/>
        </w:rPr>
        <w:t xml:space="preserve">Реформирование муниципальных финансов </w:t>
      </w:r>
    </w:p>
    <w:p w:rsidR="006D19E0" w:rsidRPr="00F759AE" w:rsidRDefault="006D19E0" w:rsidP="006D19E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Черноярского района</w:t>
      </w:r>
      <w:r w:rsidRPr="00F759AE">
        <w:rPr>
          <w:b/>
          <w:sz w:val="36"/>
          <w:szCs w:val="36"/>
        </w:rPr>
        <w:t>»</w:t>
      </w:r>
    </w:p>
    <w:p w:rsidR="006D19E0" w:rsidRPr="003E0B2A" w:rsidRDefault="006D19E0" w:rsidP="006D19E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jc w:val="center"/>
        <w:rPr>
          <w:b/>
          <w:sz w:val="28"/>
          <w:szCs w:val="28"/>
        </w:rPr>
      </w:pPr>
    </w:p>
    <w:p w:rsidR="00C33470" w:rsidRDefault="00C33470" w:rsidP="006D19E0">
      <w:pPr>
        <w:jc w:val="center"/>
        <w:rPr>
          <w:b/>
          <w:sz w:val="28"/>
          <w:szCs w:val="28"/>
        </w:rPr>
      </w:pPr>
    </w:p>
    <w:p w:rsidR="00C33470" w:rsidRDefault="00C33470" w:rsidP="006D19E0">
      <w:pPr>
        <w:jc w:val="center"/>
        <w:rPr>
          <w:b/>
          <w:sz w:val="28"/>
          <w:szCs w:val="28"/>
        </w:rPr>
      </w:pPr>
    </w:p>
    <w:p w:rsidR="00C33470" w:rsidRDefault="00C33470" w:rsidP="006D19E0">
      <w:pPr>
        <w:jc w:val="center"/>
        <w:rPr>
          <w:b/>
          <w:sz w:val="28"/>
          <w:szCs w:val="28"/>
        </w:rPr>
      </w:pPr>
    </w:p>
    <w:p w:rsidR="00C33470" w:rsidRDefault="00C33470" w:rsidP="006D19E0">
      <w:pPr>
        <w:jc w:val="center"/>
        <w:rPr>
          <w:b/>
          <w:sz w:val="28"/>
          <w:szCs w:val="28"/>
        </w:rPr>
      </w:pPr>
    </w:p>
    <w:p w:rsidR="00C33470" w:rsidRDefault="00C33470" w:rsidP="006D19E0">
      <w:pPr>
        <w:jc w:val="center"/>
        <w:rPr>
          <w:b/>
          <w:sz w:val="28"/>
          <w:szCs w:val="28"/>
        </w:rPr>
      </w:pPr>
    </w:p>
    <w:p w:rsidR="00C33470" w:rsidRDefault="00C33470" w:rsidP="006D19E0">
      <w:pPr>
        <w:jc w:val="center"/>
        <w:rPr>
          <w:b/>
          <w:sz w:val="28"/>
          <w:szCs w:val="28"/>
        </w:rPr>
      </w:pPr>
    </w:p>
    <w:p w:rsidR="00C33470" w:rsidRPr="00734821" w:rsidRDefault="00C33470" w:rsidP="006D19E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680"/>
        <w:gridCol w:w="4063"/>
      </w:tblGrid>
      <w:tr w:rsidR="006D19E0" w:rsidRPr="00815CBD" w:rsidTr="00E225E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СОГЛАСОВАНО</w:t>
            </w:r>
          </w:p>
        </w:tc>
      </w:tr>
      <w:tr w:rsidR="006D19E0" w:rsidRPr="00815CBD" w:rsidTr="00E225E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0" w:rsidRPr="00815CBD" w:rsidTr="00E225E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BD">
              <w:rPr>
                <w:rFonts w:ascii="Times New Roman" w:hAnsi="Times New Roman" w:cs="Times New Roman"/>
                <w:sz w:val="24"/>
                <w:szCs w:val="24"/>
              </w:rPr>
              <w:t>Отдел финансов и бюджетного планирования Администрации                     МО «Черноярский район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  <w:p w:rsidR="006D19E0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            </w:t>
            </w:r>
          </w:p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BD">
              <w:rPr>
                <w:rFonts w:ascii="Times New Roman" w:hAnsi="Times New Roman" w:cs="Times New Roman"/>
                <w:sz w:val="24"/>
                <w:szCs w:val="24"/>
              </w:rPr>
              <w:t>МО «Черноярский район»</w:t>
            </w:r>
          </w:p>
        </w:tc>
      </w:tr>
      <w:tr w:rsidR="006D19E0" w:rsidRPr="00815CBD" w:rsidTr="00E225E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0" w:rsidRPr="00815CBD" w:rsidTr="00E225E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B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6D19E0" w:rsidRPr="00815CBD" w:rsidTr="00E225E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15C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 Степанищева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E0" w:rsidRPr="00815CBD" w:rsidRDefault="006D19E0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С.В.Ежова</w:t>
            </w:r>
          </w:p>
        </w:tc>
      </w:tr>
    </w:tbl>
    <w:p w:rsidR="006D19E0" w:rsidRDefault="006D19E0" w:rsidP="006D19E0">
      <w:pPr>
        <w:jc w:val="center"/>
        <w:rPr>
          <w:b/>
          <w:sz w:val="28"/>
          <w:szCs w:val="28"/>
        </w:rPr>
      </w:pPr>
    </w:p>
    <w:p w:rsidR="006D19E0" w:rsidRDefault="006D19E0" w:rsidP="006D19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79">
        <w:rPr>
          <w:rFonts w:ascii="Times New Roman" w:hAnsi="Times New Roman" w:cs="Times New Roman"/>
          <w:b/>
          <w:sz w:val="28"/>
          <w:szCs w:val="28"/>
        </w:rPr>
        <w:t>ПАСПОРТ  ВЕДОМСТВЕННОЙ ЦЕЛЕВОЙ ПРОГРАММЫ</w:t>
      </w:r>
    </w:p>
    <w:p w:rsidR="006D19E0" w:rsidRPr="00734821" w:rsidRDefault="006D19E0" w:rsidP="006D19E0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19E0" w:rsidRPr="000E1418" w:rsidRDefault="006D19E0" w:rsidP="006D19E0">
      <w:pPr>
        <w:autoSpaceDE w:val="0"/>
        <w:autoSpaceDN w:val="0"/>
        <w:adjustRightInd w:val="0"/>
        <w:rPr>
          <w:b/>
          <w:sz w:val="28"/>
          <w:szCs w:val="28"/>
        </w:rPr>
      </w:pPr>
      <w:r w:rsidRPr="000E1418">
        <w:rPr>
          <w:b/>
          <w:sz w:val="28"/>
          <w:szCs w:val="28"/>
        </w:rPr>
        <w:t>Наименование субъекта бюджетного планирования</w:t>
      </w:r>
    </w:p>
    <w:p w:rsidR="006D19E0" w:rsidRPr="003C6555" w:rsidRDefault="006D19E0" w:rsidP="006D19E0">
      <w:pPr>
        <w:widowControl w:val="0"/>
        <w:jc w:val="both"/>
        <w:rPr>
          <w:spacing w:val="2"/>
          <w:sz w:val="28"/>
          <w:szCs w:val="28"/>
        </w:rPr>
      </w:pPr>
      <w:r w:rsidRPr="003C6555">
        <w:rPr>
          <w:spacing w:val="2"/>
          <w:sz w:val="28"/>
          <w:szCs w:val="28"/>
        </w:rPr>
        <w:t>Отдел финансов и бюджетного планирования администрации МО «Черноярский район»</w:t>
      </w:r>
    </w:p>
    <w:p w:rsidR="006D19E0" w:rsidRPr="000E1418" w:rsidRDefault="006D19E0" w:rsidP="006D19E0">
      <w:pPr>
        <w:widowControl w:val="0"/>
        <w:jc w:val="both"/>
        <w:rPr>
          <w:spacing w:val="2"/>
          <w:sz w:val="28"/>
          <w:szCs w:val="28"/>
        </w:rPr>
      </w:pPr>
    </w:p>
    <w:p w:rsidR="006D19E0" w:rsidRPr="000E1418" w:rsidRDefault="006D19E0" w:rsidP="006D19E0">
      <w:pPr>
        <w:autoSpaceDE w:val="0"/>
        <w:autoSpaceDN w:val="0"/>
        <w:adjustRightInd w:val="0"/>
        <w:rPr>
          <w:b/>
          <w:sz w:val="28"/>
          <w:szCs w:val="28"/>
        </w:rPr>
      </w:pPr>
      <w:r w:rsidRPr="000E1418">
        <w:rPr>
          <w:b/>
          <w:sz w:val="28"/>
          <w:szCs w:val="28"/>
        </w:rPr>
        <w:t>Наименование ведомственной целевой программы развития</w:t>
      </w:r>
    </w:p>
    <w:p w:rsidR="006D19E0" w:rsidRPr="000E1418" w:rsidRDefault="006D19E0" w:rsidP="006D19E0">
      <w:pPr>
        <w:autoSpaceDE w:val="0"/>
        <w:autoSpaceDN w:val="0"/>
        <w:adjustRightInd w:val="0"/>
        <w:rPr>
          <w:sz w:val="28"/>
          <w:szCs w:val="28"/>
        </w:rPr>
      </w:pPr>
      <w:r w:rsidRPr="000E1418">
        <w:rPr>
          <w:sz w:val="28"/>
          <w:szCs w:val="28"/>
        </w:rPr>
        <w:t>«Реформирование муниципальны</w:t>
      </w:r>
      <w:r>
        <w:rPr>
          <w:sz w:val="28"/>
          <w:szCs w:val="28"/>
        </w:rPr>
        <w:t>х финансов Черноярского района</w:t>
      </w:r>
      <w:r w:rsidRPr="000E1418">
        <w:rPr>
          <w:sz w:val="28"/>
          <w:szCs w:val="28"/>
        </w:rPr>
        <w:t>».</w:t>
      </w:r>
    </w:p>
    <w:p w:rsidR="006D19E0" w:rsidRPr="000E1418" w:rsidRDefault="006D19E0" w:rsidP="006D19E0">
      <w:pPr>
        <w:widowControl w:val="0"/>
        <w:jc w:val="both"/>
        <w:rPr>
          <w:i/>
          <w:spacing w:val="2"/>
          <w:sz w:val="28"/>
          <w:szCs w:val="28"/>
        </w:rPr>
      </w:pPr>
    </w:p>
    <w:p w:rsidR="006D19E0" w:rsidRPr="000E1418" w:rsidRDefault="006D19E0" w:rsidP="006D19E0">
      <w:pPr>
        <w:autoSpaceDE w:val="0"/>
        <w:autoSpaceDN w:val="0"/>
        <w:adjustRightInd w:val="0"/>
        <w:rPr>
          <w:b/>
          <w:sz w:val="28"/>
          <w:szCs w:val="28"/>
        </w:rPr>
      </w:pPr>
      <w:r w:rsidRPr="000E1418">
        <w:rPr>
          <w:b/>
          <w:sz w:val="28"/>
          <w:szCs w:val="28"/>
        </w:rPr>
        <w:t>Наименование, дата и номер документа (распорядительного акта), утверждающего ведомственную целевую программу</w:t>
      </w:r>
    </w:p>
    <w:p w:rsidR="006D19E0" w:rsidRPr="000E1418" w:rsidRDefault="006D19E0" w:rsidP="006D19E0">
      <w:pPr>
        <w:autoSpaceDE w:val="0"/>
        <w:autoSpaceDN w:val="0"/>
        <w:adjustRightInd w:val="0"/>
        <w:rPr>
          <w:sz w:val="28"/>
          <w:szCs w:val="28"/>
        </w:rPr>
      </w:pPr>
      <w:r w:rsidRPr="000E1418">
        <w:rPr>
          <w:sz w:val="28"/>
          <w:szCs w:val="28"/>
        </w:rPr>
        <w:t xml:space="preserve">Постановление  администрации МО «Черноярский район от </w:t>
      </w:r>
      <w:r w:rsidR="00C33470">
        <w:rPr>
          <w:sz w:val="28"/>
          <w:szCs w:val="28"/>
        </w:rPr>
        <w:t>09.07.2021г.</w:t>
      </w:r>
      <w:r w:rsidRPr="000E1418">
        <w:rPr>
          <w:sz w:val="28"/>
          <w:szCs w:val="28"/>
        </w:rPr>
        <w:t xml:space="preserve"> №</w:t>
      </w:r>
      <w:r w:rsidR="00C33470">
        <w:rPr>
          <w:sz w:val="28"/>
          <w:szCs w:val="28"/>
        </w:rPr>
        <w:t xml:space="preserve"> 159 </w:t>
      </w:r>
    </w:p>
    <w:p w:rsidR="006D19E0" w:rsidRPr="000E1418" w:rsidRDefault="006D19E0" w:rsidP="006D19E0">
      <w:pPr>
        <w:autoSpaceDE w:val="0"/>
        <w:autoSpaceDN w:val="0"/>
        <w:adjustRightInd w:val="0"/>
        <w:rPr>
          <w:sz w:val="28"/>
          <w:szCs w:val="28"/>
        </w:rPr>
      </w:pPr>
    </w:p>
    <w:p w:rsidR="006D19E0" w:rsidRPr="000E1418" w:rsidRDefault="006D19E0" w:rsidP="006D19E0">
      <w:pPr>
        <w:autoSpaceDE w:val="0"/>
        <w:autoSpaceDN w:val="0"/>
        <w:adjustRightInd w:val="0"/>
        <w:rPr>
          <w:i/>
          <w:sz w:val="28"/>
          <w:szCs w:val="28"/>
        </w:rPr>
      </w:pPr>
      <w:r w:rsidRPr="000E1418">
        <w:rPr>
          <w:b/>
          <w:sz w:val="28"/>
          <w:szCs w:val="28"/>
        </w:rPr>
        <w:t>Обоснование  разработки  ведомственной целевой программы</w:t>
      </w:r>
      <w:r w:rsidRPr="000E1418">
        <w:rPr>
          <w:i/>
          <w:sz w:val="28"/>
          <w:szCs w:val="28"/>
        </w:rPr>
        <w:t>:</w:t>
      </w:r>
    </w:p>
    <w:p w:rsidR="006D19E0" w:rsidRDefault="006D19E0" w:rsidP="006D19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10A5">
        <w:rPr>
          <w:rFonts w:ascii="Times New Roman" w:hAnsi="Times New Roman" w:cs="Times New Roman"/>
          <w:sz w:val="28"/>
          <w:szCs w:val="28"/>
        </w:rPr>
        <w:t>Бюджетный кодекс Российской Федерации; распоряжение Правительства РФ от 31 января 2019 г. № 117-р Об утверждении Концепции повышения эффективности бюджетных расходов в 2019-2024 гг.; План деятельности Министерства финансов Российской Федерации на 2020-2025 гг., Постановление Правительства РФ от 15 апреля 2014 г. № 320 "Об утверждении государственной программы Российской Федерации "Управление государственными финансами и регулирование финансовых рынков", постановление администрации МО «Черноярский район» от 16.09.2014 г. №235 «Об утверждении Положения о порядке разработки, утверждения и реализации ведомственных целевых пр</w:t>
      </w:r>
      <w:r>
        <w:rPr>
          <w:rFonts w:ascii="Times New Roman" w:hAnsi="Times New Roman" w:cs="Times New Roman"/>
          <w:sz w:val="28"/>
          <w:szCs w:val="28"/>
        </w:rPr>
        <w:t xml:space="preserve">ограмм в МО «Черноярский район», </w:t>
      </w:r>
      <w:r w:rsidRPr="004310A5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МО «Черноярский район» от 28.08.2014 г. №183-р «Об утверждении перечня муниципальных и ведомственных целевых программ  МО «Черноярский район»; </w:t>
      </w:r>
      <w:r w:rsidRPr="00D617C5">
        <w:rPr>
          <w:rFonts w:ascii="Times New Roman" w:hAnsi="Times New Roman" w:cs="Times New Roman"/>
          <w:sz w:val="28"/>
          <w:szCs w:val="28"/>
        </w:rPr>
        <w:t>распоряжением администрации  МО «Черноярский район» от 07.06.2021г. № 109-р  «О разработке ведомственной целевой программы «Реформирование муниципальных финансов Черноярского района»</w:t>
      </w:r>
    </w:p>
    <w:p w:rsidR="006D19E0" w:rsidRPr="000E1418" w:rsidRDefault="006D19E0" w:rsidP="006D1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9E0" w:rsidRPr="000E1418" w:rsidRDefault="006D19E0" w:rsidP="006D19E0">
      <w:pPr>
        <w:autoSpaceDE w:val="0"/>
        <w:autoSpaceDN w:val="0"/>
        <w:adjustRightInd w:val="0"/>
        <w:rPr>
          <w:b/>
          <w:sz w:val="28"/>
          <w:szCs w:val="28"/>
        </w:rPr>
      </w:pPr>
      <w:r w:rsidRPr="000E1418">
        <w:rPr>
          <w:b/>
          <w:sz w:val="28"/>
          <w:szCs w:val="28"/>
        </w:rPr>
        <w:t>Соответствие ведомственной целевой программы задачам социально-экономического развития МО «Черноярский район»</w:t>
      </w:r>
    </w:p>
    <w:p w:rsidR="006D19E0" w:rsidRPr="000E1418" w:rsidRDefault="006D19E0" w:rsidP="006D19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418">
        <w:rPr>
          <w:sz w:val="28"/>
          <w:szCs w:val="28"/>
        </w:rPr>
        <w:t>Программа соответствует основной стратегической цели социально-экономического развития МО «Черноярский район». Реализация программы будет способствовать решению целей деятельности органов местного самоуправления  МО «Черноярский район»  – «Обеспечение устойчивых темпов роста экономического развития МО «Черноярский район» и «Повышение уровня жизни населения  МО «Черноярский район».</w:t>
      </w:r>
    </w:p>
    <w:p w:rsidR="006D19E0" w:rsidRPr="000E1418" w:rsidRDefault="006D19E0" w:rsidP="006D19E0">
      <w:pPr>
        <w:widowControl w:val="0"/>
        <w:jc w:val="both"/>
        <w:rPr>
          <w:i/>
          <w:spacing w:val="2"/>
          <w:sz w:val="28"/>
          <w:szCs w:val="28"/>
        </w:rPr>
      </w:pPr>
    </w:p>
    <w:p w:rsidR="006D19E0" w:rsidRPr="000E1418" w:rsidRDefault="006D19E0" w:rsidP="006D19E0">
      <w:pPr>
        <w:autoSpaceDE w:val="0"/>
        <w:autoSpaceDN w:val="0"/>
        <w:adjustRightInd w:val="0"/>
        <w:rPr>
          <w:b/>
          <w:sz w:val="28"/>
          <w:szCs w:val="28"/>
        </w:rPr>
      </w:pPr>
      <w:r w:rsidRPr="000E1418">
        <w:rPr>
          <w:b/>
          <w:sz w:val="28"/>
          <w:szCs w:val="28"/>
        </w:rPr>
        <w:t>Цели и задачи ведомственной целевой программы</w:t>
      </w:r>
    </w:p>
    <w:p w:rsidR="006D19E0" w:rsidRPr="000E1418" w:rsidRDefault="006D19E0" w:rsidP="006D19E0">
      <w:pPr>
        <w:widowControl w:val="0"/>
        <w:jc w:val="both"/>
        <w:rPr>
          <w:i/>
          <w:spacing w:val="2"/>
          <w:sz w:val="28"/>
          <w:szCs w:val="28"/>
        </w:rPr>
      </w:pPr>
    </w:p>
    <w:p w:rsidR="006D19E0" w:rsidRPr="000E1418" w:rsidRDefault="006D19E0" w:rsidP="006D19E0">
      <w:pPr>
        <w:widowControl w:val="0"/>
        <w:ind w:firstLine="708"/>
        <w:jc w:val="center"/>
        <w:rPr>
          <w:spacing w:val="2"/>
          <w:sz w:val="28"/>
          <w:szCs w:val="28"/>
        </w:rPr>
      </w:pPr>
      <w:r w:rsidRPr="000E1418">
        <w:rPr>
          <w:spacing w:val="2"/>
          <w:sz w:val="28"/>
          <w:szCs w:val="28"/>
        </w:rPr>
        <w:t xml:space="preserve">Ведомственная целевая программа направлена на реализацию </w:t>
      </w:r>
    </w:p>
    <w:p w:rsidR="006D19E0" w:rsidRPr="000E1418" w:rsidRDefault="006D19E0" w:rsidP="006D19E0">
      <w:pPr>
        <w:widowControl w:val="0"/>
        <w:ind w:firstLine="708"/>
        <w:jc w:val="center"/>
        <w:rPr>
          <w:spacing w:val="2"/>
          <w:sz w:val="28"/>
          <w:szCs w:val="28"/>
        </w:rPr>
      </w:pPr>
      <w:r w:rsidRPr="000E1418">
        <w:rPr>
          <w:spacing w:val="2"/>
          <w:sz w:val="28"/>
          <w:szCs w:val="28"/>
        </w:rPr>
        <w:t>следующих  цели и задач:</w:t>
      </w:r>
    </w:p>
    <w:p w:rsidR="006D19E0" w:rsidRPr="000E1418" w:rsidRDefault="006D19E0" w:rsidP="006D19E0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  <w:r>
        <w:rPr>
          <w:noProof/>
          <w:color w:val="FF0000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14605</wp:posOffset>
                </wp:positionV>
                <wp:extent cx="685800" cy="457200"/>
                <wp:effectExtent l="47625" t="6350" r="9525" b="508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.15pt" to="219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MKMgIAAFg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6D19E0" w:rsidRPr="000E1418" w:rsidRDefault="006D19E0" w:rsidP="006D19E0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  <w:r>
        <w:rPr>
          <w:noProof/>
          <w:color w:val="FF0000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120650</wp:posOffset>
                </wp:positionV>
                <wp:extent cx="3860800" cy="877570"/>
                <wp:effectExtent l="9525" t="12065" r="6350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E0" w:rsidRPr="006B3313" w:rsidRDefault="006D19E0" w:rsidP="006D19E0">
                            <w:pPr>
                              <w:jc w:val="both"/>
                            </w:pPr>
                            <w:r w:rsidRPr="006B3313">
                              <w:t>Цель 1. Создание условий для эффективного выполнения полномочий главного распорядителя средств бюджета МО «Черноярский район».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0pt;margin-top:9.5pt;width:304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">
                <v:textbox>
                  <w:txbxContent>
                    <w:p w:rsidR="006D19E0" w:rsidRPr="006B3313" w:rsidRDefault="006D19E0" w:rsidP="006D19E0">
                      <w:pPr>
                        <w:jc w:val="both"/>
                      </w:pPr>
                      <w:r w:rsidRPr="006B3313">
                        <w:t>Цель 1. Создание условий для эффективного выполн</w:t>
                      </w:r>
                      <w:r w:rsidRPr="006B3313">
                        <w:t>е</w:t>
                      </w:r>
                      <w:r w:rsidRPr="006B3313">
                        <w:t>ния полномочий главного распорядителя средств бю</w:t>
                      </w:r>
                      <w:r w:rsidRPr="006B3313">
                        <w:t>д</w:t>
                      </w:r>
                      <w:r w:rsidRPr="006B3313">
                        <w:t>жета МО «Черноярский район».</w:t>
                      </w:r>
                    </w:p>
                  </w:txbxContent>
                </v:textbox>
              </v:rect>
            </w:pict>
          </mc:Fallback>
        </mc:AlternateContent>
      </w:r>
    </w:p>
    <w:p w:rsidR="006D19E0" w:rsidRPr="000E1418" w:rsidRDefault="006D19E0" w:rsidP="006D19E0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</w:p>
    <w:p w:rsidR="006D19E0" w:rsidRPr="000E1418" w:rsidRDefault="006D19E0" w:rsidP="006D19E0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  <w:r>
        <w:rPr>
          <w:noProof/>
          <w:color w:val="FF0000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175895</wp:posOffset>
                </wp:positionV>
                <wp:extent cx="9525" cy="1097915"/>
                <wp:effectExtent l="9525" t="9525" r="952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97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3.85pt" to="60.7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"/>
            </w:pict>
          </mc:Fallback>
        </mc:AlternateContent>
      </w:r>
    </w:p>
    <w:p w:rsidR="006D19E0" w:rsidRPr="000E1418" w:rsidRDefault="006D19E0" w:rsidP="006D19E0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</w:p>
    <w:p w:rsidR="006D19E0" w:rsidRPr="000E1418" w:rsidRDefault="006D19E0" w:rsidP="006D19E0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</w:p>
    <w:p w:rsidR="006D19E0" w:rsidRPr="000E1418" w:rsidRDefault="006D19E0" w:rsidP="006D19E0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</w:p>
    <w:p w:rsidR="006D19E0" w:rsidRPr="000E1418" w:rsidRDefault="006D19E0" w:rsidP="006D19E0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  <w:r>
        <w:rPr>
          <w:noProof/>
          <w:color w:val="FF0000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107315</wp:posOffset>
                </wp:positionV>
                <wp:extent cx="3619500" cy="724535"/>
                <wp:effectExtent l="6350" t="6350" r="1270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E0" w:rsidRPr="006B3313" w:rsidRDefault="006D19E0" w:rsidP="006D19E0">
                            <w:r w:rsidRPr="006B3313">
                              <w:rPr>
                                <w:b/>
                              </w:rPr>
                              <w:t>Задача 1.1</w:t>
                            </w:r>
                            <w:r w:rsidRPr="006B3313">
                              <w:t xml:space="preserve">. Создание условий для повышения качества работы и безопасности  участников бюджетного процесса </w:t>
                            </w:r>
                          </w:p>
                          <w:p w:rsidR="006D19E0" w:rsidRPr="006E473B" w:rsidRDefault="006D19E0" w:rsidP="006D1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80pt;margin-top:8.45pt;width:28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">
                <v:textbox>
                  <w:txbxContent>
                    <w:p w:rsidR="006D19E0" w:rsidRPr="006B3313" w:rsidRDefault="006D19E0" w:rsidP="006D19E0">
                      <w:r w:rsidRPr="006B3313">
                        <w:rPr>
                          <w:b/>
                        </w:rPr>
                        <w:t>Задача 1.1</w:t>
                      </w:r>
                      <w:r w:rsidRPr="006B3313">
                        <w:t>. Создание условий для повышения кач</w:t>
                      </w:r>
                      <w:r w:rsidRPr="006B3313">
                        <w:t>е</w:t>
                      </w:r>
                      <w:r w:rsidRPr="006B3313">
                        <w:t>ства работы и безопасности  участников бюджетн</w:t>
                      </w:r>
                      <w:r w:rsidRPr="006B3313">
                        <w:t>о</w:t>
                      </w:r>
                      <w:r w:rsidRPr="006B3313">
                        <w:t xml:space="preserve">го процесса </w:t>
                      </w:r>
                    </w:p>
                    <w:p w:rsidR="006D19E0" w:rsidRPr="006E473B" w:rsidRDefault="006D19E0" w:rsidP="006D19E0"/>
                  </w:txbxContent>
                </v:textbox>
              </v:rect>
            </w:pict>
          </mc:Fallback>
        </mc:AlternateContent>
      </w:r>
    </w:p>
    <w:p w:rsidR="006D19E0" w:rsidRPr="000E1418" w:rsidRDefault="006D19E0" w:rsidP="006D19E0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</w:p>
    <w:p w:rsidR="006D19E0" w:rsidRPr="000E1418" w:rsidRDefault="006D19E0" w:rsidP="006D19E0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  <w:r>
        <w:rPr>
          <w:noProof/>
          <w:color w:val="FF0000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22860</wp:posOffset>
                </wp:positionV>
                <wp:extent cx="241300" cy="0"/>
                <wp:effectExtent l="9525" t="54610" r="15875" b="596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.8pt" to="7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qeKAIAAEkEAAAOAAAAZHJzL2Uyb0RvYy54bWysVNuO2yAQfa/Uf0C8J76sky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">
                <v:stroke endarrow="block"/>
              </v:line>
            </w:pict>
          </mc:Fallback>
        </mc:AlternateContent>
      </w:r>
    </w:p>
    <w:p w:rsidR="006D19E0" w:rsidRPr="000E1418" w:rsidRDefault="006D19E0" w:rsidP="006D19E0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</w:p>
    <w:p w:rsidR="006D19E0" w:rsidRPr="000E1418" w:rsidRDefault="00C33470" w:rsidP="006D19E0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  <w:hyperlink w:anchor="_Toc195520231" w:history="1">
        <w:r w:rsidR="006D19E0" w:rsidRPr="000E1418">
          <w:rPr>
            <w:webHidden/>
            <w:color w:val="FF0000"/>
            <w:spacing w:val="2"/>
            <w:sz w:val="28"/>
            <w:szCs w:val="28"/>
          </w:rPr>
          <w:tab/>
        </w:r>
      </w:hyperlink>
    </w:p>
    <w:p w:rsidR="006D19E0" w:rsidRPr="000E1418" w:rsidRDefault="006D19E0" w:rsidP="006D19E0">
      <w:pPr>
        <w:widowControl w:val="0"/>
        <w:jc w:val="both"/>
        <w:rPr>
          <w:i/>
          <w:color w:val="000000"/>
          <w:spacing w:val="2"/>
          <w:sz w:val="28"/>
          <w:szCs w:val="28"/>
        </w:rPr>
      </w:pPr>
      <w:r w:rsidRPr="000E1418">
        <w:rPr>
          <w:b/>
          <w:sz w:val="28"/>
          <w:szCs w:val="28"/>
        </w:rPr>
        <w:t>Целевые индикаторы и показатели ведомственной целевой программы</w:t>
      </w:r>
    </w:p>
    <w:p w:rsidR="006D19E0" w:rsidRPr="000E1418" w:rsidRDefault="006D19E0" w:rsidP="006D19E0">
      <w:pPr>
        <w:widowControl w:val="0"/>
        <w:spacing w:before="30" w:after="30"/>
        <w:ind w:firstLine="400"/>
        <w:jc w:val="both"/>
        <w:rPr>
          <w:color w:val="000000"/>
          <w:spacing w:val="2"/>
          <w:sz w:val="28"/>
          <w:szCs w:val="28"/>
        </w:rPr>
      </w:pPr>
      <w:r w:rsidRPr="000E1418">
        <w:rPr>
          <w:color w:val="000000"/>
          <w:spacing w:val="2"/>
          <w:sz w:val="28"/>
          <w:szCs w:val="28"/>
        </w:rPr>
        <w:t>1. Увеличение средней оценки качества финансового менеджмента главного распорядителя бюджетных средств МО «Черноярский район».</w:t>
      </w:r>
    </w:p>
    <w:p w:rsidR="006D19E0" w:rsidRPr="000E1418" w:rsidRDefault="006D19E0" w:rsidP="006D19E0">
      <w:pPr>
        <w:widowControl w:val="0"/>
        <w:spacing w:before="30" w:after="30"/>
        <w:ind w:firstLine="400"/>
        <w:jc w:val="both"/>
        <w:rPr>
          <w:color w:val="000000"/>
          <w:spacing w:val="2"/>
          <w:sz w:val="28"/>
          <w:szCs w:val="28"/>
        </w:rPr>
      </w:pPr>
      <w:r w:rsidRPr="000E1418">
        <w:rPr>
          <w:color w:val="000000"/>
          <w:spacing w:val="2"/>
          <w:sz w:val="28"/>
          <w:szCs w:val="28"/>
        </w:rPr>
        <w:t>2. Увеличение средней комплексной оценки качества организации и осуществления бюджетного процесса в МО «Черноярский район».</w:t>
      </w:r>
    </w:p>
    <w:p w:rsidR="006D19E0" w:rsidRPr="000E1418" w:rsidRDefault="006D19E0" w:rsidP="006D19E0">
      <w:pPr>
        <w:widowControl w:val="0"/>
        <w:spacing w:before="30" w:after="30"/>
        <w:ind w:firstLine="400"/>
        <w:jc w:val="both"/>
        <w:rPr>
          <w:color w:val="000000"/>
          <w:spacing w:val="2"/>
          <w:sz w:val="28"/>
          <w:szCs w:val="28"/>
        </w:rPr>
      </w:pPr>
      <w:r w:rsidRPr="000E1418">
        <w:rPr>
          <w:color w:val="000000"/>
          <w:spacing w:val="2"/>
          <w:sz w:val="28"/>
          <w:szCs w:val="28"/>
        </w:rPr>
        <w:t>3.</w:t>
      </w:r>
      <w:r w:rsidRPr="000E1418">
        <w:rPr>
          <w:color w:val="000000"/>
          <w:spacing w:val="2"/>
          <w:sz w:val="17"/>
          <w:szCs w:val="17"/>
        </w:rPr>
        <w:t xml:space="preserve"> </w:t>
      </w:r>
      <w:r w:rsidRPr="000E1418">
        <w:rPr>
          <w:color w:val="000000"/>
          <w:spacing w:val="2"/>
          <w:sz w:val="28"/>
          <w:szCs w:val="28"/>
        </w:rPr>
        <w:t>Уровень автоматизации процесса исполнения бюджета Черноярского района.</w:t>
      </w:r>
    </w:p>
    <w:p w:rsidR="006D19E0" w:rsidRPr="000E1418" w:rsidRDefault="006D19E0" w:rsidP="006D19E0">
      <w:pPr>
        <w:widowControl w:val="0"/>
        <w:spacing w:before="30" w:after="30"/>
        <w:ind w:firstLine="400"/>
        <w:jc w:val="both"/>
        <w:rPr>
          <w:color w:val="000000"/>
          <w:spacing w:val="2"/>
          <w:sz w:val="28"/>
          <w:szCs w:val="28"/>
        </w:rPr>
      </w:pPr>
      <w:r w:rsidRPr="000E1418">
        <w:rPr>
          <w:color w:val="000000"/>
          <w:spacing w:val="2"/>
          <w:sz w:val="28"/>
          <w:szCs w:val="28"/>
        </w:rPr>
        <w:t xml:space="preserve">4. Уровень автоматизации процесса планирования бюджета Астраханской области. </w:t>
      </w:r>
    </w:p>
    <w:p w:rsidR="006D19E0" w:rsidRPr="000E1418" w:rsidRDefault="006D19E0" w:rsidP="006D19E0">
      <w:pPr>
        <w:widowControl w:val="0"/>
        <w:spacing w:before="30" w:after="30"/>
        <w:ind w:firstLine="400"/>
        <w:jc w:val="both"/>
        <w:rPr>
          <w:color w:val="000000"/>
          <w:spacing w:val="2"/>
          <w:sz w:val="28"/>
          <w:szCs w:val="28"/>
        </w:rPr>
      </w:pPr>
      <w:r w:rsidRPr="000E1418">
        <w:rPr>
          <w:color w:val="000000"/>
          <w:spacing w:val="2"/>
          <w:sz w:val="28"/>
          <w:szCs w:val="28"/>
        </w:rPr>
        <w:t>5.  Доля аналитической информации, переведенной из ручной обработки на автоматическую.</w:t>
      </w:r>
    </w:p>
    <w:p w:rsidR="006D19E0" w:rsidRPr="000E1418" w:rsidRDefault="006D19E0" w:rsidP="006D19E0">
      <w:pPr>
        <w:widowControl w:val="0"/>
        <w:jc w:val="both"/>
        <w:rPr>
          <w:i/>
          <w:color w:val="000000"/>
          <w:spacing w:val="2"/>
          <w:sz w:val="28"/>
          <w:szCs w:val="28"/>
        </w:rPr>
      </w:pPr>
    </w:p>
    <w:p w:rsidR="006D19E0" w:rsidRPr="000E1418" w:rsidRDefault="006D19E0" w:rsidP="006D19E0">
      <w:pPr>
        <w:widowControl w:val="0"/>
        <w:jc w:val="both"/>
        <w:rPr>
          <w:b/>
          <w:sz w:val="28"/>
          <w:szCs w:val="28"/>
        </w:rPr>
      </w:pPr>
      <w:r w:rsidRPr="000E1418">
        <w:rPr>
          <w:b/>
          <w:sz w:val="28"/>
          <w:szCs w:val="28"/>
        </w:rPr>
        <w:t xml:space="preserve">Ожидаемые результаты ведомственной целевой программы </w:t>
      </w:r>
    </w:p>
    <w:p w:rsidR="006D19E0" w:rsidRPr="000E1418" w:rsidRDefault="006D19E0" w:rsidP="006D19E0">
      <w:pPr>
        <w:widowControl w:val="0"/>
        <w:jc w:val="both"/>
        <w:rPr>
          <w:color w:val="000000"/>
          <w:spacing w:val="2"/>
          <w:sz w:val="28"/>
          <w:szCs w:val="28"/>
        </w:rPr>
      </w:pPr>
      <w:r w:rsidRPr="000E1418">
        <w:rPr>
          <w:color w:val="000000"/>
          <w:spacing w:val="2"/>
          <w:sz w:val="28"/>
          <w:szCs w:val="28"/>
        </w:rPr>
        <w:t>Ожидаемыми результатами от реализации программы должны стать:</w:t>
      </w:r>
    </w:p>
    <w:p w:rsidR="006D19E0" w:rsidRPr="000E1418" w:rsidRDefault="006D19E0" w:rsidP="006D19E0">
      <w:pPr>
        <w:widowControl w:val="0"/>
        <w:spacing w:after="200"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0E1418">
        <w:rPr>
          <w:color w:val="000000"/>
          <w:spacing w:val="-2"/>
          <w:sz w:val="28"/>
          <w:szCs w:val="28"/>
        </w:rPr>
        <w:t>- Повышение уровня технической оснащенности МО «Черноярский район»;</w:t>
      </w:r>
    </w:p>
    <w:p w:rsidR="006D19E0" w:rsidRPr="000E1418" w:rsidRDefault="006D19E0" w:rsidP="006D19E0">
      <w:pPr>
        <w:widowControl w:val="0"/>
        <w:spacing w:after="200"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0E1418">
        <w:rPr>
          <w:color w:val="000000"/>
          <w:spacing w:val="-2"/>
          <w:sz w:val="28"/>
          <w:szCs w:val="28"/>
        </w:rPr>
        <w:t>- Поднятие на качественно более высокий уровень управления бюджетом при максимально эффективном использовании финансовых ресурсов;</w:t>
      </w:r>
    </w:p>
    <w:p w:rsidR="006D19E0" w:rsidRPr="000E1418" w:rsidRDefault="006D19E0" w:rsidP="006D19E0">
      <w:pPr>
        <w:widowControl w:val="0"/>
        <w:spacing w:after="200"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0E1418">
        <w:rPr>
          <w:color w:val="000000"/>
          <w:spacing w:val="-2"/>
          <w:sz w:val="28"/>
          <w:szCs w:val="28"/>
        </w:rPr>
        <w:t>- Повышение эффективности бюджетных расходов;</w:t>
      </w:r>
    </w:p>
    <w:p w:rsidR="006D19E0" w:rsidRPr="000E1418" w:rsidRDefault="006D19E0" w:rsidP="006D19E0">
      <w:pPr>
        <w:widowControl w:val="0"/>
        <w:spacing w:after="200"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0E1418">
        <w:rPr>
          <w:color w:val="000000"/>
          <w:spacing w:val="-2"/>
          <w:sz w:val="28"/>
          <w:szCs w:val="28"/>
        </w:rPr>
        <w:t>-  Обеспечение прозрачности бюджетной системы и бюджетного процесса;</w:t>
      </w:r>
    </w:p>
    <w:p w:rsidR="006D19E0" w:rsidRPr="000E1418" w:rsidRDefault="006D19E0" w:rsidP="006D19E0">
      <w:pPr>
        <w:widowControl w:val="0"/>
        <w:ind w:firstLine="709"/>
        <w:jc w:val="both"/>
        <w:rPr>
          <w:color w:val="000000"/>
          <w:spacing w:val="2"/>
          <w:sz w:val="28"/>
          <w:szCs w:val="28"/>
        </w:rPr>
      </w:pPr>
      <w:r w:rsidRPr="000E1418">
        <w:rPr>
          <w:color w:val="000000"/>
          <w:spacing w:val="2"/>
          <w:sz w:val="28"/>
          <w:szCs w:val="28"/>
        </w:rPr>
        <w:t>Достижение перечисленных результатов является необходимым условием повышения эффективности системы управления муниципальными финансами.</w:t>
      </w:r>
    </w:p>
    <w:p w:rsidR="006D19E0" w:rsidRPr="000E1418" w:rsidRDefault="006D19E0" w:rsidP="006D19E0">
      <w:pPr>
        <w:widowControl w:val="0"/>
        <w:ind w:firstLine="709"/>
        <w:jc w:val="both"/>
        <w:rPr>
          <w:i/>
          <w:color w:val="000000"/>
          <w:spacing w:val="2"/>
          <w:sz w:val="28"/>
          <w:szCs w:val="28"/>
        </w:rPr>
      </w:pPr>
    </w:p>
    <w:p w:rsidR="006D19E0" w:rsidRPr="000E1418" w:rsidRDefault="006D19E0" w:rsidP="006D19E0">
      <w:pPr>
        <w:widowControl w:val="0"/>
        <w:jc w:val="both"/>
        <w:rPr>
          <w:b/>
          <w:sz w:val="28"/>
          <w:szCs w:val="28"/>
        </w:rPr>
      </w:pPr>
      <w:r w:rsidRPr="000E1418">
        <w:rPr>
          <w:b/>
          <w:sz w:val="28"/>
          <w:szCs w:val="28"/>
        </w:rPr>
        <w:t>Объемы финансирования ведомственной целевой программы</w:t>
      </w:r>
    </w:p>
    <w:p w:rsidR="006D19E0" w:rsidRPr="000E1418" w:rsidRDefault="006D19E0" w:rsidP="006D19E0">
      <w:pPr>
        <w:widowControl w:val="0"/>
        <w:jc w:val="both"/>
        <w:rPr>
          <w:sz w:val="28"/>
          <w:szCs w:val="28"/>
        </w:rPr>
      </w:pPr>
    </w:p>
    <w:p w:rsidR="006D19E0" w:rsidRPr="000E1418" w:rsidRDefault="006D19E0" w:rsidP="006D19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ВЦП </w:t>
      </w:r>
      <w:r w:rsidRPr="000E1418">
        <w:rPr>
          <w:sz w:val="28"/>
          <w:szCs w:val="28"/>
        </w:rPr>
        <w:t xml:space="preserve"> «Реформирование муниципальных финансов Черноярского</w:t>
      </w:r>
      <w:r>
        <w:rPr>
          <w:sz w:val="28"/>
          <w:szCs w:val="28"/>
        </w:rPr>
        <w:t xml:space="preserve"> района</w:t>
      </w:r>
      <w:r w:rsidRPr="000E1418">
        <w:rPr>
          <w:sz w:val="28"/>
          <w:szCs w:val="28"/>
        </w:rPr>
        <w:t xml:space="preserve">» - </w:t>
      </w:r>
      <w:r w:rsidRPr="000E1418">
        <w:rPr>
          <w:sz w:val="28"/>
          <w:szCs w:val="28"/>
        </w:rPr>
        <w:lastRenderedPageBreak/>
        <w:t>составит 1 243,2  тыс. руб., в том числе:</w:t>
      </w:r>
    </w:p>
    <w:p w:rsidR="006D19E0" w:rsidRPr="000E1418" w:rsidRDefault="006D19E0" w:rsidP="006D19E0">
      <w:pPr>
        <w:widowControl w:val="0"/>
        <w:jc w:val="both"/>
        <w:rPr>
          <w:spacing w:val="2"/>
          <w:sz w:val="28"/>
          <w:szCs w:val="28"/>
        </w:rPr>
      </w:pPr>
      <w:r w:rsidRPr="000E1418">
        <w:rPr>
          <w:spacing w:val="2"/>
          <w:sz w:val="28"/>
          <w:szCs w:val="28"/>
        </w:rPr>
        <w:t>2022 год – 207,2 тыс. руб.</w:t>
      </w:r>
    </w:p>
    <w:p w:rsidR="006D19E0" w:rsidRPr="000E1418" w:rsidRDefault="006D19E0" w:rsidP="006D19E0">
      <w:pPr>
        <w:widowControl w:val="0"/>
        <w:jc w:val="both"/>
        <w:rPr>
          <w:spacing w:val="2"/>
          <w:sz w:val="28"/>
          <w:szCs w:val="28"/>
        </w:rPr>
      </w:pPr>
      <w:r w:rsidRPr="000E1418">
        <w:rPr>
          <w:spacing w:val="2"/>
          <w:sz w:val="28"/>
          <w:szCs w:val="28"/>
        </w:rPr>
        <w:t>2023 год – 207,2 тыс. руб.</w:t>
      </w:r>
    </w:p>
    <w:p w:rsidR="006D19E0" w:rsidRPr="000E1418" w:rsidRDefault="006D19E0" w:rsidP="006D19E0">
      <w:pPr>
        <w:widowControl w:val="0"/>
        <w:jc w:val="both"/>
        <w:rPr>
          <w:spacing w:val="2"/>
          <w:sz w:val="28"/>
          <w:szCs w:val="28"/>
        </w:rPr>
      </w:pPr>
      <w:r w:rsidRPr="000E1418">
        <w:rPr>
          <w:spacing w:val="2"/>
          <w:sz w:val="28"/>
          <w:szCs w:val="28"/>
        </w:rPr>
        <w:t>2024 год – 207,2 тыс. руб.</w:t>
      </w:r>
    </w:p>
    <w:p w:rsidR="006D19E0" w:rsidRPr="000E1418" w:rsidRDefault="006D19E0" w:rsidP="006D19E0">
      <w:pPr>
        <w:widowControl w:val="0"/>
        <w:jc w:val="both"/>
        <w:rPr>
          <w:spacing w:val="2"/>
          <w:sz w:val="28"/>
          <w:szCs w:val="28"/>
        </w:rPr>
      </w:pPr>
      <w:r w:rsidRPr="000E1418">
        <w:rPr>
          <w:spacing w:val="2"/>
          <w:sz w:val="28"/>
          <w:szCs w:val="28"/>
        </w:rPr>
        <w:t>2025 год – 207,2 тыс. руб.</w:t>
      </w:r>
    </w:p>
    <w:p w:rsidR="006D19E0" w:rsidRPr="000E1418" w:rsidRDefault="006D19E0" w:rsidP="006D19E0">
      <w:pPr>
        <w:widowControl w:val="0"/>
        <w:jc w:val="both"/>
        <w:rPr>
          <w:spacing w:val="2"/>
          <w:sz w:val="28"/>
          <w:szCs w:val="28"/>
        </w:rPr>
      </w:pPr>
      <w:r w:rsidRPr="000E1418">
        <w:rPr>
          <w:spacing w:val="2"/>
          <w:sz w:val="28"/>
          <w:szCs w:val="28"/>
        </w:rPr>
        <w:t>2026 год – 207,2 тыс. руб.</w:t>
      </w:r>
    </w:p>
    <w:p w:rsidR="006D19E0" w:rsidRPr="000E1418" w:rsidRDefault="006D19E0" w:rsidP="006D19E0">
      <w:pPr>
        <w:widowControl w:val="0"/>
        <w:jc w:val="both"/>
        <w:rPr>
          <w:spacing w:val="2"/>
          <w:sz w:val="28"/>
          <w:szCs w:val="28"/>
        </w:rPr>
      </w:pPr>
      <w:r w:rsidRPr="000E1418">
        <w:rPr>
          <w:spacing w:val="2"/>
          <w:sz w:val="28"/>
          <w:szCs w:val="28"/>
        </w:rPr>
        <w:t>2027 год – 207,2 тыс. руб.</w:t>
      </w:r>
    </w:p>
    <w:p w:rsidR="006D19E0" w:rsidRPr="000E1418" w:rsidRDefault="006D19E0" w:rsidP="006D19E0">
      <w:pPr>
        <w:widowControl w:val="0"/>
        <w:jc w:val="both"/>
        <w:rPr>
          <w:i/>
          <w:color w:val="000000"/>
          <w:spacing w:val="2"/>
          <w:sz w:val="28"/>
          <w:szCs w:val="28"/>
        </w:rPr>
      </w:pPr>
    </w:p>
    <w:p w:rsidR="006D19E0" w:rsidRDefault="006D19E0" w:rsidP="006D19E0">
      <w:pPr>
        <w:widowControl w:val="0"/>
        <w:jc w:val="both"/>
        <w:rPr>
          <w:b/>
          <w:sz w:val="28"/>
          <w:szCs w:val="28"/>
        </w:rPr>
      </w:pPr>
      <w:r w:rsidRPr="000E1418">
        <w:rPr>
          <w:b/>
          <w:sz w:val="28"/>
          <w:szCs w:val="28"/>
        </w:rPr>
        <w:t>Предварительная оценка эффективности выполнения ведомственной целевой программы</w:t>
      </w:r>
    </w:p>
    <w:p w:rsidR="006D19E0" w:rsidRPr="000E1418" w:rsidRDefault="006D19E0" w:rsidP="006D19E0">
      <w:pPr>
        <w:widowControl w:val="0"/>
        <w:jc w:val="both"/>
        <w:rPr>
          <w:b/>
          <w:sz w:val="28"/>
          <w:szCs w:val="28"/>
        </w:rPr>
      </w:pPr>
    </w:p>
    <w:p w:rsidR="006D19E0" w:rsidRPr="000E1418" w:rsidRDefault="006D19E0" w:rsidP="006D19E0">
      <w:pPr>
        <w:spacing w:after="200" w:line="276" w:lineRule="auto"/>
        <w:ind w:firstLine="540"/>
        <w:jc w:val="both"/>
        <w:rPr>
          <w:color w:val="000000"/>
          <w:sz w:val="28"/>
          <w:szCs w:val="28"/>
        </w:rPr>
      </w:pPr>
      <w:r w:rsidRPr="000E1418">
        <w:rPr>
          <w:color w:val="000000"/>
          <w:sz w:val="28"/>
          <w:szCs w:val="28"/>
        </w:rPr>
        <w:t>Эффективность реализации выполнения ведомственной целевой программы развития «Реформирование муниципальных финансов Черноярского района» (далее – программа) определятся на основе положительной динамики промежуточных значений показателей по результатам реализации мероприятий.</w:t>
      </w:r>
    </w:p>
    <w:p w:rsidR="006D19E0" w:rsidRPr="000E1418" w:rsidRDefault="006D19E0" w:rsidP="006D19E0">
      <w:pPr>
        <w:spacing w:after="200" w:line="276" w:lineRule="auto"/>
        <w:ind w:firstLine="540"/>
        <w:jc w:val="both"/>
        <w:rPr>
          <w:color w:val="000000"/>
          <w:sz w:val="28"/>
          <w:szCs w:val="28"/>
        </w:rPr>
      </w:pPr>
      <w:r w:rsidRPr="000E1418">
        <w:rPr>
          <w:color w:val="000000"/>
          <w:sz w:val="28"/>
          <w:szCs w:val="28"/>
        </w:rPr>
        <w:t>Реализация программы позволит повысить эффективность расходов бюджета Черноярского района и качество управления бюджетными средствами.</w:t>
      </w:r>
    </w:p>
    <w:p w:rsidR="006D19E0" w:rsidRPr="000E1418" w:rsidRDefault="006D19E0" w:rsidP="006D19E0">
      <w:pPr>
        <w:widowControl w:val="0"/>
        <w:ind w:firstLine="540"/>
        <w:jc w:val="both"/>
        <w:rPr>
          <w:color w:val="000000"/>
          <w:spacing w:val="2"/>
          <w:sz w:val="28"/>
          <w:szCs w:val="28"/>
        </w:rPr>
      </w:pPr>
      <w:r w:rsidRPr="000E1418">
        <w:rPr>
          <w:color w:val="000000"/>
          <w:spacing w:val="2"/>
          <w:sz w:val="28"/>
          <w:szCs w:val="28"/>
        </w:rPr>
        <w:t>Эффект от реализации программы состоит в развитии организационных и правовых предпосылок для повышения эффективности бюджетных расходов.</w:t>
      </w:r>
    </w:p>
    <w:p w:rsidR="006D19E0" w:rsidRPr="000E1418" w:rsidRDefault="006D19E0" w:rsidP="006D19E0">
      <w:pPr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0E1418">
        <w:rPr>
          <w:color w:val="000000"/>
          <w:sz w:val="27"/>
          <w:szCs w:val="27"/>
        </w:rPr>
        <w:br w:type="page"/>
      </w:r>
      <w:r w:rsidRPr="000E1418">
        <w:rPr>
          <w:b/>
          <w:sz w:val="28"/>
          <w:szCs w:val="28"/>
        </w:rPr>
        <w:lastRenderedPageBreak/>
        <w:t>Характеристика проблем и задач, решение которых осуществляется путем реализации программы, включая анализ причин их возникновения, целесообразность и необходимость решения на ведомственном уровне</w:t>
      </w:r>
    </w:p>
    <w:p w:rsidR="006D19E0" w:rsidRPr="000E1418" w:rsidRDefault="006D19E0" w:rsidP="006D19E0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6D19E0" w:rsidRPr="000E1418" w:rsidRDefault="006D19E0" w:rsidP="006D19E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0E1418">
        <w:rPr>
          <w:sz w:val="28"/>
          <w:szCs w:val="28"/>
        </w:rPr>
        <w:t>Программа «Реформирование муниципальных финансов Черноярского района» направлена на создание условий для повышения эффективности деятельности МО «Черноярский район»,  выполнения муниципальных функций и обеспечения потребностей граждан и общества в муниципальных услугах, увеличения их доступности и качества, реализации долгосрочных приоритетов и целей социально-экономического развития.</w:t>
      </w:r>
    </w:p>
    <w:p w:rsidR="006D19E0" w:rsidRPr="000E1418" w:rsidRDefault="006D19E0" w:rsidP="006D19E0">
      <w:pPr>
        <w:tabs>
          <w:tab w:val="left" w:pos="709"/>
        </w:tabs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0E1418">
        <w:rPr>
          <w:color w:val="000000"/>
          <w:sz w:val="28"/>
          <w:szCs w:val="28"/>
        </w:rPr>
        <w:t xml:space="preserve">Актуальность повышения эффективности бюджетных расходов Черноярского района на 2022-2027 годы, вызвана необходимостью формирования долгосрочных конкурентных преимуществ района, что будет способствовать росту социальных показателей уровня и качества жизни населения района, повышению доверия населения к </w:t>
      </w:r>
      <w:r w:rsidRPr="000E1418">
        <w:rPr>
          <w:sz w:val="28"/>
          <w:szCs w:val="28"/>
        </w:rPr>
        <w:t>органам местного самоуправления</w:t>
      </w:r>
      <w:r w:rsidRPr="000E1418">
        <w:rPr>
          <w:color w:val="000000"/>
          <w:sz w:val="28"/>
          <w:szCs w:val="28"/>
        </w:rPr>
        <w:t>, создаст дополнительные предпосылки развития экономики.</w:t>
      </w:r>
    </w:p>
    <w:p w:rsidR="006D19E0" w:rsidRPr="000E1418" w:rsidRDefault="006D19E0" w:rsidP="006D19E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0E1418">
        <w:rPr>
          <w:color w:val="000000"/>
          <w:sz w:val="28"/>
          <w:szCs w:val="28"/>
        </w:rPr>
        <w:t xml:space="preserve">В настоящее время особую актуальность приобретают решения, нацеленные на выявление внутренних финансовых резервов района для оперативного решения стратегических задач, стоящих перед </w:t>
      </w:r>
      <w:r w:rsidRPr="000E1418">
        <w:rPr>
          <w:sz w:val="28"/>
          <w:szCs w:val="28"/>
        </w:rPr>
        <w:t>районом</w:t>
      </w:r>
      <w:r w:rsidRPr="000E1418">
        <w:rPr>
          <w:color w:val="000000"/>
          <w:sz w:val="28"/>
          <w:szCs w:val="28"/>
        </w:rPr>
        <w:t xml:space="preserve">. Таким решением является дальнейшее внедрение и развитие программных продуктов по планированию и исполнению бюджета,  автоматизирующих все этапы бюджетного процесса. Использование данных мероприятий позволяет: </w:t>
      </w:r>
    </w:p>
    <w:p w:rsidR="006D19E0" w:rsidRPr="000E1418" w:rsidRDefault="006D19E0" w:rsidP="006D19E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0E1418">
        <w:rPr>
          <w:color w:val="000000"/>
          <w:sz w:val="28"/>
          <w:szCs w:val="28"/>
        </w:rPr>
        <w:t xml:space="preserve">-оперативно анализировать исполнение бюджета, своевременно выявлять диспропорции в структуре и динамике показателей бюджета; </w:t>
      </w:r>
    </w:p>
    <w:p w:rsidR="006D19E0" w:rsidRPr="000E1418" w:rsidRDefault="006D19E0" w:rsidP="006D19E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0E1418">
        <w:rPr>
          <w:color w:val="000000"/>
          <w:sz w:val="28"/>
          <w:szCs w:val="28"/>
        </w:rPr>
        <w:t>-проводить оценку эффективности расходов отраслей социальной сферы.</w:t>
      </w:r>
    </w:p>
    <w:p w:rsidR="006D19E0" w:rsidRPr="000E1418" w:rsidRDefault="006D19E0" w:rsidP="006D19E0">
      <w:pPr>
        <w:tabs>
          <w:tab w:val="left" w:pos="709"/>
        </w:tabs>
        <w:spacing w:after="200" w:line="276" w:lineRule="auto"/>
        <w:ind w:firstLine="709"/>
        <w:jc w:val="both"/>
        <w:rPr>
          <w:sz w:val="28"/>
          <w:szCs w:val="28"/>
        </w:rPr>
      </w:pPr>
      <w:r w:rsidRPr="000E1418">
        <w:rPr>
          <w:sz w:val="28"/>
          <w:szCs w:val="28"/>
        </w:rPr>
        <w:t xml:space="preserve">Организация исполнения бюджета МО «Черноярский район» в рамках функционирования казначейской системы позволяет более результативно и эффективно использовать средства, выделяемые из бюджета Астраханской области на финансирование областных бюджетополучателей, в полном объеме учитывать бюджетные обязательства, заключаемые учреждениями района, не допускать возникновения несанкционированной кредиторской задолженности, минимизировать объемы невыясненных поступлений на счете бюджетного учреждения, своевременно зачислять доходы в бюджет МО «Черноярский район», осуществлять учет всех поступлений в разрезе кодов бюджетной классификации и администраторов поступлений в бюджет, обеспечить сохранность бюджетных средств. Применяемые в процессе исполнения </w:t>
      </w:r>
      <w:r w:rsidRPr="000E1418">
        <w:rPr>
          <w:sz w:val="28"/>
          <w:szCs w:val="28"/>
        </w:rPr>
        <w:lastRenderedPageBreak/>
        <w:t xml:space="preserve">бюджета «Веб-технологии»  позволяют проводить анализ и определять цели на будущее для организации грамотной информационной политики, которая позволяет МО «Черноярский район» оперативно получать доступ к интересующей информации и рационально принимать управленческие решения, обеспечивать прозрачность операций, реализуемых при исполнении бюджета, повышать оперативность предоставления и достоверность бюджетной отчетности. </w:t>
      </w:r>
    </w:p>
    <w:p w:rsidR="006D19E0" w:rsidRPr="000E1418" w:rsidRDefault="006D19E0" w:rsidP="006D19E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0E1418">
        <w:rPr>
          <w:sz w:val="28"/>
          <w:szCs w:val="28"/>
        </w:rPr>
        <w:t>Однако современное развитие отношений в сфере муниципальных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В целях удовлетворения указанных требований, а также повышения качества управления муниципальными финансами необходимо развивать единую интегрированную информационную систему управления общественными финансами, которая:</w:t>
      </w:r>
    </w:p>
    <w:p w:rsidR="006D19E0" w:rsidRPr="000E1418" w:rsidRDefault="006D19E0" w:rsidP="006D19E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0E1418">
        <w:rPr>
          <w:sz w:val="28"/>
          <w:szCs w:val="28"/>
        </w:rPr>
        <w:t>- обеспечит прозрачность и подотчетность деятельности органов государственной власти и органов местного самоуправления;</w:t>
      </w:r>
    </w:p>
    <w:p w:rsidR="006D19E0" w:rsidRPr="000E1418" w:rsidRDefault="006D19E0" w:rsidP="006D19E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0E1418">
        <w:rPr>
          <w:sz w:val="28"/>
          <w:szCs w:val="28"/>
        </w:rPr>
        <w:t>- создаст инструменты для взаимоувязки стратегического и бюджетного планирования, проведения мониторинга достижения конечных результатов муниципальной программы и непосредственных результатов, характеризующих объемы и качество оказани</w:t>
      </w:r>
      <w:bookmarkStart w:id="0" w:name="_GoBack"/>
      <w:bookmarkEnd w:id="0"/>
      <w:r w:rsidRPr="000E1418">
        <w:rPr>
          <w:sz w:val="28"/>
          <w:szCs w:val="28"/>
        </w:rPr>
        <w:t>я муниципальных услуг.</w:t>
      </w:r>
    </w:p>
    <w:p w:rsidR="006D19E0" w:rsidRPr="000E1418" w:rsidRDefault="006D19E0" w:rsidP="006D19E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0E1418">
        <w:rPr>
          <w:sz w:val="28"/>
          <w:szCs w:val="28"/>
        </w:rPr>
        <w:t xml:space="preserve">Основное внимание при проведении оценки уделяется качеству процедур управления финансами. Первоочередное значение имеют такие элементы финансового менеджмента, как бюджетное планирование, управление бюджетными расходами (с упором на эффективность и результативность). </w:t>
      </w:r>
    </w:p>
    <w:p w:rsidR="006D19E0" w:rsidRPr="000E1418" w:rsidRDefault="006D19E0" w:rsidP="006D19E0">
      <w:pPr>
        <w:spacing w:after="200" w:line="276" w:lineRule="auto"/>
        <w:ind w:firstLine="709"/>
        <w:jc w:val="both"/>
        <w:rPr>
          <w:spacing w:val="2"/>
          <w:sz w:val="28"/>
          <w:szCs w:val="28"/>
        </w:rPr>
      </w:pPr>
      <w:r w:rsidRPr="000E1418">
        <w:rPr>
          <w:sz w:val="28"/>
          <w:szCs w:val="28"/>
        </w:rPr>
        <w:t xml:space="preserve">Совершенствование   системы   управления муниципальными финансами предъявляет повышенные требования к уровню квалификации и знаний персонала муниципальных финансовых органов. </w:t>
      </w:r>
    </w:p>
    <w:p w:rsidR="006D19E0" w:rsidRPr="009A04C7" w:rsidRDefault="006D19E0" w:rsidP="006D1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0E1418">
        <w:rPr>
          <w:b/>
          <w:sz w:val="28"/>
          <w:szCs w:val="28"/>
        </w:rPr>
        <w:t>Иерархический перечень и характеристика целей, задач, мероприятий, индикаторов (показателей) и результатов ВЦП «Реформирование муниципальн</w:t>
      </w:r>
      <w:r>
        <w:rPr>
          <w:b/>
          <w:sz w:val="28"/>
          <w:szCs w:val="28"/>
        </w:rPr>
        <w:t>ых финансов Черноярского района</w:t>
      </w:r>
      <w:r w:rsidRPr="009A04C7">
        <w:rPr>
          <w:b/>
          <w:sz w:val="28"/>
          <w:szCs w:val="28"/>
        </w:rPr>
        <w:t>»</w:t>
      </w:r>
    </w:p>
    <w:p w:rsidR="006D19E0" w:rsidRPr="000E1418" w:rsidRDefault="006D19E0" w:rsidP="006D19E0">
      <w:pPr>
        <w:widowControl w:val="0"/>
        <w:spacing w:after="200" w:line="276" w:lineRule="auto"/>
        <w:ind w:firstLine="709"/>
        <w:jc w:val="both"/>
        <w:rPr>
          <w:sz w:val="28"/>
          <w:szCs w:val="28"/>
        </w:rPr>
      </w:pPr>
      <w:r w:rsidRPr="000E1418">
        <w:rPr>
          <w:sz w:val="28"/>
          <w:szCs w:val="28"/>
        </w:rPr>
        <w:t>Иерархический перечень и характеристика целей, задач, мероприятий, индикаторов (показателей) и результатов программы</w:t>
      </w:r>
      <w:r w:rsidRPr="000E1418">
        <w:rPr>
          <w:snapToGrid w:val="0"/>
          <w:spacing w:val="-2"/>
          <w:sz w:val="28"/>
          <w:szCs w:val="28"/>
        </w:rPr>
        <w:t xml:space="preserve"> </w:t>
      </w:r>
      <w:r w:rsidRPr="000E1418">
        <w:rPr>
          <w:sz w:val="28"/>
          <w:szCs w:val="28"/>
        </w:rPr>
        <w:t xml:space="preserve"> - см. таблицу 1.</w:t>
      </w:r>
    </w:p>
    <w:p w:rsidR="006D19E0" w:rsidRPr="000E1418" w:rsidRDefault="006D19E0" w:rsidP="006D19E0">
      <w:pPr>
        <w:spacing w:before="30" w:after="240"/>
        <w:jc w:val="both"/>
        <w:rPr>
          <w:color w:val="FF0000"/>
          <w:spacing w:val="2"/>
          <w:sz w:val="28"/>
          <w:szCs w:val="28"/>
        </w:rPr>
        <w:sectPr w:rsidR="006D19E0" w:rsidRPr="000E1418" w:rsidSect="00C3347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426" w:right="567" w:bottom="567" w:left="1620" w:header="709" w:footer="19" w:gutter="0"/>
          <w:pgNumType w:start="1"/>
          <w:cols w:space="708"/>
          <w:docGrid w:linePitch="360"/>
        </w:sectPr>
      </w:pPr>
    </w:p>
    <w:p w:rsidR="006D19E0" w:rsidRPr="000E1418" w:rsidRDefault="006D19E0" w:rsidP="006D19E0">
      <w:pPr>
        <w:spacing w:before="30" w:after="240"/>
        <w:jc w:val="right"/>
        <w:rPr>
          <w:spacing w:val="2"/>
          <w:sz w:val="27"/>
          <w:szCs w:val="27"/>
        </w:rPr>
      </w:pPr>
      <w:r w:rsidRPr="000E1418">
        <w:rPr>
          <w:spacing w:val="2"/>
          <w:sz w:val="27"/>
          <w:szCs w:val="27"/>
        </w:rPr>
        <w:lastRenderedPageBreak/>
        <w:t>Таблица 1</w:t>
      </w:r>
    </w:p>
    <w:p w:rsidR="006D19E0" w:rsidRPr="000E1418" w:rsidRDefault="006D19E0" w:rsidP="006D19E0">
      <w:pPr>
        <w:spacing w:after="200" w:line="276" w:lineRule="auto"/>
        <w:jc w:val="center"/>
      </w:pPr>
      <w:r w:rsidRPr="000E1418">
        <w:t>Иерархический перечень и характеристика целей, задач, мероприятий, индикаторов (показателей) и результатов ВЦП развития «</w:t>
      </w:r>
      <w:r w:rsidRPr="000E1418">
        <w:rPr>
          <w:snapToGrid w:val="0"/>
          <w:spacing w:val="-2"/>
        </w:rPr>
        <w:t xml:space="preserve">Реформирование муниципальных финансов Черноярского района» </w:t>
      </w:r>
      <w:r w:rsidRPr="000E1418">
        <w:t xml:space="preserve"> </w:t>
      </w:r>
    </w:p>
    <w:p w:rsidR="006D19E0" w:rsidRPr="000E1418" w:rsidRDefault="006D19E0" w:rsidP="006D19E0">
      <w:pPr>
        <w:spacing w:after="200" w:line="276" w:lineRule="auto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9248775" cy="528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9E0" w:rsidRPr="000E1418" w:rsidRDefault="006D19E0" w:rsidP="006D19E0">
      <w:pPr>
        <w:widowControl w:val="0"/>
        <w:spacing w:after="200" w:line="276" w:lineRule="auto"/>
        <w:rPr>
          <w:rFonts w:ascii="Calibri" w:hAnsi="Calibri"/>
          <w:snapToGrid w:val="0"/>
          <w:color w:val="FF0000"/>
          <w:sz w:val="27"/>
          <w:szCs w:val="27"/>
        </w:rPr>
        <w:sectPr w:rsidR="006D19E0" w:rsidRPr="000E1418" w:rsidSect="00AA445F">
          <w:footnotePr>
            <w:numFmt w:val="chicago"/>
            <w:numRestart w:val="eachPage"/>
          </w:footnotePr>
          <w:pgSz w:w="16838" w:h="11906" w:orient="landscape"/>
          <w:pgMar w:top="567" w:right="1134" w:bottom="719" w:left="1134" w:header="709" w:footer="709" w:gutter="0"/>
          <w:cols w:space="708"/>
          <w:docGrid w:linePitch="360"/>
        </w:sectPr>
      </w:pPr>
    </w:p>
    <w:p w:rsidR="006D19E0" w:rsidRPr="000E1418" w:rsidRDefault="006D19E0" w:rsidP="006D19E0">
      <w:pPr>
        <w:widowControl w:val="0"/>
        <w:spacing w:after="200" w:line="276" w:lineRule="auto"/>
        <w:jc w:val="center"/>
        <w:rPr>
          <w:b/>
          <w:color w:val="000000"/>
          <w:spacing w:val="-2"/>
          <w:sz w:val="28"/>
          <w:szCs w:val="28"/>
        </w:rPr>
      </w:pPr>
      <w:r w:rsidRPr="000E1418">
        <w:rPr>
          <w:b/>
          <w:snapToGrid w:val="0"/>
          <w:color w:val="000000"/>
          <w:spacing w:val="-2"/>
          <w:sz w:val="28"/>
          <w:szCs w:val="28"/>
        </w:rPr>
        <w:lastRenderedPageBreak/>
        <w:t>3.О</w:t>
      </w:r>
      <w:r w:rsidRPr="000E1418">
        <w:rPr>
          <w:b/>
          <w:color w:val="000000"/>
          <w:spacing w:val="-2"/>
          <w:sz w:val="28"/>
          <w:szCs w:val="28"/>
        </w:rPr>
        <w:t>боснование расходов (потребностей в необходимых ресурсах)</w:t>
      </w:r>
    </w:p>
    <w:p w:rsidR="006D19E0" w:rsidRPr="000E1418" w:rsidRDefault="006D19E0" w:rsidP="006D19E0">
      <w:pPr>
        <w:widowControl w:val="0"/>
        <w:spacing w:after="200" w:line="276" w:lineRule="auto"/>
        <w:ind w:firstLine="709"/>
        <w:jc w:val="both"/>
        <w:rPr>
          <w:snapToGrid w:val="0"/>
          <w:color w:val="000000"/>
          <w:spacing w:val="-2"/>
          <w:sz w:val="28"/>
          <w:szCs w:val="28"/>
        </w:rPr>
      </w:pPr>
      <w:r w:rsidRPr="000E1418">
        <w:rPr>
          <w:snapToGrid w:val="0"/>
          <w:color w:val="000000"/>
          <w:spacing w:val="-2"/>
          <w:sz w:val="28"/>
          <w:szCs w:val="28"/>
        </w:rPr>
        <w:t>Повышение качества управления муниципальными финансами достигается за счет комплексной реализации мероприятия программы, касающихся, в первую очередь реформы бюджетного процесса и управления расходами, введения бюджетирования, ориентированного на результат с одновременным внедрением нового инструментария, обеспечивающего качественное улучшение управления муниципальными финансами.</w:t>
      </w:r>
    </w:p>
    <w:p w:rsidR="006D19E0" w:rsidRPr="000E1418" w:rsidRDefault="006D19E0" w:rsidP="006D19E0">
      <w:pPr>
        <w:widowControl w:val="0"/>
        <w:spacing w:after="200" w:line="276" w:lineRule="auto"/>
        <w:ind w:firstLine="709"/>
        <w:jc w:val="both"/>
        <w:rPr>
          <w:snapToGrid w:val="0"/>
          <w:color w:val="000000"/>
          <w:spacing w:val="-2"/>
          <w:sz w:val="28"/>
          <w:szCs w:val="28"/>
        </w:rPr>
      </w:pPr>
    </w:p>
    <w:p w:rsidR="006D19E0" w:rsidRPr="000E1418" w:rsidRDefault="006D19E0" w:rsidP="006D19E0">
      <w:pPr>
        <w:widowControl w:val="0"/>
        <w:spacing w:after="200" w:line="276" w:lineRule="auto"/>
        <w:ind w:firstLine="709"/>
        <w:jc w:val="center"/>
        <w:rPr>
          <w:b/>
          <w:spacing w:val="-2"/>
          <w:sz w:val="28"/>
          <w:szCs w:val="28"/>
        </w:rPr>
      </w:pPr>
      <w:r w:rsidRPr="000E1418">
        <w:rPr>
          <w:b/>
          <w:snapToGrid w:val="0"/>
          <w:spacing w:val="-2"/>
          <w:sz w:val="28"/>
          <w:szCs w:val="28"/>
        </w:rPr>
        <w:t>4 О</w:t>
      </w:r>
      <w:r w:rsidRPr="000E1418">
        <w:rPr>
          <w:b/>
          <w:spacing w:val="-2"/>
          <w:sz w:val="28"/>
          <w:szCs w:val="28"/>
        </w:rPr>
        <w:t>писание ожидаемых результатов реализации программы и целевых индикаторов, измеряемых количественными показателями</w:t>
      </w:r>
    </w:p>
    <w:p w:rsidR="006D19E0" w:rsidRPr="000E1418" w:rsidRDefault="006D19E0" w:rsidP="006D19E0">
      <w:pPr>
        <w:widowControl w:val="0"/>
        <w:spacing w:after="200" w:line="276" w:lineRule="auto"/>
        <w:ind w:firstLine="709"/>
        <w:jc w:val="both"/>
        <w:rPr>
          <w:spacing w:val="-2"/>
          <w:sz w:val="28"/>
          <w:szCs w:val="28"/>
        </w:rPr>
      </w:pPr>
      <w:r w:rsidRPr="000E1418">
        <w:rPr>
          <w:spacing w:val="-2"/>
          <w:sz w:val="28"/>
          <w:szCs w:val="28"/>
        </w:rPr>
        <w:t>Ожидаемыми результатами реализации ведомственной целевой программы должны стать:</w:t>
      </w:r>
    </w:p>
    <w:p w:rsidR="006D19E0" w:rsidRPr="000E1418" w:rsidRDefault="006D19E0" w:rsidP="006D19E0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0E1418">
        <w:rPr>
          <w:spacing w:val="2"/>
          <w:sz w:val="28"/>
          <w:szCs w:val="28"/>
        </w:rPr>
        <w:t>- повышение уровня  автоматизации процесса исполнения бюджета Черноярского района - до 99%;</w:t>
      </w:r>
    </w:p>
    <w:p w:rsidR="006D19E0" w:rsidRPr="000E1418" w:rsidRDefault="006D19E0" w:rsidP="006D19E0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0E1418">
        <w:rPr>
          <w:spacing w:val="2"/>
          <w:sz w:val="28"/>
          <w:szCs w:val="28"/>
        </w:rPr>
        <w:t>- повышение уровня  автоматизации процесса планирования бюджета Черноярского района до 95%;</w:t>
      </w:r>
    </w:p>
    <w:p w:rsidR="006D19E0" w:rsidRPr="000E1418" w:rsidRDefault="006D19E0" w:rsidP="006D19E0">
      <w:pPr>
        <w:widowControl w:val="0"/>
        <w:spacing w:after="200" w:line="276" w:lineRule="auto"/>
        <w:ind w:firstLine="709"/>
        <w:jc w:val="both"/>
        <w:rPr>
          <w:spacing w:val="2"/>
          <w:sz w:val="28"/>
          <w:szCs w:val="28"/>
        </w:rPr>
      </w:pPr>
      <w:r w:rsidRPr="000E1418">
        <w:rPr>
          <w:spacing w:val="2"/>
          <w:sz w:val="28"/>
          <w:szCs w:val="28"/>
        </w:rPr>
        <w:t>- доля аналитической информации, переведенной из ручной обработки на автоматическую уменьшится с 10 до 4 единиц.</w:t>
      </w:r>
    </w:p>
    <w:p w:rsidR="006D19E0" w:rsidRPr="000E1418" w:rsidRDefault="006D19E0" w:rsidP="006D19E0">
      <w:pPr>
        <w:widowControl w:val="0"/>
        <w:ind w:firstLine="400"/>
        <w:jc w:val="both"/>
        <w:rPr>
          <w:spacing w:val="2"/>
          <w:sz w:val="28"/>
          <w:szCs w:val="28"/>
        </w:rPr>
      </w:pPr>
    </w:p>
    <w:p w:rsidR="006D19E0" w:rsidRPr="000E1418" w:rsidRDefault="006D19E0" w:rsidP="006D19E0">
      <w:pPr>
        <w:widowControl w:val="0"/>
        <w:spacing w:after="200" w:line="276" w:lineRule="auto"/>
        <w:ind w:firstLine="709"/>
        <w:jc w:val="both"/>
        <w:rPr>
          <w:spacing w:val="-2"/>
          <w:sz w:val="28"/>
          <w:szCs w:val="28"/>
        </w:rPr>
      </w:pPr>
      <w:r w:rsidRPr="000E1418">
        <w:rPr>
          <w:spacing w:val="-2"/>
          <w:sz w:val="28"/>
          <w:szCs w:val="28"/>
        </w:rPr>
        <w:t>Достижение перечисленных результатов, является необходимым условием повышения эффективности системы управления муниципальными финансами.</w:t>
      </w:r>
    </w:p>
    <w:p w:rsidR="00C37093" w:rsidRDefault="006D19E0" w:rsidP="006D19E0">
      <w:pPr>
        <w:widowControl w:val="0"/>
        <w:spacing w:after="200" w:line="276" w:lineRule="auto"/>
        <w:ind w:firstLine="709"/>
        <w:jc w:val="both"/>
        <w:rPr>
          <w:sz w:val="28"/>
          <w:szCs w:val="28"/>
        </w:rPr>
      </w:pPr>
      <w:r w:rsidRPr="000E1418">
        <w:rPr>
          <w:spacing w:val="-2"/>
          <w:sz w:val="28"/>
          <w:szCs w:val="28"/>
        </w:rPr>
        <w:t>Выполнение указанных мероприятий, затрагивающих не только финансово-бюджетный процесс, но и всю социальную сферу, безусловно, даст положительный социальный эффект, повысит эффективность бюджетных расходов.</w:t>
      </w:r>
    </w:p>
    <w:p w:rsidR="00C37093" w:rsidRDefault="00C37093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p w:rsidR="00C37093" w:rsidRDefault="00C37093" w:rsidP="004020A2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</w:p>
    <w:sectPr w:rsidR="00C37093" w:rsidSect="009A66C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E0" w:rsidRDefault="006D19E0" w:rsidP="006D19E0">
      <w:r>
        <w:separator/>
      </w:r>
    </w:p>
  </w:endnote>
  <w:endnote w:type="continuationSeparator" w:id="0">
    <w:p w:rsidR="006D19E0" w:rsidRDefault="006D19E0" w:rsidP="006D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18" w:rsidRPr="0063532F" w:rsidRDefault="006D19E0" w:rsidP="00AA445F">
    <w:pPr>
      <w:pStyle w:val="a4"/>
      <w:framePr w:wrap="around" w:vAnchor="text" w:hAnchor="margin" w:xAlign="right" w:y="1"/>
      <w:rPr>
        <w:rStyle w:val="a6"/>
        <w:sz w:val="19"/>
        <w:szCs w:val="19"/>
      </w:rPr>
    </w:pPr>
    <w:r w:rsidRPr="0063532F">
      <w:rPr>
        <w:rStyle w:val="a6"/>
        <w:sz w:val="19"/>
        <w:szCs w:val="19"/>
      </w:rPr>
      <w:fldChar w:fldCharType="begin"/>
    </w:r>
    <w:r w:rsidRPr="0063532F">
      <w:rPr>
        <w:rStyle w:val="a6"/>
        <w:sz w:val="19"/>
        <w:szCs w:val="19"/>
      </w:rPr>
      <w:instrText xml:space="preserve">PAGE  </w:instrText>
    </w:r>
    <w:r w:rsidRPr="0063532F">
      <w:rPr>
        <w:rStyle w:val="a6"/>
        <w:sz w:val="19"/>
        <w:szCs w:val="19"/>
      </w:rPr>
      <w:fldChar w:fldCharType="end"/>
    </w:r>
  </w:p>
  <w:p w:rsidR="000E1418" w:rsidRPr="0063532F" w:rsidRDefault="00C33470" w:rsidP="00AA445F">
    <w:pPr>
      <w:pStyle w:val="a4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18" w:rsidRDefault="006D19E0" w:rsidP="00AA44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3470">
      <w:rPr>
        <w:rStyle w:val="a6"/>
        <w:noProof/>
      </w:rPr>
      <w:t>9</w:t>
    </w:r>
    <w:r>
      <w:rPr>
        <w:rStyle w:val="a6"/>
      </w:rPr>
      <w:fldChar w:fldCharType="end"/>
    </w:r>
  </w:p>
  <w:p w:rsidR="000E1418" w:rsidRDefault="00C33470" w:rsidP="00AA44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E0" w:rsidRDefault="006D19E0" w:rsidP="006D19E0">
      <w:r>
        <w:separator/>
      </w:r>
    </w:p>
  </w:footnote>
  <w:footnote w:type="continuationSeparator" w:id="0">
    <w:p w:rsidR="006D19E0" w:rsidRDefault="006D19E0" w:rsidP="006D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18" w:rsidRDefault="006D19E0" w:rsidP="00AA445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1418" w:rsidRDefault="00C334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18" w:rsidRPr="009E7802" w:rsidRDefault="00C33470" w:rsidP="00AA445F">
    <w:pPr>
      <w:pStyle w:val="a7"/>
      <w:framePr w:wrap="around" w:vAnchor="text" w:hAnchor="margin" w:xAlign="center" w:y="1"/>
      <w:rPr>
        <w:rStyle w:val="a6"/>
        <w:lang w:val="en-US"/>
      </w:rPr>
    </w:pPr>
  </w:p>
  <w:p w:rsidR="000E1418" w:rsidRDefault="00C33470">
    <w:pPr>
      <w:pStyle w:val="a7"/>
      <w:jc w:val="center"/>
    </w:pPr>
  </w:p>
  <w:p w:rsidR="000E1418" w:rsidRDefault="00C334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73A1"/>
    <w:multiLevelType w:val="hybridMultilevel"/>
    <w:tmpl w:val="4BD6D098"/>
    <w:lvl w:ilvl="0" w:tplc="D876D044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A3"/>
    <w:rsid w:val="000102A7"/>
    <w:rsid w:val="00024CB5"/>
    <w:rsid w:val="000263FF"/>
    <w:rsid w:val="00034469"/>
    <w:rsid w:val="0004074F"/>
    <w:rsid w:val="00043795"/>
    <w:rsid w:val="00045CA3"/>
    <w:rsid w:val="000660A0"/>
    <w:rsid w:val="0008109C"/>
    <w:rsid w:val="00090800"/>
    <w:rsid w:val="00092BCD"/>
    <w:rsid w:val="000A0BA8"/>
    <w:rsid w:val="000A23D7"/>
    <w:rsid w:val="000B3340"/>
    <w:rsid w:val="000B42CC"/>
    <w:rsid w:val="000B6B52"/>
    <w:rsid w:val="000C72AA"/>
    <w:rsid w:val="000E6969"/>
    <w:rsid w:val="00131786"/>
    <w:rsid w:val="00152261"/>
    <w:rsid w:val="00154FAE"/>
    <w:rsid w:val="00157027"/>
    <w:rsid w:val="00161003"/>
    <w:rsid w:val="00173432"/>
    <w:rsid w:val="00173CC5"/>
    <w:rsid w:val="0017557F"/>
    <w:rsid w:val="00186D25"/>
    <w:rsid w:val="0019504B"/>
    <w:rsid w:val="001A0D17"/>
    <w:rsid w:val="001A0F2F"/>
    <w:rsid w:val="001A7A3F"/>
    <w:rsid w:val="001B03B6"/>
    <w:rsid w:val="001B3A15"/>
    <w:rsid w:val="001C6A8B"/>
    <w:rsid w:val="001D41FA"/>
    <w:rsid w:val="001D46AB"/>
    <w:rsid w:val="001E0CD9"/>
    <w:rsid w:val="00200BF9"/>
    <w:rsid w:val="0020715B"/>
    <w:rsid w:val="00233F82"/>
    <w:rsid w:val="002451AB"/>
    <w:rsid w:val="00247D2A"/>
    <w:rsid w:val="00275B47"/>
    <w:rsid w:val="002823A4"/>
    <w:rsid w:val="00286054"/>
    <w:rsid w:val="00286358"/>
    <w:rsid w:val="00286455"/>
    <w:rsid w:val="00295D3C"/>
    <w:rsid w:val="002B52BD"/>
    <w:rsid w:val="002D1AE9"/>
    <w:rsid w:val="002F0418"/>
    <w:rsid w:val="003014AF"/>
    <w:rsid w:val="0031190D"/>
    <w:rsid w:val="00320610"/>
    <w:rsid w:val="0035112D"/>
    <w:rsid w:val="003616F8"/>
    <w:rsid w:val="003B1308"/>
    <w:rsid w:val="003B6690"/>
    <w:rsid w:val="003C2421"/>
    <w:rsid w:val="003D3787"/>
    <w:rsid w:val="00400F09"/>
    <w:rsid w:val="004020A2"/>
    <w:rsid w:val="00411776"/>
    <w:rsid w:val="00421DCB"/>
    <w:rsid w:val="00431FEC"/>
    <w:rsid w:val="00460569"/>
    <w:rsid w:val="0047797C"/>
    <w:rsid w:val="00487C25"/>
    <w:rsid w:val="00492989"/>
    <w:rsid w:val="004A297C"/>
    <w:rsid w:val="004A7571"/>
    <w:rsid w:val="004B2890"/>
    <w:rsid w:val="004D44EF"/>
    <w:rsid w:val="00511AE9"/>
    <w:rsid w:val="00527584"/>
    <w:rsid w:val="0056146E"/>
    <w:rsid w:val="005678FE"/>
    <w:rsid w:val="0057028A"/>
    <w:rsid w:val="00573407"/>
    <w:rsid w:val="0058089B"/>
    <w:rsid w:val="005926B0"/>
    <w:rsid w:val="005938EE"/>
    <w:rsid w:val="005A10C7"/>
    <w:rsid w:val="005A1E76"/>
    <w:rsid w:val="005A3B9E"/>
    <w:rsid w:val="005D161F"/>
    <w:rsid w:val="005D36AA"/>
    <w:rsid w:val="005F579A"/>
    <w:rsid w:val="00600D50"/>
    <w:rsid w:val="006167F4"/>
    <w:rsid w:val="00625A7A"/>
    <w:rsid w:val="00640579"/>
    <w:rsid w:val="006818CC"/>
    <w:rsid w:val="006A1E56"/>
    <w:rsid w:val="006A320E"/>
    <w:rsid w:val="006C5E35"/>
    <w:rsid w:val="006D19E0"/>
    <w:rsid w:val="006E45E9"/>
    <w:rsid w:val="006F4B9F"/>
    <w:rsid w:val="00703685"/>
    <w:rsid w:val="00704083"/>
    <w:rsid w:val="00705947"/>
    <w:rsid w:val="00715513"/>
    <w:rsid w:val="00721624"/>
    <w:rsid w:val="0073248D"/>
    <w:rsid w:val="0073504F"/>
    <w:rsid w:val="007448E4"/>
    <w:rsid w:val="00744F8B"/>
    <w:rsid w:val="007559ED"/>
    <w:rsid w:val="00773968"/>
    <w:rsid w:val="00774348"/>
    <w:rsid w:val="007843E9"/>
    <w:rsid w:val="0079289A"/>
    <w:rsid w:val="00797EA5"/>
    <w:rsid w:val="007A2236"/>
    <w:rsid w:val="007A6D58"/>
    <w:rsid w:val="007D2B5E"/>
    <w:rsid w:val="007E0D47"/>
    <w:rsid w:val="007E73A1"/>
    <w:rsid w:val="007F3242"/>
    <w:rsid w:val="007F67FF"/>
    <w:rsid w:val="00825CD0"/>
    <w:rsid w:val="00837B79"/>
    <w:rsid w:val="00844917"/>
    <w:rsid w:val="008719BA"/>
    <w:rsid w:val="0088714A"/>
    <w:rsid w:val="008D6AE6"/>
    <w:rsid w:val="008E7D0A"/>
    <w:rsid w:val="008F7BF9"/>
    <w:rsid w:val="00904A98"/>
    <w:rsid w:val="00921FC9"/>
    <w:rsid w:val="00923D2B"/>
    <w:rsid w:val="00924D06"/>
    <w:rsid w:val="009271A9"/>
    <w:rsid w:val="00936066"/>
    <w:rsid w:val="009404D8"/>
    <w:rsid w:val="009724D6"/>
    <w:rsid w:val="009726CB"/>
    <w:rsid w:val="009827D7"/>
    <w:rsid w:val="00992216"/>
    <w:rsid w:val="009A2C41"/>
    <w:rsid w:val="009A66C0"/>
    <w:rsid w:val="009A7EB0"/>
    <w:rsid w:val="009F0663"/>
    <w:rsid w:val="009F2ADF"/>
    <w:rsid w:val="009F4244"/>
    <w:rsid w:val="00A01891"/>
    <w:rsid w:val="00A23D7C"/>
    <w:rsid w:val="00A3047F"/>
    <w:rsid w:val="00A30D09"/>
    <w:rsid w:val="00A3184D"/>
    <w:rsid w:val="00A339B3"/>
    <w:rsid w:val="00A36F03"/>
    <w:rsid w:val="00A414A4"/>
    <w:rsid w:val="00A60357"/>
    <w:rsid w:val="00A6567F"/>
    <w:rsid w:val="00A67933"/>
    <w:rsid w:val="00A9157F"/>
    <w:rsid w:val="00AA1634"/>
    <w:rsid w:val="00AC7E7E"/>
    <w:rsid w:val="00B02D59"/>
    <w:rsid w:val="00B13ABF"/>
    <w:rsid w:val="00B16115"/>
    <w:rsid w:val="00B1791E"/>
    <w:rsid w:val="00B21AA4"/>
    <w:rsid w:val="00B571C3"/>
    <w:rsid w:val="00B63815"/>
    <w:rsid w:val="00B67FE9"/>
    <w:rsid w:val="00B838B9"/>
    <w:rsid w:val="00B84796"/>
    <w:rsid w:val="00B859C6"/>
    <w:rsid w:val="00BB3AEE"/>
    <w:rsid w:val="00BD7E63"/>
    <w:rsid w:val="00BE3A3C"/>
    <w:rsid w:val="00BE63FE"/>
    <w:rsid w:val="00C02185"/>
    <w:rsid w:val="00C06AA5"/>
    <w:rsid w:val="00C17052"/>
    <w:rsid w:val="00C2508F"/>
    <w:rsid w:val="00C33470"/>
    <w:rsid w:val="00C37093"/>
    <w:rsid w:val="00C42BA8"/>
    <w:rsid w:val="00C84CA3"/>
    <w:rsid w:val="00C85C75"/>
    <w:rsid w:val="00CA1CFC"/>
    <w:rsid w:val="00CA3AEB"/>
    <w:rsid w:val="00CA7C46"/>
    <w:rsid w:val="00CC1E8E"/>
    <w:rsid w:val="00CC5F49"/>
    <w:rsid w:val="00CD799A"/>
    <w:rsid w:val="00CE0D87"/>
    <w:rsid w:val="00CF57E0"/>
    <w:rsid w:val="00CF7D8C"/>
    <w:rsid w:val="00D23DFA"/>
    <w:rsid w:val="00D37CA0"/>
    <w:rsid w:val="00D5033F"/>
    <w:rsid w:val="00D6241F"/>
    <w:rsid w:val="00D65A29"/>
    <w:rsid w:val="00D66104"/>
    <w:rsid w:val="00D7214F"/>
    <w:rsid w:val="00D97116"/>
    <w:rsid w:val="00DA4894"/>
    <w:rsid w:val="00DB22AB"/>
    <w:rsid w:val="00DB7F0E"/>
    <w:rsid w:val="00DD19A5"/>
    <w:rsid w:val="00E15B92"/>
    <w:rsid w:val="00E2764C"/>
    <w:rsid w:val="00E277F4"/>
    <w:rsid w:val="00E52BF8"/>
    <w:rsid w:val="00E67C6A"/>
    <w:rsid w:val="00E723B3"/>
    <w:rsid w:val="00E77B2C"/>
    <w:rsid w:val="00E80C5D"/>
    <w:rsid w:val="00EA23CC"/>
    <w:rsid w:val="00EB3CC4"/>
    <w:rsid w:val="00EC7F16"/>
    <w:rsid w:val="00EE5A9B"/>
    <w:rsid w:val="00EF7D5A"/>
    <w:rsid w:val="00F061A3"/>
    <w:rsid w:val="00F2577E"/>
    <w:rsid w:val="00F34C3C"/>
    <w:rsid w:val="00F45FCE"/>
    <w:rsid w:val="00F5276C"/>
    <w:rsid w:val="00F54BF0"/>
    <w:rsid w:val="00F61FF5"/>
    <w:rsid w:val="00F63EBA"/>
    <w:rsid w:val="00F7273C"/>
    <w:rsid w:val="00F77B9E"/>
    <w:rsid w:val="00F80E64"/>
    <w:rsid w:val="00F836AF"/>
    <w:rsid w:val="00F850BB"/>
    <w:rsid w:val="00F9386C"/>
    <w:rsid w:val="00F96766"/>
    <w:rsid w:val="00FA0CD6"/>
    <w:rsid w:val="00FA5B39"/>
    <w:rsid w:val="00FA5DEA"/>
    <w:rsid w:val="00FD0B56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19E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6D1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6D19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6D19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D19E0"/>
  </w:style>
  <w:style w:type="paragraph" w:styleId="a7">
    <w:name w:val="header"/>
    <w:basedOn w:val="a"/>
    <w:link w:val="a8"/>
    <w:uiPriority w:val="99"/>
    <w:rsid w:val="006D19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D1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6D19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6D19E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6D19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19E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6D1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6D19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6D19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D19E0"/>
  </w:style>
  <w:style w:type="paragraph" w:styleId="a7">
    <w:name w:val="header"/>
    <w:basedOn w:val="a"/>
    <w:link w:val="a8"/>
    <w:uiPriority w:val="99"/>
    <w:rsid w:val="006D19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D1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6D19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6D19E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6D19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7D60-7854-400C-9361-F6E8E1CC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ОргОтделЗ</cp:lastModifiedBy>
  <cp:revision>2</cp:revision>
  <cp:lastPrinted>2021-07-09T06:35:00Z</cp:lastPrinted>
  <dcterms:created xsi:type="dcterms:W3CDTF">2021-07-09T06:36:00Z</dcterms:created>
  <dcterms:modified xsi:type="dcterms:W3CDTF">2021-07-09T06:36:00Z</dcterms:modified>
</cp:coreProperties>
</file>