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D148" w14:textId="059F025C" w:rsidR="003F3F84" w:rsidRPr="004F4047" w:rsidRDefault="003F3F84" w:rsidP="003F3F84">
      <w:pPr>
        <w:spacing w:before="100" w:beforeAutospacing="1" w:after="100" w:afterAutospacing="1" w:line="152" w:lineRule="atLeast"/>
        <w:jc w:val="center"/>
        <w:rPr>
          <w:rFonts w:ascii="Verdana" w:eastAsia="Times New Roman" w:hAnsi="Verdana"/>
          <w:color w:val="000000"/>
          <w:sz w:val="11"/>
          <w:szCs w:val="11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7285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B2283F" wp14:editId="26938D43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8CCD" w14:textId="615340F3" w:rsidR="003F3F84" w:rsidRPr="004F4047" w:rsidRDefault="003B1E58" w:rsidP="00DE0AC5">
      <w:pPr>
        <w:spacing w:before="100" w:beforeAutospacing="1" w:after="100" w:afterAutospacing="1" w:line="15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КОМИТЕТ ИМУЩЕС</w:t>
      </w:r>
      <w:r w:rsidR="003F3F84"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</w:t>
      </w:r>
      <w:r w:rsidR="003F3F84"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ЕННЫХ ОТНОШЕНИЙ</w:t>
      </w:r>
    </w:p>
    <w:p w14:paraId="3B8E5F8D" w14:textId="77777777" w:rsidR="003F3F84" w:rsidRPr="004F4047" w:rsidRDefault="003F3F84" w:rsidP="00DE0AC5">
      <w:pPr>
        <w:spacing w:before="100" w:beforeAutospacing="1" w:after="100" w:afterAutospacing="1" w:line="15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ЧЕРНОЯРСКОГО РАЙОНА</w:t>
      </w:r>
    </w:p>
    <w:p w14:paraId="5FF47E36" w14:textId="6F5B2FCB" w:rsidR="003F3F84" w:rsidRPr="004F4047" w:rsidRDefault="003F3F84" w:rsidP="00DE0AC5">
      <w:pPr>
        <w:spacing w:before="100" w:beforeAutospacing="1" w:after="100" w:afterAutospacing="1" w:line="15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  <w:r w:rsidR="008702D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14:paraId="419ABD3A" w14:textId="5268E63E" w:rsidR="003F3F84" w:rsidRPr="004F4047" w:rsidRDefault="003F3F84" w:rsidP="003F3F84">
      <w:pPr>
        <w:spacing w:before="100" w:beforeAutospacing="1" w:after="100" w:afterAutospacing="1" w:line="152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283FE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283FE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 2</w:t>
      </w: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 w:rsidR="00283FE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</w:t>
      </w:r>
      <w:r w:rsidR="006004C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</w:t>
      </w:r>
      <w:r w:rsidR="00DE0A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="00283FE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D49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605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30"/>
      </w:tblGrid>
      <w:tr w:rsidR="003F3F84" w:rsidRPr="004F4047" w14:paraId="2CE95880" w14:textId="77777777" w:rsidTr="00395CA7">
        <w:trPr>
          <w:trHeight w:val="756"/>
          <w:tblCellSpacing w:w="0" w:type="dxa"/>
        </w:trPr>
        <w:tc>
          <w:tcPr>
            <w:tcW w:w="5245" w:type="dxa"/>
            <w:hideMark/>
          </w:tcPr>
          <w:p w14:paraId="685A2B37" w14:textId="6F8CF1F9" w:rsidR="003F3F84" w:rsidRPr="004F4047" w:rsidRDefault="008F02DE" w:rsidP="00395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программы (плана) «Профилактика рисков причинения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вреда (ущерба) охраняемым законом ценностям по муниципальному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5A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жилищному</w:t>
            </w:r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контролю на территории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«Черноярский </w:t>
            </w:r>
            <w:r w:rsidR="00283F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="00283F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Астраханской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3830" w:type="dxa"/>
            <w:hideMark/>
          </w:tcPr>
          <w:p w14:paraId="6638D251" w14:textId="77777777" w:rsidR="003F3F84" w:rsidRPr="004F4047" w:rsidRDefault="003F3F84" w:rsidP="00237700">
            <w:pPr>
              <w:spacing w:before="100" w:beforeAutospacing="1" w:after="100" w:afterAutospacing="1" w:line="152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0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EA24F9C" w14:textId="51064A8F" w:rsidR="003F3F84" w:rsidRDefault="00283FE9" w:rsidP="00DE0AC5">
      <w:pPr>
        <w:spacing w:after="0" w:line="1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08046B5A" w14:textId="3B034BC9" w:rsidR="008F02DE" w:rsidRPr="008F02DE" w:rsidRDefault="008F02DE" w:rsidP="008F0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Федерации», статьей 17.1 Федерального закона от 06.10.2003 № 131-ФЗ «Об общих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25.06.2021 № 990 «Об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ценностям», решением 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Черноярский район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692724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9F5E77" w:rsidRPr="006927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27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5E77" w:rsidRPr="0069272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92724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9F5E77" w:rsidRPr="00692724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69272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 w:rsidR="00ED169D">
        <w:rPr>
          <w:rFonts w:ascii="Times New Roman" w:eastAsia="Times New Roman" w:hAnsi="Times New Roman"/>
          <w:sz w:val="28"/>
          <w:szCs w:val="28"/>
          <w:lang w:eastAsia="ru-RU"/>
        </w:rPr>
        <w:t>жилищном</w:t>
      </w:r>
      <w:r w:rsidRPr="006927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на территории муниципального образования «</w:t>
      </w:r>
      <w:r w:rsidR="009F5E77" w:rsidRPr="00692724">
        <w:rPr>
          <w:rFonts w:ascii="Times New Roman" w:eastAsia="Times New Roman" w:hAnsi="Times New Roman"/>
          <w:sz w:val="28"/>
          <w:szCs w:val="28"/>
          <w:lang w:eastAsia="ru-RU"/>
        </w:rPr>
        <w:t>Черноярский район</w:t>
      </w:r>
      <w:r w:rsidRPr="006927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14:paraId="6599D81D" w14:textId="2CA97924" w:rsidR="003F3F84" w:rsidRPr="004F4047" w:rsidRDefault="003F3F84" w:rsidP="00442086">
      <w:pPr>
        <w:spacing w:after="0" w:line="1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14:paraId="05C76EC2" w14:textId="37E76A4F" w:rsidR="008F02DE" w:rsidRPr="008F02DE" w:rsidRDefault="00283FE9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программу (план) «Профилактика рисков причинения вреда (ущерба)</w:t>
      </w:r>
      <w:r w:rsidR="00395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 законом ценностям по муниципальному</w:t>
      </w:r>
      <w:r w:rsidR="00295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жилищному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контролю на территории</w:t>
      </w:r>
      <w:r w:rsid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Черноярский </w:t>
      </w:r>
      <w:r w:rsidR="00BF0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 w:rsidR="00BF0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Астраханской области</w:t>
      </w:r>
      <w:r w:rsidR="00DE0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2024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 согласно</w:t>
      </w:r>
      <w:r w:rsid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приложению.</w:t>
      </w:r>
    </w:p>
    <w:p w14:paraId="074A1014" w14:textId="753A8529" w:rsidR="008F02DE" w:rsidRPr="008F02DE" w:rsidRDefault="00283FE9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размещение настоящего</w:t>
      </w:r>
      <w:r w:rsid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на официальном сайте МО «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Черноярский </w:t>
      </w:r>
      <w:r w:rsidR="00DE0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 w:rsidR="00DE0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Астраханской области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5EA8DC9A" w14:textId="07C1545A" w:rsidR="00442086" w:rsidRDefault="00283FE9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8F02DE"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1941594" w14:textId="52B03290" w:rsidR="00442086" w:rsidRDefault="00442086" w:rsidP="004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90B18D" w14:textId="77777777" w:rsidR="003541E9" w:rsidRDefault="003541E9" w:rsidP="004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EF2269" w14:textId="5A4A7EF5" w:rsidR="003541E9" w:rsidRDefault="0024336B" w:rsidP="00DE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F84" w:rsidRPr="004F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F3F84" w:rsidRPr="004F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комитета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А. Бобров</w:t>
      </w:r>
    </w:p>
    <w:p w14:paraId="76F557D0" w14:textId="77777777" w:rsidR="00DE0AC5" w:rsidRPr="00DE0AC5" w:rsidRDefault="00DE0AC5" w:rsidP="00DE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F18C37" w14:textId="5017AAA4" w:rsidR="003541E9" w:rsidRPr="00A96EF6" w:rsidRDefault="003541E9" w:rsidP="003541E9">
      <w:pPr>
        <w:widowControl w:val="0"/>
        <w:ind w:left="567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 комитета имущественных отношений Черноярского района от 1</w:t>
      </w:r>
      <w:r w:rsidR="00BB4001">
        <w:rPr>
          <w:rFonts w:ascii="Times New Roman" w:hAnsi="Times New Roman"/>
        </w:rPr>
        <w:t>9.09.2023</w:t>
      </w:r>
      <w:r>
        <w:rPr>
          <w:rFonts w:ascii="Times New Roman" w:hAnsi="Times New Roman"/>
        </w:rPr>
        <w:t xml:space="preserve"> №</w:t>
      </w:r>
      <w:r w:rsidR="00BB4001">
        <w:rPr>
          <w:rFonts w:ascii="Times New Roman" w:hAnsi="Times New Roman"/>
        </w:rPr>
        <w:t xml:space="preserve"> </w:t>
      </w:r>
      <w:r w:rsidR="00733D2E">
        <w:rPr>
          <w:rFonts w:ascii="Times New Roman" w:hAnsi="Times New Roman"/>
        </w:rPr>
        <w:t>605</w:t>
      </w:r>
    </w:p>
    <w:p w14:paraId="1CF169CF" w14:textId="5B4595A7" w:rsidR="003541E9" w:rsidRDefault="003541E9" w:rsidP="003541E9">
      <w:pPr>
        <w:jc w:val="right"/>
      </w:pPr>
    </w:p>
    <w:p w14:paraId="6CE35C0A" w14:textId="77777777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E3B">
        <w:rPr>
          <w:rFonts w:ascii="Times New Roman" w:hAnsi="Times New Roman"/>
          <w:b/>
          <w:bCs/>
          <w:sz w:val="24"/>
          <w:szCs w:val="24"/>
        </w:rPr>
        <w:t>ПРОГРАММА (ПЛАН)</w:t>
      </w:r>
    </w:p>
    <w:p w14:paraId="694EEAA2" w14:textId="77777777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E3B">
        <w:rPr>
          <w:rFonts w:ascii="Times New Roman" w:hAnsi="Times New Roman"/>
          <w:b/>
          <w:bCs/>
          <w:sz w:val="24"/>
          <w:szCs w:val="24"/>
        </w:rPr>
        <w:t>профилактики рисков причинения вреда (ущерба) охраняемым законом</w:t>
      </w:r>
    </w:p>
    <w:p w14:paraId="138C4490" w14:textId="7E433E6F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E3B">
        <w:rPr>
          <w:rFonts w:ascii="Times New Roman" w:hAnsi="Times New Roman"/>
          <w:b/>
          <w:bCs/>
          <w:sz w:val="24"/>
          <w:szCs w:val="24"/>
        </w:rPr>
        <w:t xml:space="preserve">ценностям по муниципальному </w:t>
      </w:r>
      <w:r w:rsidR="00295A55" w:rsidRPr="00192E3B">
        <w:rPr>
          <w:rFonts w:ascii="Times New Roman" w:hAnsi="Times New Roman"/>
          <w:b/>
          <w:bCs/>
          <w:sz w:val="24"/>
          <w:szCs w:val="24"/>
        </w:rPr>
        <w:t>жилищному</w:t>
      </w:r>
      <w:r w:rsidRPr="00192E3B">
        <w:rPr>
          <w:rFonts w:ascii="Times New Roman" w:hAnsi="Times New Roman"/>
          <w:b/>
          <w:bCs/>
          <w:sz w:val="24"/>
          <w:szCs w:val="24"/>
        </w:rPr>
        <w:t xml:space="preserve"> контролю</w:t>
      </w:r>
    </w:p>
    <w:p w14:paraId="2FDA6D6D" w14:textId="37D739FF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E3B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</w:t>
      </w:r>
      <w:r w:rsidR="006004C7" w:rsidRPr="00192E3B">
        <w:rPr>
          <w:rFonts w:ascii="Times New Roman" w:hAnsi="Times New Roman"/>
          <w:b/>
          <w:bCs/>
          <w:sz w:val="24"/>
          <w:szCs w:val="24"/>
        </w:rPr>
        <w:t xml:space="preserve">ания «Черноярский </w:t>
      </w:r>
      <w:r w:rsidR="00BB4001" w:rsidRPr="00192E3B">
        <w:rPr>
          <w:rFonts w:ascii="Times New Roman" w:hAnsi="Times New Roman"/>
          <w:b/>
          <w:bCs/>
          <w:sz w:val="24"/>
          <w:szCs w:val="24"/>
        </w:rPr>
        <w:t xml:space="preserve">муниципальный </w:t>
      </w:r>
      <w:r w:rsidR="006004C7" w:rsidRPr="00192E3B">
        <w:rPr>
          <w:rFonts w:ascii="Times New Roman" w:hAnsi="Times New Roman"/>
          <w:b/>
          <w:bCs/>
          <w:sz w:val="24"/>
          <w:szCs w:val="24"/>
        </w:rPr>
        <w:t>район</w:t>
      </w:r>
      <w:r w:rsidR="00BB4001" w:rsidRPr="00192E3B">
        <w:rPr>
          <w:rFonts w:ascii="Times New Roman" w:hAnsi="Times New Roman"/>
          <w:b/>
          <w:bCs/>
          <w:sz w:val="24"/>
          <w:szCs w:val="24"/>
        </w:rPr>
        <w:t xml:space="preserve"> Астраханской области» на 2024</w:t>
      </w:r>
      <w:r w:rsidRPr="00192E3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9D42645" w14:textId="77777777" w:rsidR="00265A6D" w:rsidRPr="00192E3B" w:rsidRDefault="00265A6D" w:rsidP="00265A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4CCB5" w14:textId="348267C8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3B">
        <w:rPr>
          <w:rFonts w:ascii="Times New Roman" w:hAnsi="Times New Roman"/>
          <w:b/>
          <w:sz w:val="24"/>
          <w:szCs w:val="24"/>
        </w:rPr>
        <w:t>Раздел I. Анализ текущего состояния осуществления вида контроля, описание</w:t>
      </w:r>
    </w:p>
    <w:p w14:paraId="724E1AFC" w14:textId="77777777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3B">
        <w:rPr>
          <w:rFonts w:ascii="Times New Roman" w:hAnsi="Times New Roman"/>
          <w:b/>
          <w:sz w:val="24"/>
          <w:szCs w:val="24"/>
        </w:rPr>
        <w:t>текущего уровня развития профилактической деятельности контрольного</w:t>
      </w:r>
    </w:p>
    <w:p w14:paraId="396E3094" w14:textId="77777777" w:rsidR="00265A6D" w:rsidRPr="00192E3B" w:rsidRDefault="00265A6D" w:rsidP="0026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3B">
        <w:rPr>
          <w:rFonts w:ascii="Times New Roman" w:hAnsi="Times New Roman"/>
          <w:b/>
          <w:sz w:val="24"/>
          <w:szCs w:val="24"/>
        </w:rPr>
        <w:t>(надзорного) органа, характеристика проблем, на решение которых</w:t>
      </w:r>
    </w:p>
    <w:p w14:paraId="77B08C00" w14:textId="3740D9FF" w:rsidR="00265A6D" w:rsidRPr="00192E3B" w:rsidRDefault="00265A6D" w:rsidP="00192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b/>
          <w:sz w:val="24"/>
          <w:szCs w:val="24"/>
        </w:rPr>
        <w:t>направлена программа профилактики рисков причинения вреда</w:t>
      </w:r>
    </w:p>
    <w:p w14:paraId="4DF7E181" w14:textId="77777777" w:rsidR="00192E3B" w:rsidRPr="00192E3B" w:rsidRDefault="00192E3B" w:rsidP="00192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427856" w14:textId="59D9A220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комитета имущественных отношений Черноярского района (далее – контрольный (надзорный) орган) муниципального жилищного контроля на территории муниципального образования «Черноярский </w:t>
      </w:r>
      <w:r w:rsidR="00BB4001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</w:t>
      </w: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</w:t>
      </w:r>
      <w:r w:rsidR="00BB4001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Астраханской области</w:t>
      </w: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– Программа).</w:t>
      </w:r>
      <w:proofErr w:type="gramEnd"/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жилищный контроль на территории муниципального образования «</w:t>
      </w:r>
      <w:r w:rsidR="00420BD7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– муниципальный контроль) направлен на соблюдение юридическими лицами, индивидуальными предпринимателями и гражданами установленных обязательных требований, установленных Федеральных законов, законов Астраханской области, муниципальных правовых актов МО «</w:t>
      </w:r>
      <w:r w:rsidR="00420BD7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отношении муниципального жилищного фонда.</w:t>
      </w:r>
      <w:r w:rsidR="00420BD7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60F7094" w14:textId="77777777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контроль осуществляется посредством проведения:</w:t>
      </w:r>
    </w:p>
    <w:p w14:paraId="795EC8D6" w14:textId="77777777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профилактических мероприятий;</w:t>
      </w:r>
    </w:p>
    <w:p w14:paraId="25A8476D" w14:textId="55EB9033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мероприятий по контролю без взаимодействия с контролируемыми лицами;</w:t>
      </w:r>
    </w:p>
    <w:p w14:paraId="43C8F844" w14:textId="77777777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контрольных мероприятий.</w:t>
      </w:r>
    </w:p>
    <w:p w14:paraId="776C89E8" w14:textId="2C446F75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Подконтрольными субъектами при осуществлении муниципального контроля являются юридические лица, индивидуальные предприниматели и граждане.</w:t>
      </w:r>
    </w:p>
    <w:p w14:paraId="4DEF98E5" w14:textId="26AACC9B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(надзорным) органом мероприятий по муниципальному контролю, размещен на официальном сайте муниципального образования «</w:t>
      </w:r>
      <w:r w:rsidR="00420BD7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Черноярский муниципальный район Астраханской области </w:t>
      </w: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66B04B47" w14:textId="2724A953" w:rsidR="00EE3D6A" w:rsidRPr="00192E3B" w:rsidRDefault="00EE3D6A" w:rsidP="00EE3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значимым риском является неисполнение подконтрольными субъектами нормативно-правовых актов в сфере жилищно-коммунального хозяйства в отношении муниципального жилищного фонда. Проведение профилактических мероприятий, направленных на соблюдение контролируемыми лицами жилищного законодательства будет способствовать повышению их ответственности, а также снижению количества совершаемых нарушений.</w:t>
      </w:r>
    </w:p>
    <w:p w14:paraId="1BEA05E3" w14:textId="762C4A19" w:rsidR="00553628" w:rsidRPr="00192E3B" w:rsidRDefault="00553628" w:rsidP="00192E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7146B" w14:textId="77777777" w:rsidR="006A0BA3" w:rsidRPr="00192E3B" w:rsidRDefault="006A0BA3" w:rsidP="006A0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Цели и задачи реализации программы профилактики рисков</w:t>
      </w:r>
    </w:p>
    <w:p w14:paraId="5F37030B" w14:textId="624C77C9" w:rsidR="006A0BA3" w:rsidRPr="00192E3B" w:rsidRDefault="006A0BA3" w:rsidP="006A0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причинения вреда</w:t>
      </w:r>
    </w:p>
    <w:p w14:paraId="2A9C53A1" w14:textId="77777777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C7CA359" w14:textId="77777777" w:rsidR="006A0BA3" w:rsidRPr="00192E3B" w:rsidRDefault="006A0BA3" w:rsidP="00192E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Цели разработки Программы и проведение профилактической работы:</w:t>
      </w:r>
    </w:p>
    <w:p w14:paraId="169C0CA4" w14:textId="469CDDC3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11A266A7" w14:textId="0B619C11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77E18C5" w14:textId="1799CEAE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256D82" w14:textId="7F464B72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14:paraId="26738C62" w14:textId="6B29B346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 Российской Федерации, определение способов устранения или снижения рисков их возникновения;</w:t>
      </w:r>
    </w:p>
    <w:p w14:paraId="56539E7B" w14:textId="24DAE31A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6B00343" w14:textId="3015CF7F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Российской Федерации у всех участников контрольной (надзорной) деятельности;</w:t>
      </w:r>
    </w:p>
    <w:p w14:paraId="64EB7BCF" w14:textId="087FF417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прозрачности, осуществляемой контрольным (надзорным) органом деятельности;</w:t>
      </w:r>
    </w:p>
    <w:p w14:paraId="2791A0D6" w14:textId="3A1C3B30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Российской Федерации.</w:t>
      </w:r>
    </w:p>
    <w:p w14:paraId="7FDF25BE" w14:textId="2EB7F11F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435B47" w14:textId="77777777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6051DB" w14:textId="7F167F5D" w:rsidR="00E640A1" w:rsidRPr="00192E3B" w:rsidRDefault="00E640A1" w:rsidP="00E640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14:paraId="168980C4" w14:textId="77777777" w:rsidR="00E640A1" w:rsidRPr="00192E3B" w:rsidRDefault="00E640A1" w:rsidP="00E64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95044E" w14:textId="6394DD23" w:rsidR="00E640A1" w:rsidRPr="00192E3B" w:rsidRDefault="00E640A1" w:rsidP="00E64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 Перечень основных профилактическ</w:t>
      </w:r>
      <w:r w:rsidR="00420BD7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мероприятий Программы на 2024</w:t>
      </w: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приведен в таблице №1.</w:t>
      </w:r>
    </w:p>
    <w:p w14:paraId="1AFB0FD1" w14:textId="6CAD6F60" w:rsidR="002D6EAE" w:rsidRPr="00192E3B" w:rsidRDefault="00672618" w:rsidP="0067261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№1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3080"/>
        <w:gridCol w:w="2590"/>
      </w:tblGrid>
      <w:tr w:rsidR="00E640A1" w:rsidRPr="00192E3B" w14:paraId="462A1BD1" w14:textId="77777777" w:rsidTr="006B5631">
        <w:tc>
          <w:tcPr>
            <w:tcW w:w="704" w:type="dxa"/>
          </w:tcPr>
          <w:p w14:paraId="35C88004" w14:textId="77777777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2CB1F45" w14:textId="77777777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FFD59C0" w14:textId="77777777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457B5DE0" w14:textId="77777777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14:paraId="5537BE50" w14:textId="5B3CBFF4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  <w:proofErr w:type="gramStart"/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14:paraId="28CD42FB" w14:textId="2D672B1B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90" w:type="dxa"/>
          </w:tcPr>
          <w:p w14:paraId="658F512D" w14:textId="69ED633A" w:rsidR="00E640A1" w:rsidRPr="00192E3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E640A1" w:rsidRPr="00192E3B" w14:paraId="4D54F043" w14:textId="77777777" w:rsidTr="006B5631">
        <w:tc>
          <w:tcPr>
            <w:tcW w:w="704" w:type="dxa"/>
          </w:tcPr>
          <w:p w14:paraId="5879ED0D" w14:textId="449CEBE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5887FA8A" w14:textId="5312C4D9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</w:tcPr>
          <w:p w14:paraId="73A372C5" w14:textId="1216A10F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0" w:type="dxa"/>
          </w:tcPr>
          <w:p w14:paraId="6076EC52" w14:textId="092D8954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0A1" w:rsidRPr="00192E3B" w14:paraId="72453E48" w14:textId="77777777" w:rsidTr="006B5631">
        <w:tc>
          <w:tcPr>
            <w:tcW w:w="9918" w:type="dxa"/>
            <w:gridSpan w:val="4"/>
          </w:tcPr>
          <w:p w14:paraId="04B36C0F" w14:textId="14ED95D0" w:rsidR="00E640A1" w:rsidRPr="00192E3B" w:rsidRDefault="00E640A1" w:rsidP="00CB59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640A1" w:rsidRPr="00192E3B" w14:paraId="05245671" w14:textId="77777777" w:rsidTr="006B5631">
        <w:tc>
          <w:tcPr>
            <w:tcW w:w="704" w:type="dxa"/>
          </w:tcPr>
          <w:p w14:paraId="65735141" w14:textId="7777777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5E27970" w14:textId="7777777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 МО «Черноярский район»</w:t>
            </w:r>
          </w:p>
          <w:p w14:paraId="6D8FF98E" w14:textId="41F244E0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перечня нормативных правовых актов, содержащих обязательные требования, оценка соблюдения которых осуществляется</w:t>
            </w:r>
            <w:r w:rsidR="00281A8E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муниципального </w:t>
            </w:r>
            <w:r w:rsidR="006A0BA3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r w:rsidR="00281A8E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контроля на территории МО «Черноярский район»</w:t>
            </w:r>
          </w:p>
          <w:p w14:paraId="27BA04FF" w14:textId="6E04B4C3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  <w:r w:rsidR="00281A8E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материалов, информационных писем, </w:t>
            </w:r>
            <w:r w:rsidR="00281A8E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 по соблюдению обязательных требований</w:t>
            </w:r>
          </w:p>
          <w:p w14:paraId="1F53FB8C" w14:textId="7777777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281A8E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перечня индикаторов риска нарушения обязательных требований</w:t>
            </w:r>
          </w:p>
          <w:p w14:paraId="1401299F" w14:textId="279B8D5B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080" w:type="dxa"/>
          </w:tcPr>
          <w:p w14:paraId="05098EE3" w14:textId="7777777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D531CB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4DDA4E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3EC20B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52F4DD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6C603F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758F54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14:paraId="4FBDDEDB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67FABD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8D74C8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5D8802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реже 2 раза в год</w:t>
            </w:r>
          </w:p>
          <w:p w14:paraId="37B210F7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E01DE1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08D646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10 рабочих дней после утверждения</w:t>
            </w:r>
          </w:p>
          <w:p w14:paraId="611BD635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02DC92" w14:textId="77777777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A667AC" w14:textId="5894023B" w:rsidR="00281A8E" w:rsidRPr="00192E3B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590" w:type="dxa"/>
          </w:tcPr>
          <w:p w14:paraId="09E3D9B9" w14:textId="180F93B5" w:rsidR="00E640A1" w:rsidRPr="00192E3B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Начальник, старшие специалисты </w:t>
            </w:r>
            <w:r w:rsidRPr="00192E3B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отдела по земельному и юридическому обеспечению комитета имущественных отношений Черноярского района</w:t>
            </w:r>
          </w:p>
        </w:tc>
      </w:tr>
      <w:tr w:rsidR="00514928" w:rsidRPr="00192E3B" w14:paraId="2AC1AD1A" w14:textId="77777777" w:rsidTr="006B5631">
        <w:tc>
          <w:tcPr>
            <w:tcW w:w="9918" w:type="dxa"/>
            <w:gridSpan w:val="4"/>
          </w:tcPr>
          <w:p w14:paraId="0AC460C9" w14:textId="7999116B" w:rsidR="00514928" w:rsidRPr="00192E3B" w:rsidRDefault="00514928" w:rsidP="00CB59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Объявление предостережения</w:t>
            </w:r>
          </w:p>
        </w:tc>
      </w:tr>
      <w:tr w:rsidR="00E640A1" w:rsidRPr="00192E3B" w14:paraId="6652A750" w14:textId="77777777" w:rsidTr="006B5631">
        <w:tc>
          <w:tcPr>
            <w:tcW w:w="704" w:type="dxa"/>
          </w:tcPr>
          <w:p w14:paraId="631A8D1E" w14:textId="7777777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CA4AD77" w14:textId="2304206D" w:rsidR="00E640A1" w:rsidRPr="00192E3B" w:rsidRDefault="00514928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080" w:type="dxa"/>
          </w:tcPr>
          <w:p w14:paraId="249F617C" w14:textId="6D8B137C" w:rsidR="00E640A1" w:rsidRPr="00192E3B" w:rsidRDefault="00514928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принятии решения должностными лицами. Уполномоченными на осуществление муниципального земельного контроля на территории МО «Черноярский район»</w:t>
            </w:r>
          </w:p>
        </w:tc>
        <w:tc>
          <w:tcPr>
            <w:tcW w:w="2590" w:type="dxa"/>
          </w:tcPr>
          <w:p w14:paraId="116B8ED1" w14:textId="6951BAAF" w:rsidR="00E640A1" w:rsidRPr="00192E3B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Начальник, старшие специалисты </w:t>
            </w:r>
            <w:r w:rsidRPr="00192E3B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отдела по земельному и юридическому обеспечению комитета имущественных отношений Черноярского района</w:t>
            </w:r>
          </w:p>
        </w:tc>
      </w:tr>
      <w:tr w:rsidR="00514928" w:rsidRPr="00192E3B" w14:paraId="007B057D" w14:textId="77777777" w:rsidTr="006B5631">
        <w:tc>
          <w:tcPr>
            <w:tcW w:w="9918" w:type="dxa"/>
            <w:gridSpan w:val="4"/>
          </w:tcPr>
          <w:p w14:paraId="4C916275" w14:textId="003E334E" w:rsidR="00514928" w:rsidRPr="00192E3B" w:rsidRDefault="00514928" w:rsidP="00CB59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E640A1" w:rsidRPr="00192E3B" w14:paraId="1C4C9347" w14:textId="77777777" w:rsidTr="006B5631">
        <w:tc>
          <w:tcPr>
            <w:tcW w:w="704" w:type="dxa"/>
          </w:tcPr>
          <w:p w14:paraId="0A8E3DDE" w14:textId="77777777" w:rsidR="00E640A1" w:rsidRPr="00192E3B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25D6AD" w14:textId="361C9CED" w:rsidR="00E640A1" w:rsidRPr="00192E3B" w:rsidRDefault="00514928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="006A0BA3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жилищного </w:t>
            </w: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на территории МО «Черноярский район»:</w:t>
            </w:r>
          </w:p>
          <w:p w14:paraId="39B95E1F" w14:textId="77777777" w:rsidR="00514928" w:rsidRPr="00192E3B" w:rsidRDefault="00514928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проведения контрольных мероприятий</w:t>
            </w:r>
          </w:p>
          <w:p w14:paraId="6E0C0E2E" w14:textId="77777777" w:rsidR="00514928" w:rsidRPr="00192E3B" w:rsidRDefault="00514928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осуществления профилактических мероприятий</w:t>
            </w:r>
          </w:p>
          <w:p w14:paraId="2922D626" w14:textId="77777777" w:rsidR="00514928" w:rsidRPr="00192E3B" w:rsidRDefault="00514928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принятия решений по итогам</w:t>
            </w:r>
            <w:r w:rsidR="00CB59FB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контрольных мероприятий</w:t>
            </w:r>
          </w:p>
          <w:p w14:paraId="0DE81CA2" w14:textId="3B97A306" w:rsidR="00CB59FB" w:rsidRPr="00192E3B" w:rsidRDefault="00CB59FB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080" w:type="dxa"/>
          </w:tcPr>
          <w:p w14:paraId="50F209A3" w14:textId="77777777" w:rsidR="00E640A1" w:rsidRPr="00192E3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  <w:p w14:paraId="1C9F2D8F" w14:textId="71E9133D" w:rsidR="00CB59FB" w:rsidRPr="00192E3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590" w:type="dxa"/>
          </w:tcPr>
          <w:p w14:paraId="21A399B6" w14:textId="7F73BCF0" w:rsidR="00E640A1" w:rsidRPr="00192E3B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Начальник, старшие специалисты </w:t>
            </w:r>
            <w:r w:rsidRPr="00192E3B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отдела по земельному и юридическому обеспечению комитета имущественных отношений Черноярского района</w:t>
            </w:r>
          </w:p>
        </w:tc>
      </w:tr>
      <w:tr w:rsidR="00CB59FB" w:rsidRPr="00192E3B" w14:paraId="34F59D9F" w14:textId="77777777" w:rsidTr="006B5631">
        <w:trPr>
          <w:trHeight w:val="350"/>
        </w:trPr>
        <w:tc>
          <w:tcPr>
            <w:tcW w:w="9918" w:type="dxa"/>
            <w:gridSpan w:val="4"/>
          </w:tcPr>
          <w:p w14:paraId="1152EA5D" w14:textId="6D3BEBA1" w:rsidR="00CB59FB" w:rsidRPr="00192E3B" w:rsidRDefault="00CB59FB" w:rsidP="00CB59FB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4.Профилактический визит</w:t>
            </w:r>
          </w:p>
        </w:tc>
      </w:tr>
      <w:tr w:rsidR="00CB59FB" w:rsidRPr="00192E3B" w14:paraId="6DDD5717" w14:textId="77777777" w:rsidTr="006B5631">
        <w:tc>
          <w:tcPr>
            <w:tcW w:w="704" w:type="dxa"/>
          </w:tcPr>
          <w:p w14:paraId="76AD3D58" w14:textId="77777777" w:rsidR="00CB59FB" w:rsidRPr="00192E3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F1748D6" w14:textId="453A4D7A" w:rsidR="00CB59FB" w:rsidRPr="00192E3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3080" w:type="dxa"/>
          </w:tcPr>
          <w:p w14:paraId="6B521AEC" w14:textId="00DB1392" w:rsidR="00CB59FB" w:rsidRPr="00192E3B" w:rsidRDefault="0096418D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квартал 2024</w:t>
            </w:r>
            <w:r w:rsidR="006004C7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59FB" w:rsidRPr="0019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90" w:type="dxa"/>
          </w:tcPr>
          <w:p w14:paraId="47DFC034" w14:textId="16243C93" w:rsidR="00CB59FB" w:rsidRPr="00192E3B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Начальник, старшие специалисты </w:t>
            </w:r>
            <w:r w:rsidRPr="00192E3B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отдела по земельному и юридическому обеспечению комитета имущественных отношений Черноярского района</w:t>
            </w:r>
          </w:p>
        </w:tc>
      </w:tr>
    </w:tbl>
    <w:p w14:paraId="29ACB73B" w14:textId="1C9271B1" w:rsidR="00BE1D0C" w:rsidRPr="00192E3B" w:rsidRDefault="00BE1D0C" w:rsidP="00BE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1FCD8F" w14:textId="77777777" w:rsidR="008741A0" w:rsidRDefault="008741A0" w:rsidP="005F740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1DBA33" w14:textId="77777777" w:rsidR="008741A0" w:rsidRDefault="008741A0" w:rsidP="005F740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DFAA58" w14:textId="77777777" w:rsidR="005F7409" w:rsidRPr="00192E3B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E3B">
        <w:rPr>
          <w:rFonts w:ascii="Times New Roman" w:hAnsi="Times New Roman"/>
          <w:b/>
          <w:bCs/>
          <w:sz w:val="24"/>
          <w:szCs w:val="24"/>
        </w:rPr>
        <w:lastRenderedPageBreak/>
        <w:t>Раздел IV. Показатели результативности и эффективности программы</w:t>
      </w:r>
    </w:p>
    <w:p w14:paraId="178B03E8" w14:textId="0F2EC6AC" w:rsidR="003541E9" w:rsidRPr="00192E3B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E3B">
        <w:rPr>
          <w:rFonts w:ascii="Times New Roman" w:hAnsi="Times New Roman"/>
          <w:b/>
          <w:bCs/>
          <w:sz w:val="24"/>
          <w:szCs w:val="24"/>
        </w:rPr>
        <w:t>профилактики рисков причинения вреда</w:t>
      </w:r>
    </w:p>
    <w:p w14:paraId="10885F7F" w14:textId="5AC448A7" w:rsidR="005F7409" w:rsidRPr="00192E3B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D19CB" w14:textId="4E6DD493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показатели результативности мероприятий Программы по муниципальному жилищному контролю:</w:t>
      </w:r>
    </w:p>
    <w:p w14:paraId="32D7FB40" w14:textId="7C908E8B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в сфере ЖКХ, шт.</w:t>
      </w:r>
    </w:p>
    <w:p w14:paraId="7635942E" w14:textId="4331CE40" w:rsidR="006A0BA3" w:rsidRPr="00192E3B" w:rsidRDefault="008741A0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6A0BA3"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консультирования и пр.).</w:t>
      </w:r>
    </w:p>
    <w:p w14:paraId="00829164" w14:textId="77777777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эффективности:</w:t>
      </w:r>
    </w:p>
    <w:p w14:paraId="095AECCF" w14:textId="6B86A443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 в сфере ЖКХ.</w:t>
      </w:r>
    </w:p>
    <w:p w14:paraId="02F3BE3A" w14:textId="089FA788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14:paraId="269A5F01" w14:textId="1D821F3F" w:rsidR="006A0BA3" w:rsidRPr="00192E3B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Доля профилактических мероприятий в объеме контрольных мероприятий, %.</w:t>
      </w:r>
    </w:p>
    <w:p w14:paraId="6FA37CDE" w14:textId="63D3584E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35C61AE9" w14:textId="2B0DEB3E" w:rsidR="006A0BA3" w:rsidRPr="00192E3B" w:rsidRDefault="006A0BA3" w:rsidP="006A0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14:paraId="710093B8" w14:textId="21977EBD" w:rsidR="006A0BA3" w:rsidRPr="006A0BA3" w:rsidRDefault="006A0BA3" w:rsidP="006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9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37240D61" w14:textId="77777777" w:rsidR="005F7409" w:rsidRPr="005F7409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</w:p>
    <w:sectPr w:rsidR="005F7409" w:rsidRPr="005F7409" w:rsidSect="008F02DE"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883"/>
    <w:multiLevelType w:val="hybridMultilevel"/>
    <w:tmpl w:val="0C62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C06"/>
    <w:multiLevelType w:val="hybridMultilevel"/>
    <w:tmpl w:val="596A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3"/>
    <w:rsid w:val="00072856"/>
    <w:rsid w:val="000A4775"/>
    <w:rsid w:val="000D39DA"/>
    <w:rsid w:val="00175AC2"/>
    <w:rsid w:val="00192E3B"/>
    <w:rsid w:val="0024336B"/>
    <w:rsid w:val="00265A6D"/>
    <w:rsid w:val="00281A8E"/>
    <w:rsid w:val="00283FE9"/>
    <w:rsid w:val="00295A55"/>
    <w:rsid w:val="002D6EAE"/>
    <w:rsid w:val="003541E9"/>
    <w:rsid w:val="00372956"/>
    <w:rsid w:val="00395CA7"/>
    <w:rsid w:val="003B1E58"/>
    <w:rsid w:val="003F3F84"/>
    <w:rsid w:val="00420BD7"/>
    <w:rsid w:val="00442086"/>
    <w:rsid w:val="00514928"/>
    <w:rsid w:val="00531E5D"/>
    <w:rsid w:val="00553628"/>
    <w:rsid w:val="005D4986"/>
    <w:rsid w:val="005F7409"/>
    <w:rsid w:val="006004C7"/>
    <w:rsid w:val="00672618"/>
    <w:rsid w:val="00677093"/>
    <w:rsid w:val="00692724"/>
    <w:rsid w:val="006A0BA3"/>
    <w:rsid w:val="006B5631"/>
    <w:rsid w:val="00733D2E"/>
    <w:rsid w:val="007765CA"/>
    <w:rsid w:val="008702D9"/>
    <w:rsid w:val="008741A0"/>
    <w:rsid w:val="008A6806"/>
    <w:rsid w:val="008F02DE"/>
    <w:rsid w:val="00950663"/>
    <w:rsid w:val="0096418D"/>
    <w:rsid w:val="009F5E77"/>
    <w:rsid w:val="00B47169"/>
    <w:rsid w:val="00BB4001"/>
    <w:rsid w:val="00BE1D0C"/>
    <w:rsid w:val="00BF0E3D"/>
    <w:rsid w:val="00CB59FB"/>
    <w:rsid w:val="00CE3E16"/>
    <w:rsid w:val="00DD2EF3"/>
    <w:rsid w:val="00DE0AC5"/>
    <w:rsid w:val="00E63775"/>
    <w:rsid w:val="00E640A1"/>
    <w:rsid w:val="00E83F6C"/>
    <w:rsid w:val="00EA3453"/>
    <w:rsid w:val="00ED169D"/>
    <w:rsid w:val="00EE3D6A"/>
    <w:rsid w:val="00F24795"/>
    <w:rsid w:val="00F632A3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E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775"/>
    <w:pPr>
      <w:ind w:left="720"/>
      <w:contextualSpacing/>
    </w:pPr>
  </w:style>
  <w:style w:type="table" w:styleId="a5">
    <w:name w:val="Table Grid"/>
    <w:basedOn w:val="a1"/>
    <w:uiPriority w:val="39"/>
    <w:rsid w:val="00F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56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E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775"/>
    <w:pPr>
      <w:ind w:left="720"/>
      <w:contextualSpacing/>
    </w:pPr>
  </w:style>
  <w:style w:type="table" w:styleId="a5">
    <w:name w:val="Table Grid"/>
    <w:basedOn w:val="a1"/>
    <w:uiPriority w:val="39"/>
    <w:rsid w:val="00F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56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KIO_Ejova</dc:creator>
  <cp:lastModifiedBy>SabanskayaAI</cp:lastModifiedBy>
  <cp:revision>5</cp:revision>
  <cp:lastPrinted>2022-12-13T06:41:00Z</cp:lastPrinted>
  <dcterms:created xsi:type="dcterms:W3CDTF">2023-09-19T07:16:00Z</dcterms:created>
  <dcterms:modified xsi:type="dcterms:W3CDTF">2023-09-20T11:38:00Z</dcterms:modified>
</cp:coreProperties>
</file>