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9E" w:rsidRPr="00FB10B8" w:rsidRDefault="003051F2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156E9E" w:rsidRPr="00FB10B8" w:rsidRDefault="00156E9E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156E9E" w:rsidRPr="00FB10B8" w:rsidRDefault="00156E9E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156E9E" w:rsidRPr="00FB10B8" w:rsidRDefault="00156E9E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156E9E" w:rsidRPr="00FB10B8" w:rsidRDefault="00156E9E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>АСТРАХАНСКОЙ ОБЛАСТИ»</w:t>
      </w:r>
    </w:p>
    <w:p w:rsidR="00156E9E" w:rsidRPr="0097647D" w:rsidRDefault="00156E9E" w:rsidP="0097647D">
      <w:pPr>
        <w:shd w:val="clear" w:color="auto" w:fill="FFFFFF"/>
        <w:spacing w:before="360" w:line="317" w:lineRule="exact"/>
        <w:ind w:left="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Pr="0097647D">
        <w:rPr>
          <w:color w:val="000000"/>
          <w:sz w:val="28"/>
          <w:szCs w:val="28"/>
          <w:u w:val="single"/>
        </w:rPr>
        <w:t>т</w:t>
      </w:r>
      <w:r>
        <w:rPr>
          <w:color w:val="000000"/>
          <w:sz w:val="28"/>
          <w:szCs w:val="28"/>
          <w:u w:val="single"/>
        </w:rPr>
        <w:t xml:space="preserve"> 14.03.2023 № 69</w:t>
      </w:r>
    </w:p>
    <w:p w:rsidR="00156E9E" w:rsidRPr="0097647D" w:rsidRDefault="00156E9E" w:rsidP="0097647D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 w:rsidRPr="0097647D">
        <w:rPr>
          <w:color w:val="000000"/>
          <w:spacing w:val="-1"/>
          <w:sz w:val="28"/>
          <w:szCs w:val="28"/>
        </w:rPr>
        <w:t xml:space="preserve">    с. Черный Яр</w:t>
      </w:r>
    </w:p>
    <w:p w:rsidR="00156E9E" w:rsidRDefault="00156E9E" w:rsidP="00A82EF7">
      <w:pPr>
        <w:pStyle w:val="ConsPlusTitle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355"/>
      </w:tblGrid>
      <w:tr w:rsidR="00156E9E" w:rsidTr="00A82EF7">
        <w:tc>
          <w:tcPr>
            <w:tcW w:w="9355" w:type="dxa"/>
          </w:tcPr>
          <w:p w:rsidR="00156E9E" w:rsidRDefault="00156E9E" w:rsidP="0030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156E9E" w:rsidRDefault="00156E9E" w:rsidP="0030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администрации МО «Черноярский район» </w:t>
            </w:r>
          </w:p>
          <w:p w:rsidR="00156E9E" w:rsidRDefault="00156E9E" w:rsidP="0030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30.12.2022 № 323 «О муниципальной </w:t>
            </w:r>
          </w:p>
          <w:p w:rsidR="00156E9E" w:rsidRDefault="00156E9E" w:rsidP="0030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межведомственной комиссии по профилактике</w:t>
            </w:r>
          </w:p>
          <w:p w:rsidR="00156E9E" w:rsidRDefault="00156E9E" w:rsidP="0030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правонарушений и обеспечению правопорядка</w:t>
            </w:r>
          </w:p>
          <w:p w:rsidR="00156E9E" w:rsidRDefault="00156E9E" w:rsidP="003051F2">
            <w:pPr>
              <w:pStyle w:val="ConsPlusTitle"/>
              <w:ind w:left="-10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на территории муниципального образования </w:t>
            </w:r>
          </w:p>
          <w:p w:rsidR="00156E9E" w:rsidRDefault="00156E9E" w:rsidP="003051F2">
            <w:pPr>
              <w:pStyle w:val="ConsPlusTitle"/>
              <w:ind w:left="-10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«Черноярский муниципальный район</w:t>
            </w:r>
          </w:p>
          <w:p w:rsidR="00156E9E" w:rsidRDefault="00156E9E" w:rsidP="003051F2">
            <w:pPr>
              <w:pStyle w:val="ConsPlusTitle"/>
              <w:ind w:left="-10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Астраханской области»</w:t>
            </w:r>
          </w:p>
        </w:tc>
      </w:tr>
      <w:tr w:rsidR="00156E9E" w:rsidTr="00A82EF7">
        <w:tc>
          <w:tcPr>
            <w:tcW w:w="9355" w:type="dxa"/>
          </w:tcPr>
          <w:p w:rsidR="00156E9E" w:rsidRDefault="00156E9E" w:rsidP="008A0061">
            <w:pPr>
              <w:pStyle w:val="ConsPlusTitle"/>
              <w:spacing w:line="276" w:lineRule="auto"/>
              <w:ind w:left="-108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56E9E" w:rsidRDefault="00156E9E" w:rsidP="00A82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муниципального образования «</w:t>
      </w:r>
      <w:r w:rsidRPr="00AC02A8"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  <w:szCs w:val="28"/>
        </w:rPr>
        <w:t>»</w:t>
      </w:r>
    </w:p>
    <w:p w:rsidR="00156E9E" w:rsidRDefault="00156E9E" w:rsidP="00A82EF7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156E9E" w:rsidRDefault="00156E9E" w:rsidP="00A82EF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0E7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муниципальной межведомственной комиссии по профилактике правонарушений и обеспечению правопорядка на территории </w:t>
      </w:r>
      <w:r w:rsidRPr="00AC02A8">
        <w:rPr>
          <w:sz w:val="28"/>
          <w:szCs w:val="28"/>
        </w:rPr>
        <w:t>муниципального образования «Черноярский муниципальный район Астраханской области»,</w:t>
      </w:r>
      <w:r w:rsidRPr="00850E7B">
        <w:rPr>
          <w:sz w:val="28"/>
          <w:szCs w:val="28"/>
        </w:rPr>
        <w:t xml:space="preserve"> утвержденный постановлением</w:t>
      </w:r>
      <w:r>
        <w:rPr>
          <w:sz w:val="28"/>
          <w:szCs w:val="28"/>
        </w:rPr>
        <w:t xml:space="preserve"> </w:t>
      </w:r>
      <w:r w:rsidRPr="00850E7B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МО «Черноярский район» от </w:t>
      </w:r>
      <w:r w:rsidRPr="00AC02A8">
        <w:rPr>
          <w:sz w:val="28"/>
          <w:szCs w:val="28"/>
        </w:rPr>
        <w:t>30.12.2022 № 323</w:t>
      </w:r>
      <w:r>
        <w:rPr>
          <w:b/>
          <w:bCs/>
          <w:sz w:val="28"/>
          <w:szCs w:val="28"/>
        </w:rPr>
        <w:t xml:space="preserve"> </w:t>
      </w:r>
      <w:r w:rsidRPr="00850E7B">
        <w:rPr>
          <w:sz w:val="28"/>
          <w:szCs w:val="28"/>
        </w:rPr>
        <w:t>«</w:t>
      </w:r>
      <w:r w:rsidRPr="007B253B">
        <w:rPr>
          <w:sz w:val="28"/>
          <w:szCs w:val="28"/>
        </w:rPr>
        <w:t xml:space="preserve">О муниципальной межведомственной комиссии по профилактике правонарушений и обеспечению правопорядка на территории </w:t>
      </w:r>
      <w:r w:rsidRPr="00AC02A8">
        <w:rPr>
          <w:sz w:val="28"/>
          <w:szCs w:val="28"/>
        </w:rPr>
        <w:t>муниципального образования «Черноярский муниципальный район Астраханской области»,</w:t>
      </w:r>
      <w:r>
        <w:rPr>
          <w:sz w:val="28"/>
          <w:szCs w:val="28"/>
        </w:rPr>
        <w:t xml:space="preserve"> изложить в новой редакции, согласно приложению к данному постановлению.</w:t>
      </w:r>
      <w:proofErr w:type="gramEnd"/>
    </w:p>
    <w:p w:rsidR="00156E9E" w:rsidRDefault="00156E9E" w:rsidP="00A82EF7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Начальнику организационного отдела администрации муниципального образования «Черноярский муниципальный район Астраханской области» (Сурикова</w:t>
      </w:r>
      <w:r w:rsidR="003051F2">
        <w:rPr>
          <w:b w:val="0"/>
          <w:bCs w:val="0"/>
          <w:sz w:val="28"/>
          <w:szCs w:val="28"/>
        </w:rPr>
        <w:t xml:space="preserve"> О.В.</w:t>
      </w:r>
      <w:r>
        <w:rPr>
          <w:b w:val="0"/>
          <w:bCs w:val="0"/>
          <w:sz w:val="28"/>
          <w:szCs w:val="28"/>
        </w:rPr>
        <w:t xml:space="preserve">)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156E9E" w:rsidRDefault="00156E9E" w:rsidP="00A82EF7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56E9E" w:rsidRDefault="00156E9E" w:rsidP="00A82EF7">
      <w:pPr>
        <w:pStyle w:val="ConsPlusTitle"/>
        <w:ind w:left="720"/>
        <w:jc w:val="both"/>
        <w:rPr>
          <w:b w:val="0"/>
          <w:bCs w:val="0"/>
          <w:sz w:val="28"/>
          <w:szCs w:val="28"/>
        </w:rPr>
      </w:pPr>
    </w:p>
    <w:p w:rsidR="00156E9E" w:rsidRDefault="00156E9E" w:rsidP="00A82EF7">
      <w:pPr>
        <w:pStyle w:val="2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района                                                                  </w:t>
      </w:r>
      <w:r w:rsidR="003051F2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</w:t>
      </w:r>
      <w:r w:rsidR="00522B67">
        <w:rPr>
          <w:b w:val="0"/>
          <w:bCs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С.И.Никулин</w:t>
      </w:r>
      <w:proofErr w:type="spellEnd"/>
    </w:p>
    <w:p w:rsidR="00156E9E" w:rsidRDefault="00156E9E" w:rsidP="00A82E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6E9E" w:rsidRPr="006A2788" w:rsidRDefault="00156E9E" w:rsidP="00A82EF7">
      <w:pPr>
        <w:jc w:val="right"/>
        <w:rPr>
          <w:sz w:val="28"/>
          <w:szCs w:val="28"/>
        </w:rPr>
      </w:pPr>
      <w:r w:rsidRPr="006A2788">
        <w:rPr>
          <w:sz w:val="28"/>
          <w:szCs w:val="28"/>
        </w:rPr>
        <w:t xml:space="preserve">к  постановлению администрации </w:t>
      </w:r>
    </w:p>
    <w:p w:rsidR="00156E9E" w:rsidRDefault="00156E9E" w:rsidP="00A82E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6A2788">
        <w:rPr>
          <w:sz w:val="28"/>
          <w:szCs w:val="28"/>
        </w:rPr>
        <w:t>«Черноярский</w:t>
      </w:r>
      <w:r>
        <w:rPr>
          <w:sz w:val="28"/>
          <w:szCs w:val="28"/>
        </w:rPr>
        <w:t xml:space="preserve"> муниципальный </w:t>
      </w:r>
      <w:r w:rsidRPr="006A2788">
        <w:rPr>
          <w:sz w:val="28"/>
          <w:szCs w:val="28"/>
        </w:rPr>
        <w:t xml:space="preserve"> район</w:t>
      </w:r>
    </w:p>
    <w:p w:rsidR="00156E9E" w:rsidRPr="006A2788" w:rsidRDefault="00156E9E" w:rsidP="00A82E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Астраханской области</w:t>
      </w:r>
      <w:r w:rsidRPr="006A2788">
        <w:rPr>
          <w:sz w:val="28"/>
          <w:szCs w:val="28"/>
        </w:rPr>
        <w:t>»</w:t>
      </w:r>
    </w:p>
    <w:p w:rsidR="00156E9E" w:rsidRDefault="003051F2" w:rsidP="00A82EF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56E9E">
        <w:rPr>
          <w:sz w:val="28"/>
          <w:szCs w:val="28"/>
        </w:rPr>
        <w:t>т 14.03.2023г. № 69</w:t>
      </w:r>
    </w:p>
    <w:p w:rsidR="00156E9E" w:rsidRDefault="00156E9E" w:rsidP="00A82EF7">
      <w:pPr>
        <w:jc w:val="center"/>
        <w:rPr>
          <w:sz w:val="28"/>
          <w:szCs w:val="28"/>
        </w:rPr>
      </w:pPr>
    </w:p>
    <w:p w:rsidR="00522B67" w:rsidRDefault="00522B67" w:rsidP="00A82EF7">
      <w:pPr>
        <w:jc w:val="center"/>
        <w:rPr>
          <w:sz w:val="28"/>
          <w:szCs w:val="28"/>
        </w:rPr>
      </w:pPr>
    </w:p>
    <w:p w:rsidR="00522B67" w:rsidRDefault="00522B67" w:rsidP="00A82EF7">
      <w:pPr>
        <w:jc w:val="center"/>
        <w:rPr>
          <w:sz w:val="28"/>
          <w:szCs w:val="28"/>
        </w:rPr>
      </w:pPr>
    </w:p>
    <w:p w:rsidR="00156E9E" w:rsidRDefault="00156E9E" w:rsidP="00A82EF7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3051F2" w:rsidRDefault="00156E9E" w:rsidP="00A82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межведомственной комиссии по профилактике правонарушений и обеспечению правопорядка на территории </w:t>
      </w:r>
      <w:r w:rsidRPr="00AC02A8">
        <w:rPr>
          <w:sz w:val="28"/>
          <w:szCs w:val="28"/>
        </w:rPr>
        <w:t xml:space="preserve">муниципального образования «Черноярский </w:t>
      </w:r>
      <w:proofErr w:type="gramStart"/>
      <w:r w:rsidRPr="00AC02A8">
        <w:rPr>
          <w:sz w:val="28"/>
          <w:szCs w:val="28"/>
        </w:rPr>
        <w:t>муниципальный</w:t>
      </w:r>
      <w:proofErr w:type="gramEnd"/>
      <w:r w:rsidRPr="00AC02A8">
        <w:rPr>
          <w:sz w:val="28"/>
          <w:szCs w:val="28"/>
        </w:rPr>
        <w:t xml:space="preserve"> </w:t>
      </w:r>
    </w:p>
    <w:p w:rsidR="00156E9E" w:rsidRPr="00AC02A8" w:rsidRDefault="00156E9E" w:rsidP="00A82EF7">
      <w:pPr>
        <w:jc w:val="center"/>
        <w:rPr>
          <w:sz w:val="28"/>
          <w:szCs w:val="28"/>
        </w:rPr>
      </w:pPr>
      <w:r w:rsidRPr="00AC02A8">
        <w:rPr>
          <w:sz w:val="28"/>
          <w:szCs w:val="28"/>
        </w:rPr>
        <w:t>район Астраханской области»</w:t>
      </w:r>
    </w:p>
    <w:p w:rsidR="00156E9E" w:rsidRPr="00B44B3F" w:rsidRDefault="00156E9E" w:rsidP="00A82EF7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3049"/>
        <w:gridCol w:w="6804"/>
        <w:gridCol w:w="142"/>
        <w:gridCol w:w="142"/>
      </w:tblGrid>
      <w:tr w:rsidR="00156E9E" w:rsidRPr="00B44B3F" w:rsidTr="003051F2"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Буданова Т.А.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56E9E" w:rsidRPr="00B44B3F" w:rsidRDefault="00156E9E" w:rsidP="003051F2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советник</w:t>
            </w:r>
            <w:r w:rsidRPr="00B44B3F">
              <w:rPr>
                <w:sz w:val="28"/>
                <w:szCs w:val="28"/>
              </w:rPr>
              <w:t xml:space="preserve"> главы</w:t>
            </w:r>
            <w:r w:rsidR="003051F2">
              <w:rPr>
                <w:sz w:val="28"/>
                <w:szCs w:val="28"/>
              </w:rPr>
              <w:t xml:space="preserve"> по социальным вопросам администрации муниципального </w:t>
            </w:r>
            <w:r w:rsidRPr="00B44B3F">
              <w:rPr>
                <w:sz w:val="28"/>
                <w:szCs w:val="28"/>
              </w:rPr>
              <w:t xml:space="preserve">образования «Черноярский муниципальный район Астраханской области», </w:t>
            </w:r>
            <w:r w:rsidRPr="00A82EF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A82EF7">
              <w:rPr>
                <w:sz w:val="28"/>
                <w:szCs w:val="28"/>
              </w:rPr>
              <w:t>омиссии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Егоров Д.С.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56E9E" w:rsidRPr="00B44B3F" w:rsidRDefault="00156E9E" w:rsidP="003051F2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 xml:space="preserve">-начальник полиции ОМВД России по Черноярскому району, </w:t>
            </w:r>
            <w:r w:rsidRPr="00A82EF7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A82EF7">
              <w:rPr>
                <w:sz w:val="28"/>
                <w:szCs w:val="28"/>
              </w:rPr>
              <w:t>омиссии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Каргин Е.М.</w:t>
            </w: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 xml:space="preserve">-старший специалист правового управления администрации муниципального образования «Черноярский муниципальный район Астраханской области», </w:t>
            </w:r>
            <w:r w:rsidRPr="00A82EF7">
              <w:rPr>
                <w:sz w:val="28"/>
                <w:szCs w:val="28"/>
              </w:rPr>
              <w:t>секретарь</w:t>
            </w:r>
            <w:r w:rsidRPr="00B44B3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82EF7">
              <w:rPr>
                <w:sz w:val="28"/>
                <w:szCs w:val="28"/>
              </w:rPr>
              <w:t>омиссии</w:t>
            </w:r>
            <w:r w:rsidR="00522B67">
              <w:rPr>
                <w:sz w:val="28"/>
                <w:szCs w:val="28"/>
              </w:rPr>
              <w:t>.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522B67">
            <w:pPr>
              <w:jc w:val="both"/>
              <w:rPr>
                <w:sz w:val="28"/>
                <w:szCs w:val="28"/>
              </w:rPr>
            </w:pPr>
            <w:r w:rsidRPr="00B44B3F">
              <w:rPr>
                <w:b/>
                <w:bCs/>
                <w:sz w:val="28"/>
                <w:szCs w:val="28"/>
              </w:rPr>
              <w:t>Члены Комиссии</w:t>
            </w:r>
            <w:r w:rsidRPr="00B44B3F">
              <w:rPr>
                <w:sz w:val="28"/>
                <w:szCs w:val="28"/>
              </w:rPr>
              <w:t>:</w:t>
            </w:r>
          </w:p>
          <w:p w:rsidR="00522B67" w:rsidRPr="00B44B3F" w:rsidRDefault="00522B67" w:rsidP="00522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A82EF7">
            <w:pPr>
              <w:jc w:val="both"/>
              <w:rPr>
                <w:sz w:val="28"/>
                <w:szCs w:val="28"/>
              </w:rPr>
            </w:pPr>
            <w:proofErr w:type="spellStart"/>
            <w:r w:rsidRPr="00B44B3F">
              <w:rPr>
                <w:sz w:val="28"/>
                <w:szCs w:val="28"/>
              </w:rPr>
              <w:t>Бульдин</w:t>
            </w:r>
            <w:proofErr w:type="spellEnd"/>
            <w:r w:rsidRPr="00B44B3F">
              <w:rPr>
                <w:sz w:val="28"/>
                <w:szCs w:val="28"/>
              </w:rPr>
              <w:t xml:space="preserve"> С.А.</w:t>
            </w:r>
          </w:p>
          <w:p w:rsidR="00156E9E" w:rsidRDefault="00156E9E" w:rsidP="00A82EF7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A82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-атаман Черноярского станичного казачьего общества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Давыдов А.В.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3051F2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</w:t>
            </w:r>
            <w:r w:rsidR="003051F2">
              <w:rPr>
                <w:sz w:val="28"/>
                <w:szCs w:val="28"/>
              </w:rPr>
              <w:t>Председатель</w:t>
            </w:r>
            <w:r w:rsidRPr="00B44B3F">
              <w:rPr>
                <w:sz w:val="28"/>
                <w:szCs w:val="28"/>
              </w:rPr>
              <w:t xml:space="preserve"> Совета ветеранов войны, труда, вооруженных сил и правоохранительных органов Черноярского района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Журавко</w:t>
            </w:r>
            <w:proofErr w:type="spellEnd"/>
            <w:r>
              <w:rPr>
                <w:sz w:val="28"/>
                <w:szCs w:val="28"/>
              </w:rPr>
              <w:t xml:space="preserve"> Ю.А. </w:t>
            </w:r>
          </w:p>
        </w:tc>
        <w:tc>
          <w:tcPr>
            <w:tcW w:w="6946" w:type="dxa"/>
            <w:gridSpan w:val="2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-начальник отдела по делам культуры и казачества администрации муниципального образования «Черноярский муниципальный район Астраханской области»</w:t>
            </w:r>
            <w:r w:rsidR="00522B67">
              <w:rPr>
                <w:sz w:val="28"/>
                <w:szCs w:val="28"/>
              </w:rPr>
              <w:t>;</w:t>
            </w: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proofErr w:type="spellStart"/>
            <w:r w:rsidRPr="00B44B3F">
              <w:rPr>
                <w:sz w:val="28"/>
                <w:szCs w:val="28"/>
              </w:rPr>
              <w:t>Крахмалева</w:t>
            </w:r>
            <w:proofErr w:type="spellEnd"/>
            <w:r w:rsidRPr="00B44B3F">
              <w:rPr>
                <w:sz w:val="28"/>
                <w:szCs w:val="28"/>
              </w:rPr>
              <w:t xml:space="preserve"> Т.В.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lastRenderedPageBreak/>
              <w:t>-начальник управления образования администрации муниципального образования «Черноярский муниципальный район Астраханской области»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lastRenderedPageBreak/>
              <w:t>Кузнецов М.А.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-главный врач ГБУЗ АО «Черноярская РБ»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Левченко А.В.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-председатель Совета муниципального образования «Черноярский муниципальный район Астраханской области»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Мальков Д.Ф.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-директор ОГКУ «Центр занятости населения Черноярского района»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Малюков С.А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-протоиерей, настоятель прихода церкви Петра и Павла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Мельников Д.А.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 xml:space="preserve">-следователь </w:t>
            </w:r>
            <w:proofErr w:type="spellStart"/>
            <w:r w:rsidRPr="00B44B3F">
              <w:rPr>
                <w:sz w:val="28"/>
                <w:szCs w:val="28"/>
              </w:rPr>
              <w:t>Енотаевского</w:t>
            </w:r>
            <w:proofErr w:type="spellEnd"/>
            <w:r w:rsidRPr="00B44B3F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Астраханской области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</w:t>
            </w:r>
            <w:r w:rsidRPr="00B44B3F">
              <w:rPr>
                <w:sz w:val="28"/>
                <w:szCs w:val="28"/>
              </w:rPr>
              <w:t>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-глава муниципального образования «Сельское поселение Черноярский сельсовет Черноярского муниципального района Астраханской области»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Филимонова Е.А.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87855">
              <w:rPr>
                <w:sz w:val="28"/>
                <w:szCs w:val="28"/>
              </w:rPr>
              <w:t>начальник филиала по Черноярскому району ФКУ УИИ УФСИН России</w:t>
            </w:r>
            <w:r w:rsidRPr="00B03728">
              <w:rPr>
                <w:sz w:val="28"/>
                <w:szCs w:val="28"/>
              </w:rPr>
              <w:t xml:space="preserve"> </w:t>
            </w:r>
            <w:r w:rsidRPr="00FD7164">
              <w:rPr>
                <w:sz w:val="28"/>
                <w:szCs w:val="28"/>
              </w:rPr>
              <w:t>по Астраханской области</w:t>
            </w:r>
            <w:r w:rsidRPr="00B44B3F">
              <w:rPr>
                <w:sz w:val="28"/>
                <w:szCs w:val="28"/>
              </w:rPr>
              <w:t xml:space="preserve">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С.С</w:t>
            </w:r>
            <w:r w:rsidRPr="00B44B3F">
              <w:rPr>
                <w:sz w:val="28"/>
                <w:szCs w:val="28"/>
              </w:rPr>
              <w:t>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-прокурор Черноярского района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1"/>
          <w:wAfter w:w="142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Шевченко Е.В.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-глава муниципального образования «Сельское поселение село Ушаковка Черноярского муниципального района Астраханской области»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2"/>
          <w:wAfter w:w="284" w:type="dxa"/>
        </w:trPr>
        <w:tc>
          <w:tcPr>
            <w:tcW w:w="3049" w:type="dxa"/>
          </w:tcPr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Шутова Е.В.</w:t>
            </w: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Default="00156E9E" w:rsidP="008A0061">
            <w:pPr>
              <w:jc w:val="both"/>
              <w:rPr>
                <w:sz w:val="28"/>
                <w:szCs w:val="28"/>
              </w:rPr>
            </w:pPr>
          </w:p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lastRenderedPageBreak/>
              <w:t>-директор ГКУ АО «Центр социальной поддержки населения Черноярского района» (по согласованию)</w:t>
            </w:r>
            <w:r w:rsidR="00522B67">
              <w:rPr>
                <w:sz w:val="28"/>
                <w:szCs w:val="28"/>
              </w:rPr>
              <w:t>;</w:t>
            </w:r>
          </w:p>
        </w:tc>
      </w:tr>
      <w:tr w:rsidR="00156E9E" w:rsidRPr="00B44B3F" w:rsidTr="003051F2">
        <w:trPr>
          <w:gridAfter w:val="2"/>
          <w:wAfter w:w="284" w:type="dxa"/>
        </w:trPr>
        <w:tc>
          <w:tcPr>
            <w:tcW w:w="3049" w:type="dxa"/>
          </w:tcPr>
          <w:p w:rsidR="00156E9E" w:rsidRPr="00B44B3F" w:rsidRDefault="00156E9E" w:rsidP="008A0061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lastRenderedPageBreak/>
              <w:t>Ярошенко Т.Н.</w:t>
            </w:r>
          </w:p>
        </w:tc>
        <w:tc>
          <w:tcPr>
            <w:tcW w:w="6804" w:type="dxa"/>
          </w:tcPr>
          <w:p w:rsidR="00156E9E" w:rsidRPr="00B44B3F" w:rsidRDefault="00156E9E" w:rsidP="00522B67">
            <w:pPr>
              <w:jc w:val="both"/>
              <w:rPr>
                <w:sz w:val="28"/>
                <w:szCs w:val="28"/>
              </w:rPr>
            </w:pPr>
            <w:r w:rsidRPr="00B44B3F">
              <w:rPr>
                <w:sz w:val="28"/>
                <w:szCs w:val="28"/>
              </w:rPr>
              <w:t>-</w:t>
            </w:r>
            <w:proofErr w:type="gramStart"/>
            <w:r w:rsidRPr="00B44B3F">
              <w:rPr>
                <w:sz w:val="28"/>
                <w:szCs w:val="28"/>
              </w:rPr>
              <w:t>оперуполномоченный</w:t>
            </w:r>
            <w:proofErr w:type="gramEnd"/>
            <w:r w:rsidRPr="00B44B3F">
              <w:rPr>
                <w:sz w:val="28"/>
                <w:szCs w:val="28"/>
              </w:rPr>
              <w:t xml:space="preserve"> отдела УФСБ России в </w:t>
            </w:r>
            <w:proofErr w:type="spellStart"/>
            <w:r w:rsidRPr="00B44B3F">
              <w:rPr>
                <w:sz w:val="28"/>
                <w:szCs w:val="28"/>
              </w:rPr>
              <w:t>Енотаевском</w:t>
            </w:r>
            <w:proofErr w:type="spellEnd"/>
            <w:r w:rsidRPr="00B44B3F">
              <w:rPr>
                <w:sz w:val="28"/>
                <w:szCs w:val="28"/>
              </w:rPr>
              <w:t xml:space="preserve"> районе (по согласованию)</w:t>
            </w:r>
            <w:r w:rsidR="00522B67">
              <w:rPr>
                <w:sz w:val="28"/>
                <w:szCs w:val="28"/>
              </w:rPr>
              <w:t>.</w:t>
            </w:r>
          </w:p>
        </w:tc>
      </w:tr>
    </w:tbl>
    <w:p w:rsidR="00156E9E" w:rsidRPr="007B253B" w:rsidRDefault="00156E9E" w:rsidP="00A82EF7">
      <w:pPr>
        <w:rPr>
          <w:sz w:val="28"/>
          <w:szCs w:val="28"/>
        </w:rPr>
      </w:pPr>
    </w:p>
    <w:p w:rsidR="00156E9E" w:rsidRDefault="00156E9E" w:rsidP="00FC0F44">
      <w:pPr>
        <w:rPr>
          <w:sz w:val="28"/>
          <w:szCs w:val="28"/>
        </w:rPr>
      </w:pPr>
    </w:p>
    <w:sectPr w:rsidR="00156E9E" w:rsidSect="003051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63BB3"/>
    <w:rsid w:val="00111F7D"/>
    <w:rsid w:val="00156E9E"/>
    <w:rsid w:val="00211159"/>
    <w:rsid w:val="002F0063"/>
    <w:rsid w:val="003051F2"/>
    <w:rsid w:val="003B2322"/>
    <w:rsid w:val="003C1E9E"/>
    <w:rsid w:val="00441E03"/>
    <w:rsid w:val="00456BB0"/>
    <w:rsid w:val="0046230C"/>
    <w:rsid w:val="00504923"/>
    <w:rsid w:val="0050561F"/>
    <w:rsid w:val="00510323"/>
    <w:rsid w:val="00514C40"/>
    <w:rsid w:val="00522B67"/>
    <w:rsid w:val="00543943"/>
    <w:rsid w:val="00553499"/>
    <w:rsid w:val="005875E7"/>
    <w:rsid w:val="00596321"/>
    <w:rsid w:val="005E58B8"/>
    <w:rsid w:val="005F4627"/>
    <w:rsid w:val="00604CDD"/>
    <w:rsid w:val="00657345"/>
    <w:rsid w:val="0067226B"/>
    <w:rsid w:val="0069003D"/>
    <w:rsid w:val="006A2788"/>
    <w:rsid w:val="006E4878"/>
    <w:rsid w:val="006F408B"/>
    <w:rsid w:val="00723B9A"/>
    <w:rsid w:val="00731B7D"/>
    <w:rsid w:val="007B253B"/>
    <w:rsid w:val="007F5534"/>
    <w:rsid w:val="00802146"/>
    <w:rsid w:val="00820EA2"/>
    <w:rsid w:val="008379CC"/>
    <w:rsid w:val="00850E7B"/>
    <w:rsid w:val="00884B2D"/>
    <w:rsid w:val="008856EF"/>
    <w:rsid w:val="008A0061"/>
    <w:rsid w:val="0097647D"/>
    <w:rsid w:val="00987855"/>
    <w:rsid w:val="00A169EC"/>
    <w:rsid w:val="00A82EF7"/>
    <w:rsid w:val="00AC02A8"/>
    <w:rsid w:val="00B03728"/>
    <w:rsid w:val="00B44B3F"/>
    <w:rsid w:val="00BD39DA"/>
    <w:rsid w:val="00C16A89"/>
    <w:rsid w:val="00C25AEA"/>
    <w:rsid w:val="00C25BCD"/>
    <w:rsid w:val="00D33E87"/>
    <w:rsid w:val="00D37B51"/>
    <w:rsid w:val="00E14B8D"/>
    <w:rsid w:val="00EA20A7"/>
    <w:rsid w:val="00EB361D"/>
    <w:rsid w:val="00F16974"/>
    <w:rsid w:val="00F74948"/>
    <w:rsid w:val="00FB10B8"/>
    <w:rsid w:val="00FC0F44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locked/>
    <w:rsid w:val="00A82EF7"/>
    <w:pPr>
      <w:autoSpaceDE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557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82EF7"/>
    <w:rPr>
      <w:rFonts w:eastAsia="Times New Roman"/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82E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82EF7"/>
    <w:pPr>
      <w:autoSpaceDE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18</cp:revision>
  <cp:lastPrinted>2023-03-14T11:43:00Z</cp:lastPrinted>
  <dcterms:created xsi:type="dcterms:W3CDTF">2023-01-12T06:49:00Z</dcterms:created>
  <dcterms:modified xsi:type="dcterms:W3CDTF">2023-03-14T11:44:00Z</dcterms:modified>
</cp:coreProperties>
</file>