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6FBFF" w14:textId="77777777" w:rsidR="00B024B0" w:rsidRPr="00B024B0" w:rsidRDefault="00B024B0" w:rsidP="00B024B0">
      <w:pPr>
        <w:jc w:val="center"/>
        <w:rPr>
          <w:rFonts w:eastAsia="Times New Roman"/>
          <w:b/>
          <w:color w:val="000000"/>
          <w:sz w:val="40"/>
        </w:rPr>
      </w:pPr>
      <w:r>
        <w:rPr>
          <w:b/>
          <w:sz w:val="28"/>
          <w:szCs w:val="28"/>
        </w:rPr>
        <w:t xml:space="preserve"> </w:t>
      </w:r>
      <w:r w:rsidRPr="00B024B0">
        <w:rPr>
          <w:rFonts w:eastAsia="Times New Roman"/>
          <w:noProof/>
          <w:sz w:val="24"/>
          <w:szCs w:val="24"/>
        </w:rPr>
        <w:t xml:space="preserve">  </w:t>
      </w:r>
      <w:r w:rsidRPr="00B024B0">
        <w:rPr>
          <w:rFonts w:eastAsia="Times New Roman"/>
          <w:b/>
          <w:color w:val="000000"/>
          <w:sz w:val="36"/>
          <w:szCs w:val="36"/>
        </w:rPr>
        <w:t xml:space="preserve"> </w:t>
      </w:r>
      <w:r w:rsidRPr="00B024B0">
        <w:rPr>
          <w:rFonts w:eastAsia="Times New Roman"/>
          <w:noProof/>
        </w:rPr>
        <w:drawing>
          <wp:inline distT="0" distB="0" distL="0" distR="0" wp14:anchorId="57670608" wp14:editId="265F52CD">
            <wp:extent cx="771525" cy="914400"/>
            <wp:effectExtent l="0" t="0" r="0" b="0"/>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5EBE19D3" w14:textId="77777777" w:rsidR="00B024B0" w:rsidRPr="00B024B0" w:rsidRDefault="00B024B0" w:rsidP="00B024B0">
      <w:pPr>
        <w:jc w:val="center"/>
        <w:rPr>
          <w:rFonts w:eastAsia="Times New Roman"/>
          <w:b/>
          <w:color w:val="000000"/>
          <w:sz w:val="40"/>
        </w:rPr>
      </w:pPr>
      <w:r w:rsidRPr="00B024B0">
        <w:rPr>
          <w:rFonts w:eastAsia="Times New Roman"/>
          <w:b/>
          <w:color w:val="000000"/>
          <w:sz w:val="40"/>
        </w:rPr>
        <w:t>ПОСТАНОВЛЕНИЕ</w:t>
      </w:r>
    </w:p>
    <w:p w14:paraId="3DF18DFB" w14:textId="77777777" w:rsidR="00B024B0" w:rsidRPr="00B024B0" w:rsidRDefault="00B024B0" w:rsidP="00B024B0">
      <w:pPr>
        <w:jc w:val="center"/>
        <w:rPr>
          <w:rFonts w:eastAsia="Times New Roman"/>
          <w:b/>
          <w:color w:val="000000"/>
          <w:sz w:val="24"/>
        </w:rPr>
      </w:pPr>
    </w:p>
    <w:p w14:paraId="76E09B90" w14:textId="77777777" w:rsidR="00B024B0" w:rsidRPr="00B024B0" w:rsidRDefault="00B024B0" w:rsidP="00B024B0">
      <w:pPr>
        <w:spacing w:line="360" w:lineRule="auto"/>
        <w:jc w:val="center"/>
        <w:rPr>
          <w:rFonts w:eastAsia="Times New Roman"/>
          <w:b/>
          <w:color w:val="000000"/>
          <w:sz w:val="28"/>
        </w:rPr>
      </w:pPr>
      <w:r w:rsidRPr="00B024B0">
        <w:rPr>
          <w:rFonts w:eastAsia="Times New Roman"/>
          <w:b/>
          <w:color w:val="000000"/>
          <w:sz w:val="28"/>
        </w:rPr>
        <w:t>АДМИНИСТРАЦИИ МУНИЦИПАЛЬНОГО ОБРАЗОВАНИЯ</w:t>
      </w:r>
      <w:r w:rsidRPr="00B024B0">
        <w:rPr>
          <w:rFonts w:eastAsia="Times New Roman"/>
          <w:b/>
          <w:color w:val="000000"/>
          <w:sz w:val="28"/>
        </w:rPr>
        <w:br/>
        <w:t>«ЧЕРНОЯРСКИЙ РАЙОН»</w:t>
      </w:r>
    </w:p>
    <w:p w14:paraId="21BCEB29" w14:textId="77777777" w:rsidR="00B024B0" w:rsidRPr="00B024B0" w:rsidRDefault="00B024B0" w:rsidP="00B024B0">
      <w:pPr>
        <w:spacing w:line="360" w:lineRule="auto"/>
        <w:jc w:val="center"/>
        <w:rPr>
          <w:rFonts w:eastAsia="Times New Roman"/>
          <w:color w:val="000000"/>
          <w:sz w:val="28"/>
        </w:rPr>
      </w:pPr>
      <w:r w:rsidRPr="00B024B0">
        <w:rPr>
          <w:rFonts w:eastAsia="Times New Roman"/>
          <w:color w:val="000000"/>
          <w:sz w:val="28"/>
        </w:rPr>
        <w:t>АСТРАХАНСКОЙ ОБЛАСТИ</w:t>
      </w:r>
    </w:p>
    <w:p w14:paraId="67964382" w14:textId="77777777" w:rsidR="00B024B0" w:rsidRPr="00B024B0" w:rsidRDefault="00B024B0" w:rsidP="00B024B0">
      <w:pPr>
        <w:ind w:left="567"/>
        <w:rPr>
          <w:rFonts w:eastAsia="Times New Roman"/>
          <w:i/>
        </w:rPr>
      </w:pPr>
    </w:p>
    <w:p w14:paraId="0AA8B43D" w14:textId="164F18CD" w:rsidR="00B024B0" w:rsidRPr="00B024B0" w:rsidRDefault="00B024B0" w:rsidP="00B024B0">
      <w:pPr>
        <w:rPr>
          <w:rFonts w:eastAsia="Times New Roman"/>
          <w:sz w:val="28"/>
          <w:u w:val="single"/>
        </w:rPr>
      </w:pPr>
      <w:r w:rsidRPr="00B024B0">
        <w:rPr>
          <w:rFonts w:eastAsia="Times New Roman"/>
          <w:sz w:val="28"/>
          <w:u w:val="single"/>
        </w:rPr>
        <w:t xml:space="preserve">от </w:t>
      </w:r>
      <w:r>
        <w:rPr>
          <w:rFonts w:eastAsia="Times New Roman"/>
          <w:sz w:val="28"/>
          <w:u w:val="single"/>
        </w:rPr>
        <w:t>30.12.2021г</w:t>
      </w:r>
      <w:r w:rsidRPr="00B024B0">
        <w:rPr>
          <w:rFonts w:eastAsia="Times New Roman"/>
          <w:sz w:val="28"/>
          <w:u w:val="single"/>
        </w:rPr>
        <w:t xml:space="preserve">. № </w:t>
      </w:r>
      <w:r>
        <w:rPr>
          <w:rFonts w:eastAsia="Times New Roman"/>
          <w:sz w:val="28"/>
          <w:u w:val="single"/>
        </w:rPr>
        <w:t>306</w:t>
      </w:r>
      <w:r w:rsidRPr="00B024B0">
        <w:rPr>
          <w:rFonts w:eastAsia="Times New Roman"/>
          <w:sz w:val="28"/>
          <w:u w:val="single"/>
        </w:rPr>
        <w:t xml:space="preserve">  </w:t>
      </w:r>
    </w:p>
    <w:p w14:paraId="05172BC1" w14:textId="77777777" w:rsidR="00B024B0" w:rsidRPr="00B024B0" w:rsidRDefault="00B024B0" w:rsidP="00B024B0">
      <w:pPr>
        <w:rPr>
          <w:rFonts w:eastAsia="Times New Roman"/>
          <w:i/>
          <w:sz w:val="28"/>
        </w:rPr>
      </w:pPr>
      <w:r w:rsidRPr="00B024B0">
        <w:rPr>
          <w:rFonts w:eastAsia="Times New Roman"/>
          <w:b/>
          <w:sz w:val="28"/>
        </w:rPr>
        <w:t xml:space="preserve">        </w:t>
      </w:r>
      <w:r w:rsidRPr="00B024B0">
        <w:rPr>
          <w:rFonts w:eastAsia="Times New Roman"/>
          <w:sz w:val="28"/>
        </w:rPr>
        <w:t>с. Черный Яр</w:t>
      </w:r>
    </w:p>
    <w:p w14:paraId="64F6494D" w14:textId="77777777" w:rsidR="00B024B0" w:rsidRPr="00B024B0" w:rsidRDefault="00B024B0" w:rsidP="00B024B0">
      <w:pPr>
        <w:rPr>
          <w:rFonts w:eastAsia="Times New Roman"/>
          <w:sz w:val="24"/>
          <w:szCs w:val="24"/>
        </w:rPr>
      </w:pPr>
    </w:p>
    <w:p w14:paraId="55B4CD55" w14:textId="77777777" w:rsidR="006C7DD7" w:rsidRDefault="008D3AE6" w:rsidP="00CE2D45">
      <w:pPr>
        <w:rPr>
          <w:sz w:val="28"/>
          <w:szCs w:val="28"/>
        </w:rPr>
      </w:pPr>
      <w:r w:rsidRPr="00571C46">
        <w:rPr>
          <w:sz w:val="28"/>
          <w:szCs w:val="28"/>
        </w:rPr>
        <w:t>О</w:t>
      </w:r>
      <w:r w:rsidR="00CE2D45">
        <w:rPr>
          <w:sz w:val="28"/>
          <w:szCs w:val="28"/>
        </w:rPr>
        <w:t>б утверждении</w:t>
      </w:r>
      <w:r w:rsidRPr="00571C46">
        <w:rPr>
          <w:sz w:val="28"/>
          <w:szCs w:val="28"/>
        </w:rPr>
        <w:t xml:space="preserve"> </w:t>
      </w:r>
      <w:proofErr w:type="gramStart"/>
      <w:r w:rsidR="00CE2D45" w:rsidRPr="00571C46">
        <w:rPr>
          <w:sz w:val="28"/>
          <w:szCs w:val="28"/>
        </w:rPr>
        <w:t>муниципальн</w:t>
      </w:r>
      <w:r w:rsidR="00CE2D45">
        <w:rPr>
          <w:sz w:val="28"/>
          <w:szCs w:val="28"/>
        </w:rPr>
        <w:t>ой</w:t>
      </w:r>
      <w:proofErr w:type="gramEnd"/>
    </w:p>
    <w:p w14:paraId="3F5ADD09" w14:textId="77777777" w:rsidR="006C7DD7" w:rsidRDefault="006C7DD7" w:rsidP="00642DF5">
      <w:pPr>
        <w:rPr>
          <w:rFonts w:eastAsia="Times New Roman"/>
          <w:sz w:val="28"/>
          <w:szCs w:val="28"/>
        </w:rPr>
      </w:pPr>
      <w:r w:rsidRPr="00571C46">
        <w:rPr>
          <w:sz w:val="28"/>
          <w:szCs w:val="28"/>
        </w:rPr>
        <w:t>П</w:t>
      </w:r>
      <w:r w:rsidR="00CE2D45" w:rsidRPr="00571C46">
        <w:rPr>
          <w:sz w:val="28"/>
          <w:szCs w:val="28"/>
        </w:rPr>
        <w:t>рограмм</w:t>
      </w:r>
      <w:r w:rsidR="00CE2D45">
        <w:rPr>
          <w:sz w:val="28"/>
          <w:szCs w:val="28"/>
        </w:rPr>
        <w:t>ы</w:t>
      </w:r>
      <w:r>
        <w:rPr>
          <w:sz w:val="28"/>
          <w:szCs w:val="28"/>
        </w:rPr>
        <w:t xml:space="preserve"> </w:t>
      </w:r>
      <w:r w:rsidR="00CE2D45" w:rsidRPr="00571C46">
        <w:rPr>
          <w:sz w:val="28"/>
          <w:szCs w:val="28"/>
        </w:rPr>
        <w:t>«</w:t>
      </w:r>
      <w:bookmarkStart w:id="0" w:name="_Hlk103674281"/>
      <w:r w:rsidR="00642DF5" w:rsidRPr="00861DFC">
        <w:rPr>
          <w:rFonts w:eastAsia="Times New Roman"/>
          <w:sz w:val="28"/>
          <w:szCs w:val="28"/>
        </w:rPr>
        <w:t xml:space="preserve">Развитие жилищного </w:t>
      </w:r>
    </w:p>
    <w:p w14:paraId="5508AE50" w14:textId="5F9DAF4C" w:rsidR="00642DF5" w:rsidRPr="006C7DD7" w:rsidRDefault="00642DF5" w:rsidP="00642DF5">
      <w:pPr>
        <w:rPr>
          <w:sz w:val="28"/>
          <w:szCs w:val="28"/>
        </w:rPr>
      </w:pPr>
      <w:r w:rsidRPr="00861DFC">
        <w:rPr>
          <w:rFonts w:eastAsia="Times New Roman"/>
          <w:sz w:val="28"/>
          <w:szCs w:val="28"/>
        </w:rPr>
        <w:t>строительства в Черноярском</w:t>
      </w:r>
      <w:bookmarkEnd w:id="0"/>
      <w:r w:rsidRPr="00861DFC">
        <w:rPr>
          <w:rFonts w:eastAsia="Times New Roman"/>
          <w:sz w:val="28"/>
          <w:szCs w:val="28"/>
        </w:rPr>
        <w:t xml:space="preserve"> </w:t>
      </w:r>
    </w:p>
    <w:p w14:paraId="75BABE9E" w14:textId="677C6AD7" w:rsidR="004F373D" w:rsidRPr="00571C46" w:rsidRDefault="00642DF5" w:rsidP="00642DF5">
      <w:pPr>
        <w:rPr>
          <w:sz w:val="28"/>
          <w:szCs w:val="28"/>
        </w:rPr>
      </w:pPr>
      <w:r>
        <w:rPr>
          <w:rFonts w:eastAsia="Times New Roman"/>
          <w:sz w:val="28"/>
          <w:szCs w:val="28"/>
        </w:rPr>
        <w:t>р</w:t>
      </w:r>
      <w:r w:rsidRPr="00861DFC">
        <w:rPr>
          <w:rFonts w:eastAsia="Times New Roman"/>
          <w:sz w:val="28"/>
          <w:szCs w:val="28"/>
        </w:rPr>
        <w:t>айоне</w:t>
      </w:r>
      <w:r>
        <w:rPr>
          <w:rFonts w:eastAsia="Times New Roman"/>
          <w:sz w:val="28"/>
          <w:szCs w:val="28"/>
        </w:rPr>
        <w:t xml:space="preserve"> </w:t>
      </w:r>
      <w:r w:rsidRPr="00861DFC">
        <w:rPr>
          <w:rFonts w:eastAsia="Times New Roman"/>
          <w:sz w:val="28"/>
          <w:szCs w:val="28"/>
        </w:rPr>
        <w:t>Астраханской области</w:t>
      </w:r>
      <w:r w:rsidR="00CE2D45" w:rsidRPr="00571C46">
        <w:rPr>
          <w:sz w:val="28"/>
          <w:szCs w:val="28"/>
        </w:rPr>
        <w:t>»</w:t>
      </w:r>
    </w:p>
    <w:p w14:paraId="182FBC98" w14:textId="77777777" w:rsidR="008D3AE6" w:rsidRPr="00571C46" w:rsidRDefault="008D3AE6" w:rsidP="008D3AE6">
      <w:pPr>
        <w:rPr>
          <w:sz w:val="28"/>
          <w:szCs w:val="28"/>
        </w:rPr>
      </w:pPr>
      <w:r w:rsidRPr="00571C46">
        <w:rPr>
          <w:sz w:val="28"/>
          <w:szCs w:val="28"/>
        </w:rPr>
        <w:t xml:space="preserve"> </w:t>
      </w:r>
    </w:p>
    <w:p w14:paraId="44C75719" w14:textId="3D96A858" w:rsidR="00CE2D45" w:rsidRDefault="008D3AE6" w:rsidP="00450A7C">
      <w:pPr>
        <w:ind w:firstLine="709"/>
        <w:jc w:val="both"/>
        <w:rPr>
          <w:b/>
          <w:sz w:val="28"/>
          <w:szCs w:val="28"/>
        </w:rPr>
      </w:pPr>
      <w:r w:rsidRPr="00571C46">
        <w:rPr>
          <w:sz w:val="28"/>
          <w:szCs w:val="28"/>
        </w:rPr>
        <w:t xml:space="preserve"> </w:t>
      </w:r>
      <w:r w:rsidR="007538A8">
        <w:rPr>
          <w:sz w:val="28"/>
          <w:szCs w:val="28"/>
        </w:rPr>
        <w:tab/>
      </w:r>
      <w:proofErr w:type="gramStart"/>
      <w:r w:rsidRPr="00E1273A">
        <w:rPr>
          <w:sz w:val="28"/>
          <w:szCs w:val="28"/>
        </w:rPr>
        <w:t xml:space="preserve">В </w:t>
      </w:r>
      <w:r w:rsidR="0025219C" w:rsidRPr="00E1273A">
        <w:rPr>
          <w:sz w:val="28"/>
        </w:rPr>
        <w:t xml:space="preserve">соответствии с постановлением администрации МО «Черноярский район» </w:t>
      </w:r>
      <w:r w:rsidR="0025219C">
        <w:rPr>
          <w:sz w:val="28"/>
        </w:rPr>
        <w:t>от 24.12.2020 №235 «О порядке разработки, реализации и оценки эффективности муниципальных программ</w:t>
      </w:r>
      <w:r w:rsidR="00813E02">
        <w:rPr>
          <w:sz w:val="28"/>
        </w:rPr>
        <w:t xml:space="preserve"> </w:t>
      </w:r>
      <w:r w:rsidR="0025219C">
        <w:rPr>
          <w:sz w:val="28"/>
        </w:rPr>
        <w:t xml:space="preserve">МО «Черноярский район» Астраханской области», </w:t>
      </w:r>
      <w:r w:rsidR="00A3402A">
        <w:rPr>
          <w:sz w:val="28"/>
        </w:rPr>
        <w:t xml:space="preserve">распоряжением администрации </w:t>
      </w:r>
      <w:r w:rsidR="00A3402A">
        <w:rPr>
          <w:sz w:val="28"/>
          <w:szCs w:val="28"/>
        </w:rPr>
        <w:t>МО «Черноярский район» от 25.12.2020 №216-р «Об утверждении методических указаний по разработке и реализации муниципальных программ, реализуемых на территории муниципального образования «Черноярский район» Астраханской области</w:t>
      </w:r>
      <w:r w:rsidR="0014637F">
        <w:rPr>
          <w:sz w:val="28"/>
          <w:szCs w:val="28"/>
        </w:rPr>
        <w:t>»</w:t>
      </w:r>
      <w:r w:rsidR="00A3402A">
        <w:rPr>
          <w:sz w:val="28"/>
          <w:szCs w:val="28"/>
        </w:rPr>
        <w:t>,</w:t>
      </w:r>
      <w:r w:rsidR="0014637F">
        <w:rPr>
          <w:sz w:val="28"/>
          <w:szCs w:val="28"/>
        </w:rPr>
        <w:t xml:space="preserve"> </w:t>
      </w:r>
      <w:r w:rsidR="0025219C">
        <w:rPr>
          <w:sz w:val="28"/>
        </w:rPr>
        <w:t xml:space="preserve">распоряжением администрации </w:t>
      </w:r>
      <w:r w:rsidR="0025219C">
        <w:rPr>
          <w:sz w:val="28"/>
          <w:szCs w:val="28"/>
        </w:rPr>
        <w:t>МО «Черноярский район» от 28.08.2014 г</w:t>
      </w:r>
      <w:proofErr w:type="gramEnd"/>
      <w:r w:rsidR="0025219C">
        <w:rPr>
          <w:sz w:val="28"/>
          <w:szCs w:val="28"/>
        </w:rPr>
        <w:t xml:space="preserve">. № 183-р «О </w:t>
      </w:r>
      <w:r w:rsidR="0025219C" w:rsidRPr="00C66E83">
        <w:rPr>
          <w:sz w:val="28"/>
          <w:szCs w:val="28"/>
        </w:rPr>
        <w:t>перечн</w:t>
      </w:r>
      <w:r w:rsidR="0025219C">
        <w:rPr>
          <w:sz w:val="28"/>
          <w:szCs w:val="28"/>
        </w:rPr>
        <w:t>е</w:t>
      </w:r>
      <w:r w:rsidR="0025219C" w:rsidRPr="00C66E83">
        <w:rPr>
          <w:sz w:val="28"/>
          <w:szCs w:val="28"/>
        </w:rPr>
        <w:t xml:space="preserve"> муниципальных программ </w:t>
      </w:r>
      <w:r w:rsidR="0025219C">
        <w:rPr>
          <w:sz w:val="28"/>
          <w:szCs w:val="28"/>
        </w:rPr>
        <w:t>муниципального образования «Черноярский</w:t>
      </w:r>
      <w:r w:rsidR="0025219C" w:rsidRPr="00C66E83">
        <w:rPr>
          <w:sz w:val="28"/>
          <w:szCs w:val="28"/>
        </w:rPr>
        <w:t xml:space="preserve"> район</w:t>
      </w:r>
      <w:r w:rsidR="0025219C">
        <w:rPr>
          <w:sz w:val="28"/>
          <w:szCs w:val="28"/>
        </w:rPr>
        <w:t>» Астраханской области»</w:t>
      </w:r>
      <w:r w:rsidR="00DB20EC">
        <w:rPr>
          <w:sz w:val="28"/>
          <w:szCs w:val="28"/>
        </w:rPr>
        <w:t>, распоряжением администрации МО «Черноярский район» от 25.05.2021 №96-р «О разработке муниципальной программы «Реализация приоритетных направлений социальной политики Черноярского района»</w:t>
      </w:r>
      <w:r w:rsidR="00DB20EC" w:rsidRPr="00DB20EC">
        <w:rPr>
          <w:sz w:val="28"/>
          <w:szCs w:val="28"/>
        </w:rPr>
        <w:t xml:space="preserve"> </w:t>
      </w:r>
      <w:r w:rsidR="00DB20EC">
        <w:rPr>
          <w:sz w:val="28"/>
          <w:szCs w:val="28"/>
        </w:rPr>
        <w:t>администрация муниципального образования «Черноярский район»</w:t>
      </w:r>
      <w:r w:rsidR="00B024B0">
        <w:rPr>
          <w:sz w:val="28"/>
          <w:szCs w:val="28"/>
        </w:rPr>
        <w:t xml:space="preserve"> </w:t>
      </w:r>
      <w:r w:rsidR="00813E02">
        <w:rPr>
          <w:sz w:val="28"/>
          <w:szCs w:val="28"/>
        </w:rPr>
        <w:t xml:space="preserve"> </w:t>
      </w:r>
      <w:r w:rsidRPr="00571C46">
        <w:rPr>
          <w:sz w:val="28"/>
          <w:szCs w:val="28"/>
        </w:rPr>
        <w:t>ПОСТАНОВЛЯЕТ:</w:t>
      </w:r>
    </w:p>
    <w:p w14:paraId="74D54C7D" w14:textId="67DFC14A" w:rsidR="007C7CB4" w:rsidRPr="004169EE" w:rsidRDefault="007C7CB4" w:rsidP="00450A7C">
      <w:pPr>
        <w:pStyle w:val="a5"/>
        <w:widowControl w:val="0"/>
        <w:numPr>
          <w:ilvl w:val="0"/>
          <w:numId w:val="6"/>
        </w:numPr>
        <w:tabs>
          <w:tab w:val="left" w:pos="708"/>
          <w:tab w:val="left" w:pos="1416"/>
          <w:tab w:val="left" w:pos="2124"/>
          <w:tab w:val="left" w:pos="3540"/>
          <w:tab w:val="left" w:pos="4248"/>
          <w:tab w:val="left" w:pos="4956"/>
          <w:tab w:val="left" w:pos="5664"/>
          <w:tab w:val="left" w:pos="6540"/>
          <w:tab w:val="left" w:pos="6960"/>
          <w:tab w:val="left" w:pos="7065"/>
          <w:tab w:val="left" w:pos="9639"/>
        </w:tabs>
        <w:autoSpaceDE w:val="0"/>
        <w:autoSpaceDN w:val="0"/>
        <w:adjustRightInd w:val="0"/>
        <w:ind w:left="0" w:firstLine="709"/>
        <w:jc w:val="both"/>
        <w:rPr>
          <w:sz w:val="28"/>
          <w:szCs w:val="28"/>
        </w:rPr>
      </w:pPr>
      <w:r w:rsidRPr="004169EE">
        <w:rPr>
          <w:sz w:val="28"/>
          <w:szCs w:val="28"/>
        </w:rPr>
        <w:t>Утвердить прилагаемую муниципальную программу «</w:t>
      </w:r>
      <w:r w:rsidR="00642DF5" w:rsidRPr="001A1042">
        <w:rPr>
          <w:sz w:val="28"/>
          <w:szCs w:val="28"/>
        </w:rPr>
        <w:t>Развитие жилищного строительства в Черноярском районе Астраханской области</w:t>
      </w:r>
      <w:r w:rsidR="00642DF5">
        <w:rPr>
          <w:sz w:val="28"/>
          <w:szCs w:val="28"/>
        </w:rPr>
        <w:t>»</w:t>
      </w:r>
      <w:r w:rsidR="005D529D" w:rsidRPr="004169EE">
        <w:rPr>
          <w:sz w:val="28"/>
          <w:szCs w:val="28"/>
        </w:rPr>
        <w:t xml:space="preserve"> (далее Программа).</w:t>
      </w:r>
      <w:r w:rsidRPr="004169EE">
        <w:rPr>
          <w:sz w:val="28"/>
          <w:szCs w:val="28"/>
        </w:rPr>
        <w:t xml:space="preserve"> </w:t>
      </w:r>
    </w:p>
    <w:p w14:paraId="0A8FDAF3" w14:textId="0653810A" w:rsidR="004169EE" w:rsidRDefault="004169EE" w:rsidP="00450A7C">
      <w:pPr>
        <w:pStyle w:val="aa"/>
        <w:numPr>
          <w:ilvl w:val="0"/>
          <w:numId w:val="6"/>
        </w:numPr>
        <w:tabs>
          <w:tab w:val="clear" w:pos="4153"/>
          <w:tab w:val="clear" w:pos="8306"/>
        </w:tabs>
        <w:ind w:left="0" w:firstLine="709"/>
        <w:jc w:val="both"/>
        <w:rPr>
          <w:sz w:val="28"/>
        </w:rPr>
      </w:pPr>
      <w:r>
        <w:rPr>
          <w:sz w:val="28"/>
        </w:rPr>
        <w:t>Начальнику организационного отдела администрации МО «Черноярский район» (Сурикова</w:t>
      </w:r>
      <w:r w:rsidR="00B024B0">
        <w:rPr>
          <w:sz w:val="28"/>
        </w:rPr>
        <w:t xml:space="preserve"> О.В.</w:t>
      </w:r>
      <w:r>
        <w:rPr>
          <w:sz w:val="28"/>
        </w:rPr>
        <w:t>) обнародовать настоящее постановление путём размещения на официальном сайте администрации МО «Черноярский район».</w:t>
      </w:r>
    </w:p>
    <w:p w14:paraId="6958F8A2" w14:textId="4BA8BE81" w:rsidR="007C7CB4" w:rsidRPr="004169EE" w:rsidRDefault="007C7CB4" w:rsidP="00450A7C">
      <w:pPr>
        <w:pStyle w:val="a5"/>
        <w:widowControl w:val="0"/>
        <w:numPr>
          <w:ilvl w:val="0"/>
          <w:numId w:val="6"/>
        </w:numPr>
        <w:tabs>
          <w:tab w:val="left" w:pos="708"/>
          <w:tab w:val="left" w:pos="1416"/>
          <w:tab w:val="left" w:pos="2124"/>
          <w:tab w:val="left" w:pos="3540"/>
          <w:tab w:val="left" w:pos="4248"/>
          <w:tab w:val="left" w:pos="4956"/>
          <w:tab w:val="left" w:pos="5664"/>
          <w:tab w:val="left" w:pos="6540"/>
          <w:tab w:val="left" w:pos="6960"/>
          <w:tab w:val="left" w:pos="7065"/>
          <w:tab w:val="left" w:pos="9639"/>
        </w:tabs>
        <w:autoSpaceDE w:val="0"/>
        <w:autoSpaceDN w:val="0"/>
        <w:adjustRightInd w:val="0"/>
        <w:ind w:left="0" w:firstLine="709"/>
        <w:jc w:val="both"/>
        <w:rPr>
          <w:sz w:val="28"/>
          <w:szCs w:val="28"/>
        </w:rPr>
      </w:pPr>
      <w:r w:rsidRPr="004169EE">
        <w:rPr>
          <w:sz w:val="28"/>
          <w:szCs w:val="28"/>
        </w:rPr>
        <w:t xml:space="preserve"> Признать утратившим силу</w:t>
      </w:r>
      <w:r w:rsidR="004169EE">
        <w:rPr>
          <w:sz w:val="28"/>
          <w:szCs w:val="28"/>
        </w:rPr>
        <w:t xml:space="preserve"> с 01.01.2022</w:t>
      </w:r>
      <w:r w:rsidR="007E7CFA">
        <w:rPr>
          <w:sz w:val="28"/>
          <w:szCs w:val="28"/>
        </w:rPr>
        <w:t xml:space="preserve"> </w:t>
      </w:r>
      <w:r w:rsidR="004169EE">
        <w:rPr>
          <w:sz w:val="28"/>
          <w:szCs w:val="28"/>
        </w:rPr>
        <w:t>г.</w:t>
      </w:r>
      <w:r w:rsidRPr="004169EE">
        <w:rPr>
          <w:sz w:val="28"/>
        </w:rPr>
        <w:t>:</w:t>
      </w:r>
    </w:p>
    <w:p w14:paraId="35E45E82" w14:textId="23A14ABC" w:rsidR="007C7CB4" w:rsidRDefault="007C7CB4" w:rsidP="00450A7C">
      <w:pPr>
        <w:pStyle w:val="aa"/>
        <w:tabs>
          <w:tab w:val="clear" w:pos="4153"/>
          <w:tab w:val="clear" w:pos="8306"/>
        </w:tabs>
        <w:ind w:firstLine="709"/>
        <w:jc w:val="both"/>
        <w:rPr>
          <w:sz w:val="28"/>
        </w:rPr>
      </w:pPr>
      <w:r>
        <w:rPr>
          <w:sz w:val="28"/>
        </w:rPr>
        <w:t>- постановление администрации МО «Черноярский район»</w:t>
      </w:r>
      <w:r w:rsidR="00420FB1">
        <w:rPr>
          <w:sz w:val="28"/>
        </w:rPr>
        <w:t xml:space="preserve"> от 03.10.2014 №2</w:t>
      </w:r>
      <w:r w:rsidR="00265B09">
        <w:rPr>
          <w:sz w:val="28"/>
        </w:rPr>
        <w:t>72</w:t>
      </w:r>
      <w:r w:rsidR="00420FB1">
        <w:rPr>
          <w:sz w:val="28"/>
        </w:rPr>
        <w:t xml:space="preserve"> «Об утверждении муниципальной программы «</w:t>
      </w:r>
      <w:r w:rsidR="00265B09" w:rsidRPr="00861DFC">
        <w:rPr>
          <w:sz w:val="28"/>
          <w:szCs w:val="28"/>
        </w:rPr>
        <w:t>Развитие жилищного строительства в Черноярском</w:t>
      </w:r>
      <w:r w:rsidR="00265B09">
        <w:rPr>
          <w:sz w:val="28"/>
        </w:rPr>
        <w:t xml:space="preserve"> районе </w:t>
      </w:r>
      <w:r w:rsidR="00265B09" w:rsidRPr="00861DFC">
        <w:rPr>
          <w:sz w:val="28"/>
          <w:szCs w:val="28"/>
        </w:rPr>
        <w:t>Астраханской области</w:t>
      </w:r>
      <w:r w:rsidR="00265B09">
        <w:rPr>
          <w:sz w:val="28"/>
          <w:szCs w:val="28"/>
        </w:rPr>
        <w:t xml:space="preserve"> на 2015-2020</w:t>
      </w:r>
      <w:r w:rsidR="007E7CFA">
        <w:rPr>
          <w:sz w:val="28"/>
          <w:szCs w:val="28"/>
        </w:rPr>
        <w:t xml:space="preserve"> </w:t>
      </w:r>
      <w:r w:rsidR="00265B09">
        <w:rPr>
          <w:sz w:val="28"/>
          <w:szCs w:val="28"/>
        </w:rPr>
        <w:t>г</w:t>
      </w:r>
      <w:r w:rsidR="00420FB1">
        <w:rPr>
          <w:sz w:val="28"/>
        </w:rPr>
        <w:t>»;</w:t>
      </w:r>
    </w:p>
    <w:p w14:paraId="5F54CD09" w14:textId="7DBCC90A" w:rsidR="00420FB1" w:rsidRDefault="00420FB1" w:rsidP="00450A7C">
      <w:pPr>
        <w:pStyle w:val="aa"/>
        <w:tabs>
          <w:tab w:val="clear" w:pos="4153"/>
          <w:tab w:val="clear" w:pos="8306"/>
        </w:tabs>
        <w:ind w:firstLine="709"/>
        <w:jc w:val="both"/>
        <w:rPr>
          <w:sz w:val="28"/>
        </w:rPr>
      </w:pPr>
      <w:r>
        <w:rPr>
          <w:sz w:val="28"/>
        </w:rPr>
        <w:t xml:space="preserve">- постановление администрации МО «Черноярский район» от </w:t>
      </w:r>
      <w:r w:rsidR="00265B09">
        <w:rPr>
          <w:sz w:val="28"/>
        </w:rPr>
        <w:t>12.10.2015</w:t>
      </w:r>
      <w:r>
        <w:rPr>
          <w:sz w:val="28"/>
        </w:rPr>
        <w:t xml:space="preserve"> № </w:t>
      </w:r>
      <w:r w:rsidR="00265B09">
        <w:rPr>
          <w:sz w:val="28"/>
        </w:rPr>
        <w:t>327</w:t>
      </w:r>
      <w:r>
        <w:rPr>
          <w:sz w:val="28"/>
        </w:rPr>
        <w:t xml:space="preserve"> «О внесении изменений</w:t>
      </w:r>
      <w:r w:rsidRPr="00420FB1">
        <w:rPr>
          <w:sz w:val="28"/>
        </w:rPr>
        <w:t xml:space="preserve"> </w:t>
      </w:r>
      <w:r w:rsidR="00265B09">
        <w:rPr>
          <w:sz w:val="28"/>
        </w:rPr>
        <w:t xml:space="preserve">и дополнений </w:t>
      </w:r>
      <w:r>
        <w:rPr>
          <w:sz w:val="28"/>
        </w:rPr>
        <w:t xml:space="preserve">в муниципальную программу </w:t>
      </w:r>
      <w:r>
        <w:rPr>
          <w:sz w:val="28"/>
        </w:rPr>
        <w:lastRenderedPageBreak/>
        <w:t>«</w:t>
      </w:r>
      <w:r w:rsidR="00265B09" w:rsidRPr="00861DFC">
        <w:rPr>
          <w:sz w:val="28"/>
          <w:szCs w:val="28"/>
        </w:rPr>
        <w:t>Развитие жилищного строительства в Черноярском</w:t>
      </w:r>
      <w:r w:rsidR="00265B09">
        <w:rPr>
          <w:sz w:val="28"/>
        </w:rPr>
        <w:t xml:space="preserve"> районе </w:t>
      </w:r>
      <w:r w:rsidR="00265B09" w:rsidRPr="00861DFC">
        <w:rPr>
          <w:sz w:val="28"/>
          <w:szCs w:val="28"/>
        </w:rPr>
        <w:t>Астраханской области</w:t>
      </w:r>
      <w:r w:rsidR="00265B09">
        <w:rPr>
          <w:sz w:val="28"/>
          <w:szCs w:val="28"/>
        </w:rPr>
        <w:t xml:space="preserve"> на 2015-2020</w:t>
      </w:r>
      <w:r w:rsidR="007E7CFA">
        <w:rPr>
          <w:sz w:val="28"/>
          <w:szCs w:val="28"/>
        </w:rPr>
        <w:t xml:space="preserve"> </w:t>
      </w:r>
      <w:r w:rsidR="00265B09">
        <w:rPr>
          <w:sz w:val="28"/>
          <w:szCs w:val="28"/>
        </w:rPr>
        <w:t>г</w:t>
      </w:r>
      <w:r>
        <w:rPr>
          <w:sz w:val="28"/>
        </w:rPr>
        <w:t>»;</w:t>
      </w:r>
    </w:p>
    <w:p w14:paraId="3E62562C" w14:textId="4E796E0E" w:rsidR="00420FB1" w:rsidRDefault="00420FB1" w:rsidP="00450A7C">
      <w:pPr>
        <w:pStyle w:val="aa"/>
        <w:tabs>
          <w:tab w:val="clear" w:pos="4153"/>
          <w:tab w:val="clear" w:pos="8306"/>
        </w:tabs>
        <w:ind w:firstLine="709"/>
        <w:jc w:val="both"/>
        <w:rPr>
          <w:sz w:val="28"/>
        </w:rPr>
      </w:pPr>
      <w:r>
        <w:rPr>
          <w:sz w:val="28"/>
        </w:rPr>
        <w:t xml:space="preserve">- постановление администрации МО «Черноярский район» от </w:t>
      </w:r>
      <w:r w:rsidR="00265B09">
        <w:rPr>
          <w:sz w:val="28"/>
        </w:rPr>
        <w:t>14.10.2016</w:t>
      </w:r>
      <w:r>
        <w:rPr>
          <w:sz w:val="28"/>
        </w:rPr>
        <w:t xml:space="preserve"> № </w:t>
      </w:r>
      <w:r w:rsidR="00265B09">
        <w:rPr>
          <w:sz w:val="28"/>
        </w:rPr>
        <w:t>308</w:t>
      </w:r>
      <w:r>
        <w:rPr>
          <w:sz w:val="28"/>
        </w:rPr>
        <w:t xml:space="preserve"> «</w:t>
      </w:r>
      <w:r w:rsidR="00265B09">
        <w:rPr>
          <w:sz w:val="28"/>
        </w:rPr>
        <w:t>О внесении изменений</w:t>
      </w:r>
      <w:r w:rsidR="00265B09" w:rsidRPr="00265B09">
        <w:rPr>
          <w:sz w:val="28"/>
        </w:rPr>
        <w:t xml:space="preserve"> </w:t>
      </w:r>
      <w:r w:rsidR="00265B09">
        <w:rPr>
          <w:sz w:val="28"/>
        </w:rPr>
        <w:t>и дополнений</w:t>
      </w:r>
      <w:r w:rsidR="00265B09" w:rsidRPr="00420FB1">
        <w:rPr>
          <w:sz w:val="28"/>
        </w:rPr>
        <w:t xml:space="preserve"> </w:t>
      </w:r>
      <w:r w:rsidR="00265B09">
        <w:rPr>
          <w:sz w:val="28"/>
        </w:rPr>
        <w:t>в муниципальную программу «</w:t>
      </w:r>
      <w:r w:rsidR="00265B09" w:rsidRPr="00861DFC">
        <w:rPr>
          <w:sz w:val="28"/>
          <w:szCs w:val="28"/>
        </w:rPr>
        <w:t>Развитие жилищного строительства в Черноярском</w:t>
      </w:r>
      <w:r w:rsidR="00265B09">
        <w:rPr>
          <w:sz w:val="28"/>
        </w:rPr>
        <w:t xml:space="preserve"> районе </w:t>
      </w:r>
      <w:r w:rsidR="00265B09" w:rsidRPr="00861DFC">
        <w:rPr>
          <w:sz w:val="28"/>
          <w:szCs w:val="28"/>
        </w:rPr>
        <w:t>Астраханской области</w:t>
      </w:r>
      <w:r w:rsidR="00265B09">
        <w:rPr>
          <w:sz w:val="28"/>
          <w:szCs w:val="28"/>
        </w:rPr>
        <w:t xml:space="preserve"> на 2015-2020</w:t>
      </w:r>
      <w:r w:rsidR="007E7CFA">
        <w:rPr>
          <w:sz w:val="28"/>
          <w:szCs w:val="28"/>
        </w:rPr>
        <w:t xml:space="preserve"> </w:t>
      </w:r>
      <w:r w:rsidR="00265B09">
        <w:rPr>
          <w:sz w:val="28"/>
          <w:szCs w:val="28"/>
        </w:rPr>
        <w:t>г</w:t>
      </w:r>
      <w:r>
        <w:rPr>
          <w:sz w:val="28"/>
        </w:rPr>
        <w:t>»;</w:t>
      </w:r>
    </w:p>
    <w:p w14:paraId="46CB7389" w14:textId="237FFECE" w:rsidR="00420FB1" w:rsidRDefault="00420FB1" w:rsidP="009D22C3">
      <w:pPr>
        <w:pStyle w:val="aa"/>
        <w:tabs>
          <w:tab w:val="clear" w:pos="4153"/>
          <w:tab w:val="clear" w:pos="8306"/>
        </w:tabs>
        <w:ind w:firstLine="708"/>
        <w:jc w:val="both"/>
        <w:rPr>
          <w:sz w:val="28"/>
        </w:rPr>
      </w:pPr>
      <w:r>
        <w:rPr>
          <w:sz w:val="28"/>
        </w:rPr>
        <w:t xml:space="preserve">- постановление администрации МО «Черноярский район» от </w:t>
      </w:r>
      <w:r w:rsidR="00265B09">
        <w:rPr>
          <w:sz w:val="28"/>
        </w:rPr>
        <w:t>25.10.2017</w:t>
      </w:r>
      <w:r>
        <w:rPr>
          <w:sz w:val="28"/>
        </w:rPr>
        <w:t xml:space="preserve"> № </w:t>
      </w:r>
      <w:r w:rsidR="00265B09">
        <w:rPr>
          <w:sz w:val="28"/>
        </w:rPr>
        <w:t>235</w:t>
      </w:r>
      <w:r>
        <w:rPr>
          <w:sz w:val="28"/>
        </w:rPr>
        <w:t xml:space="preserve"> «О внесении изменений</w:t>
      </w:r>
      <w:r w:rsidR="00265B09" w:rsidRPr="00265B09">
        <w:rPr>
          <w:sz w:val="28"/>
        </w:rPr>
        <w:t xml:space="preserve"> </w:t>
      </w:r>
      <w:r w:rsidR="00265B09">
        <w:rPr>
          <w:sz w:val="28"/>
        </w:rPr>
        <w:t>и дополнений</w:t>
      </w:r>
      <w:r w:rsidRPr="00420FB1">
        <w:rPr>
          <w:sz w:val="28"/>
        </w:rPr>
        <w:t xml:space="preserve"> </w:t>
      </w:r>
      <w:r>
        <w:rPr>
          <w:sz w:val="28"/>
        </w:rPr>
        <w:t>в муниципальную программу «</w:t>
      </w:r>
      <w:r w:rsidR="00265B09" w:rsidRPr="00861DFC">
        <w:rPr>
          <w:sz w:val="28"/>
          <w:szCs w:val="28"/>
        </w:rPr>
        <w:t>Развитие жилищного строительства в Черноярском</w:t>
      </w:r>
      <w:r w:rsidR="00265B09">
        <w:rPr>
          <w:sz w:val="28"/>
        </w:rPr>
        <w:t xml:space="preserve"> районе </w:t>
      </w:r>
      <w:r w:rsidR="00265B09" w:rsidRPr="00861DFC">
        <w:rPr>
          <w:sz w:val="28"/>
          <w:szCs w:val="28"/>
        </w:rPr>
        <w:t>Астраханской области</w:t>
      </w:r>
      <w:r w:rsidR="00265B09">
        <w:rPr>
          <w:sz w:val="28"/>
          <w:szCs w:val="28"/>
        </w:rPr>
        <w:t xml:space="preserve"> на 2015-2020</w:t>
      </w:r>
      <w:r w:rsidR="007E7CFA">
        <w:rPr>
          <w:sz w:val="28"/>
          <w:szCs w:val="28"/>
        </w:rPr>
        <w:t xml:space="preserve"> </w:t>
      </w:r>
      <w:r w:rsidR="00265B09">
        <w:rPr>
          <w:sz w:val="28"/>
          <w:szCs w:val="28"/>
        </w:rPr>
        <w:t>г</w:t>
      </w:r>
      <w:r w:rsidR="00265B09">
        <w:rPr>
          <w:sz w:val="28"/>
        </w:rPr>
        <w:t>»</w:t>
      </w:r>
      <w:r>
        <w:rPr>
          <w:sz w:val="28"/>
        </w:rPr>
        <w:t>;</w:t>
      </w:r>
    </w:p>
    <w:p w14:paraId="6F7543FD" w14:textId="005EF803" w:rsidR="00420FB1" w:rsidRDefault="00420FB1" w:rsidP="009D22C3">
      <w:pPr>
        <w:pStyle w:val="aa"/>
        <w:tabs>
          <w:tab w:val="clear" w:pos="4153"/>
          <w:tab w:val="clear" w:pos="8306"/>
        </w:tabs>
        <w:ind w:firstLine="708"/>
        <w:jc w:val="both"/>
        <w:rPr>
          <w:sz w:val="28"/>
        </w:rPr>
      </w:pPr>
      <w:r>
        <w:rPr>
          <w:sz w:val="28"/>
        </w:rPr>
        <w:t xml:space="preserve">- постановление администрации МО «Черноярский район» от </w:t>
      </w:r>
      <w:r w:rsidR="00265B09">
        <w:rPr>
          <w:sz w:val="28"/>
        </w:rPr>
        <w:t>29.09.2018</w:t>
      </w:r>
      <w:r>
        <w:rPr>
          <w:sz w:val="28"/>
        </w:rPr>
        <w:t xml:space="preserve"> № </w:t>
      </w:r>
      <w:r w:rsidR="00265B09">
        <w:rPr>
          <w:sz w:val="28"/>
        </w:rPr>
        <w:t>212</w:t>
      </w:r>
      <w:r>
        <w:rPr>
          <w:sz w:val="28"/>
        </w:rPr>
        <w:t xml:space="preserve"> «О внесении изменений</w:t>
      </w:r>
      <w:r w:rsidR="00265B09" w:rsidRPr="00265B09">
        <w:rPr>
          <w:sz w:val="28"/>
        </w:rPr>
        <w:t xml:space="preserve"> </w:t>
      </w:r>
      <w:r w:rsidR="00265B09">
        <w:rPr>
          <w:sz w:val="28"/>
        </w:rPr>
        <w:t>и дополнений</w:t>
      </w:r>
      <w:r w:rsidRPr="00420FB1">
        <w:rPr>
          <w:sz w:val="28"/>
        </w:rPr>
        <w:t xml:space="preserve"> </w:t>
      </w:r>
      <w:r>
        <w:rPr>
          <w:sz w:val="28"/>
        </w:rPr>
        <w:t>в муниципальную программу «</w:t>
      </w:r>
      <w:r w:rsidR="00265B09" w:rsidRPr="00861DFC">
        <w:rPr>
          <w:sz w:val="28"/>
          <w:szCs w:val="28"/>
        </w:rPr>
        <w:t>Развитие жилищного строительства в Черноярском</w:t>
      </w:r>
      <w:r w:rsidR="00265B09">
        <w:rPr>
          <w:sz w:val="28"/>
        </w:rPr>
        <w:t xml:space="preserve"> районе </w:t>
      </w:r>
      <w:r w:rsidR="00265B09" w:rsidRPr="00861DFC">
        <w:rPr>
          <w:sz w:val="28"/>
          <w:szCs w:val="28"/>
        </w:rPr>
        <w:t>Астраханской области</w:t>
      </w:r>
      <w:r w:rsidR="00265B09">
        <w:rPr>
          <w:sz w:val="28"/>
          <w:szCs w:val="28"/>
        </w:rPr>
        <w:t xml:space="preserve"> на 2015-2020</w:t>
      </w:r>
      <w:r w:rsidR="007E7CFA">
        <w:rPr>
          <w:sz w:val="28"/>
          <w:szCs w:val="28"/>
        </w:rPr>
        <w:t xml:space="preserve"> </w:t>
      </w:r>
      <w:r w:rsidR="00265B09">
        <w:rPr>
          <w:sz w:val="28"/>
          <w:szCs w:val="28"/>
        </w:rPr>
        <w:t>г</w:t>
      </w:r>
      <w:r w:rsidR="00265B09">
        <w:rPr>
          <w:sz w:val="28"/>
        </w:rPr>
        <w:t>»</w:t>
      </w:r>
      <w:r>
        <w:rPr>
          <w:sz w:val="28"/>
        </w:rPr>
        <w:t>;</w:t>
      </w:r>
    </w:p>
    <w:p w14:paraId="6A93C7F8" w14:textId="21E284E3" w:rsidR="00420FB1" w:rsidRPr="00373289" w:rsidRDefault="00420FB1" w:rsidP="009D22C3">
      <w:pPr>
        <w:pStyle w:val="aa"/>
        <w:tabs>
          <w:tab w:val="clear" w:pos="4153"/>
          <w:tab w:val="clear" w:pos="8306"/>
        </w:tabs>
        <w:ind w:firstLine="708"/>
        <w:jc w:val="both"/>
        <w:rPr>
          <w:sz w:val="28"/>
        </w:rPr>
      </w:pPr>
      <w:r>
        <w:rPr>
          <w:sz w:val="28"/>
        </w:rPr>
        <w:t>- постановление администрации МО «</w:t>
      </w:r>
      <w:r w:rsidRPr="00373289">
        <w:rPr>
          <w:sz w:val="28"/>
        </w:rPr>
        <w:t xml:space="preserve">Черноярский район» от </w:t>
      </w:r>
      <w:r w:rsidR="00373289" w:rsidRPr="00373289">
        <w:rPr>
          <w:sz w:val="28"/>
        </w:rPr>
        <w:t>22.11</w:t>
      </w:r>
      <w:r w:rsidRPr="00373289">
        <w:rPr>
          <w:sz w:val="28"/>
        </w:rPr>
        <w:t>.201</w:t>
      </w:r>
      <w:r w:rsidR="00354E19" w:rsidRPr="00373289">
        <w:rPr>
          <w:sz w:val="28"/>
        </w:rPr>
        <w:t>9</w:t>
      </w:r>
      <w:r w:rsidRPr="00373289">
        <w:rPr>
          <w:sz w:val="28"/>
        </w:rPr>
        <w:t xml:space="preserve"> № </w:t>
      </w:r>
      <w:r w:rsidR="00373289" w:rsidRPr="00373289">
        <w:rPr>
          <w:sz w:val="28"/>
        </w:rPr>
        <w:t>260</w:t>
      </w:r>
      <w:r w:rsidRPr="00373289">
        <w:rPr>
          <w:sz w:val="28"/>
        </w:rPr>
        <w:t xml:space="preserve"> «</w:t>
      </w:r>
      <w:r w:rsidR="00354E19" w:rsidRPr="00373289">
        <w:rPr>
          <w:sz w:val="28"/>
        </w:rPr>
        <w:t>О внесении изменений и дополнений в муниципальную программу «Развитие жилищного строительства в Черноярском районе Астраханской области на 2015-2020</w:t>
      </w:r>
      <w:r w:rsidR="007E7CFA" w:rsidRPr="00373289">
        <w:rPr>
          <w:sz w:val="28"/>
        </w:rPr>
        <w:t xml:space="preserve"> </w:t>
      </w:r>
      <w:r w:rsidR="00354E19" w:rsidRPr="00373289">
        <w:rPr>
          <w:sz w:val="28"/>
        </w:rPr>
        <w:t>г»</w:t>
      </w:r>
      <w:r w:rsidR="009D22C3" w:rsidRPr="00373289">
        <w:rPr>
          <w:sz w:val="28"/>
        </w:rPr>
        <w:t>;</w:t>
      </w:r>
    </w:p>
    <w:p w14:paraId="13E6C36C" w14:textId="0291E9CA" w:rsidR="009D22C3" w:rsidRPr="00373289" w:rsidRDefault="009D22C3" w:rsidP="009D22C3">
      <w:pPr>
        <w:pStyle w:val="aa"/>
        <w:tabs>
          <w:tab w:val="clear" w:pos="4153"/>
          <w:tab w:val="clear" w:pos="8306"/>
        </w:tabs>
        <w:ind w:firstLine="708"/>
        <w:jc w:val="both"/>
        <w:rPr>
          <w:sz w:val="28"/>
        </w:rPr>
      </w:pPr>
      <w:r w:rsidRPr="00373289">
        <w:rPr>
          <w:sz w:val="28"/>
        </w:rPr>
        <w:t xml:space="preserve">- постановление администрации МО «Черноярский район» от </w:t>
      </w:r>
      <w:r w:rsidR="00373289" w:rsidRPr="00373289">
        <w:rPr>
          <w:sz w:val="28"/>
        </w:rPr>
        <w:t>12.01</w:t>
      </w:r>
      <w:r w:rsidRPr="00373289">
        <w:rPr>
          <w:sz w:val="28"/>
        </w:rPr>
        <w:t>.20</w:t>
      </w:r>
      <w:r w:rsidR="00354E19" w:rsidRPr="00373289">
        <w:rPr>
          <w:sz w:val="28"/>
        </w:rPr>
        <w:t>2</w:t>
      </w:r>
      <w:r w:rsidR="00373289" w:rsidRPr="00373289">
        <w:rPr>
          <w:sz w:val="28"/>
        </w:rPr>
        <w:t>1</w:t>
      </w:r>
      <w:r w:rsidRPr="00373289">
        <w:rPr>
          <w:sz w:val="28"/>
        </w:rPr>
        <w:t xml:space="preserve"> № </w:t>
      </w:r>
      <w:r w:rsidR="00373289" w:rsidRPr="00373289">
        <w:rPr>
          <w:sz w:val="28"/>
        </w:rPr>
        <w:t>5</w:t>
      </w:r>
      <w:r w:rsidRPr="00373289">
        <w:rPr>
          <w:sz w:val="28"/>
        </w:rPr>
        <w:t xml:space="preserve"> «</w:t>
      </w:r>
      <w:r w:rsidR="00354E19" w:rsidRPr="00373289">
        <w:rPr>
          <w:sz w:val="28"/>
        </w:rPr>
        <w:t xml:space="preserve">О внесении изменений и дополнений в муниципальную программу «Развитие жилищного строительства в Черноярском районе </w:t>
      </w:r>
      <w:r w:rsidR="00354E19" w:rsidRPr="00373289">
        <w:rPr>
          <w:sz w:val="28"/>
          <w:szCs w:val="28"/>
        </w:rPr>
        <w:t>Астраханской области на 2015-2020</w:t>
      </w:r>
      <w:r w:rsidR="007E7CFA" w:rsidRPr="00373289">
        <w:rPr>
          <w:sz w:val="28"/>
          <w:szCs w:val="28"/>
        </w:rPr>
        <w:t xml:space="preserve"> </w:t>
      </w:r>
      <w:r w:rsidR="00354E19" w:rsidRPr="00373289">
        <w:rPr>
          <w:sz w:val="28"/>
          <w:szCs w:val="28"/>
        </w:rPr>
        <w:t>г</w:t>
      </w:r>
      <w:r w:rsidR="00354E19" w:rsidRPr="00373289">
        <w:rPr>
          <w:sz w:val="28"/>
        </w:rPr>
        <w:t>»</w:t>
      </w:r>
    </w:p>
    <w:p w14:paraId="6EA79FCA" w14:textId="53A99D46" w:rsidR="007C7CB4" w:rsidRDefault="007C7CB4" w:rsidP="007C7CB4">
      <w:pPr>
        <w:pStyle w:val="aa"/>
        <w:tabs>
          <w:tab w:val="clear" w:pos="4153"/>
          <w:tab w:val="clear" w:pos="8306"/>
        </w:tabs>
        <w:jc w:val="both"/>
        <w:rPr>
          <w:sz w:val="28"/>
        </w:rPr>
      </w:pPr>
      <w:r>
        <w:rPr>
          <w:sz w:val="28"/>
          <w:szCs w:val="28"/>
        </w:rPr>
        <w:tab/>
      </w:r>
      <w:r>
        <w:rPr>
          <w:sz w:val="28"/>
        </w:rPr>
        <w:t xml:space="preserve">4.Контроль за исполнением настоящего постановления возложить на </w:t>
      </w:r>
      <w:r w:rsidR="00642DF5">
        <w:rPr>
          <w:sz w:val="28"/>
        </w:rPr>
        <w:t>комитет имущественных отношений Черноярского района</w:t>
      </w:r>
      <w:r w:rsidR="004169EE">
        <w:rPr>
          <w:sz w:val="28"/>
        </w:rPr>
        <w:t xml:space="preserve"> </w:t>
      </w:r>
      <w:proofErr w:type="spellStart"/>
      <w:r w:rsidR="00642DF5">
        <w:rPr>
          <w:sz w:val="28"/>
        </w:rPr>
        <w:t>А.А.Боброва</w:t>
      </w:r>
      <w:proofErr w:type="spellEnd"/>
      <w:r w:rsidR="00642DF5">
        <w:rPr>
          <w:sz w:val="28"/>
        </w:rPr>
        <w:t>.</w:t>
      </w:r>
      <w:r>
        <w:rPr>
          <w:sz w:val="28"/>
        </w:rPr>
        <w:t xml:space="preserve"> </w:t>
      </w:r>
    </w:p>
    <w:p w14:paraId="415A1999" w14:textId="7DEECC80" w:rsidR="007C7CB4" w:rsidRPr="004D77C6" w:rsidRDefault="007C7CB4" w:rsidP="007C7CB4">
      <w:pPr>
        <w:pStyle w:val="aa"/>
        <w:tabs>
          <w:tab w:val="clear" w:pos="4153"/>
          <w:tab w:val="clear" w:pos="8306"/>
        </w:tabs>
        <w:jc w:val="both"/>
        <w:rPr>
          <w:sz w:val="28"/>
          <w:szCs w:val="28"/>
        </w:rPr>
      </w:pPr>
      <w:r>
        <w:rPr>
          <w:sz w:val="28"/>
        </w:rPr>
        <w:tab/>
        <w:t>5.Постановление вступает в силу</w:t>
      </w:r>
      <w:r w:rsidR="009F6538">
        <w:rPr>
          <w:sz w:val="28"/>
        </w:rPr>
        <w:t xml:space="preserve"> с </w:t>
      </w:r>
      <w:r w:rsidR="00052B6A">
        <w:rPr>
          <w:sz w:val="28"/>
        </w:rPr>
        <w:t xml:space="preserve">момента его обнародования и распространяется на правоотношения, возникшие с </w:t>
      </w:r>
      <w:r w:rsidR="009F6538">
        <w:rPr>
          <w:sz w:val="28"/>
        </w:rPr>
        <w:t>01.01.2022.</w:t>
      </w:r>
    </w:p>
    <w:p w14:paraId="4B402DF4" w14:textId="341991F3" w:rsidR="007C7CB4" w:rsidRPr="004D77C6" w:rsidRDefault="007C7CB4" w:rsidP="007C7CB4">
      <w:pPr>
        <w:pStyle w:val="aa"/>
        <w:tabs>
          <w:tab w:val="clear" w:pos="4153"/>
          <w:tab w:val="clear" w:pos="8306"/>
        </w:tabs>
        <w:jc w:val="both"/>
        <w:rPr>
          <w:sz w:val="28"/>
          <w:szCs w:val="28"/>
        </w:rPr>
      </w:pPr>
      <w:r w:rsidRPr="004D77C6">
        <w:rPr>
          <w:sz w:val="28"/>
          <w:szCs w:val="28"/>
        </w:rPr>
        <w:tab/>
        <w:t xml:space="preserve"> </w:t>
      </w:r>
    </w:p>
    <w:p w14:paraId="782FD635" w14:textId="77777777" w:rsidR="007C7CB4" w:rsidRPr="004D77C6" w:rsidRDefault="007C7CB4" w:rsidP="007C7CB4">
      <w:pPr>
        <w:pStyle w:val="aa"/>
        <w:tabs>
          <w:tab w:val="clear" w:pos="4153"/>
          <w:tab w:val="clear" w:pos="8306"/>
        </w:tabs>
        <w:jc w:val="both"/>
        <w:rPr>
          <w:sz w:val="28"/>
          <w:szCs w:val="28"/>
        </w:rPr>
      </w:pPr>
    </w:p>
    <w:p w14:paraId="5E39B706" w14:textId="65C1690D" w:rsidR="007C7CB4" w:rsidRPr="004D77C6" w:rsidRDefault="00E10EAF" w:rsidP="00E10EAF">
      <w:pPr>
        <w:widowControl w:val="0"/>
        <w:autoSpaceDE w:val="0"/>
        <w:autoSpaceDN w:val="0"/>
        <w:adjustRightInd w:val="0"/>
        <w:ind w:firstLine="851"/>
        <w:outlineLvl w:val="1"/>
        <w:rPr>
          <w:sz w:val="28"/>
          <w:szCs w:val="28"/>
        </w:rPr>
      </w:pPr>
      <w:r>
        <w:rPr>
          <w:sz w:val="28"/>
          <w:szCs w:val="28"/>
        </w:rPr>
        <w:t>И.о.</w:t>
      </w:r>
      <w:r w:rsidR="00B024B0">
        <w:rPr>
          <w:sz w:val="28"/>
          <w:szCs w:val="28"/>
        </w:rPr>
        <w:t>Г</w:t>
      </w:r>
      <w:bookmarkStart w:id="1" w:name="_GoBack"/>
      <w:bookmarkEnd w:id="1"/>
      <w:r w:rsidR="007C7CB4" w:rsidRPr="004D77C6">
        <w:rPr>
          <w:sz w:val="28"/>
          <w:szCs w:val="28"/>
        </w:rPr>
        <w:t>лав</w:t>
      </w:r>
      <w:r>
        <w:rPr>
          <w:sz w:val="28"/>
          <w:szCs w:val="28"/>
        </w:rPr>
        <w:t>ы</w:t>
      </w:r>
      <w:r w:rsidR="007C7CB4" w:rsidRPr="004D77C6">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С.И.Никулин</w:t>
      </w:r>
      <w:proofErr w:type="spellEnd"/>
    </w:p>
    <w:p w14:paraId="7A4984A1" w14:textId="77777777" w:rsidR="00CE2D45" w:rsidRDefault="00CE2D45" w:rsidP="0025219C">
      <w:pPr>
        <w:widowControl w:val="0"/>
        <w:autoSpaceDE w:val="0"/>
        <w:autoSpaceDN w:val="0"/>
        <w:adjustRightInd w:val="0"/>
        <w:jc w:val="center"/>
        <w:rPr>
          <w:b/>
          <w:sz w:val="28"/>
          <w:szCs w:val="28"/>
        </w:rPr>
      </w:pPr>
    </w:p>
    <w:p w14:paraId="3F7128FB" w14:textId="77777777" w:rsidR="00CE2D45" w:rsidRDefault="00CE2D45" w:rsidP="0025219C">
      <w:pPr>
        <w:widowControl w:val="0"/>
        <w:autoSpaceDE w:val="0"/>
        <w:autoSpaceDN w:val="0"/>
        <w:adjustRightInd w:val="0"/>
        <w:jc w:val="center"/>
        <w:rPr>
          <w:b/>
          <w:sz w:val="28"/>
          <w:szCs w:val="28"/>
        </w:rPr>
      </w:pPr>
    </w:p>
    <w:p w14:paraId="2D123601" w14:textId="551265A7" w:rsidR="001A5660" w:rsidRDefault="001A5660">
      <w:pPr>
        <w:spacing w:after="200" w:line="276" w:lineRule="auto"/>
        <w:rPr>
          <w:b/>
          <w:sz w:val="28"/>
          <w:szCs w:val="28"/>
        </w:rPr>
      </w:pPr>
      <w:r>
        <w:rPr>
          <w:b/>
          <w:sz w:val="28"/>
          <w:szCs w:val="28"/>
        </w:rPr>
        <w:br w:type="page"/>
      </w:r>
    </w:p>
    <w:p w14:paraId="3DD2A07E" w14:textId="77777777" w:rsidR="00CE2D45" w:rsidRDefault="00CE2D45" w:rsidP="001A5660">
      <w:pPr>
        <w:widowControl w:val="0"/>
        <w:autoSpaceDE w:val="0"/>
        <w:autoSpaceDN w:val="0"/>
        <w:adjustRightInd w:val="0"/>
        <w:rPr>
          <w:b/>
          <w:sz w:val="28"/>
          <w:szCs w:val="28"/>
        </w:rPr>
      </w:pPr>
    </w:p>
    <w:p w14:paraId="1DA8CF2D" w14:textId="3961274E" w:rsidR="0025219C" w:rsidRPr="004D77C6" w:rsidRDefault="0025219C" w:rsidP="00813E02">
      <w:pPr>
        <w:widowControl w:val="0"/>
        <w:autoSpaceDE w:val="0"/>
        <w:autoSpaceDN w:val="0"/>
        <w:adjustRightInd w:val="0"/>
        <w:jc w:val="center"/>
        <w:rPr>
          <w:b/>
          <w:sz w:val="28"/>
          <w:szCs w:val="28"/>
        </w:rPr>
      </w:pPr>
      <w:r w:rsidRPr="004D77C6">
        <w:rPr>
          <w:b/>
          <w:sz w:val="28"/>
          <w:szCs w:val="28"/>
        </w:rPr>
        <w:t>ПАСПОРТ</w:t>
      </w:r>
    </w:p>
    <w:p w14:paraId="7020AE69" w14:textId="77777777" w:rsidR="0025219C" w:rsidRPr="004D77C6" w:rsidRDefault="0025219C" w:rsidP="0025219C">
      <w:pPr>
        <w:widowControl w:val="0"/>
        <w:autoSpaceDE w:val="0"/>
        <w:autoSpaceDN w:val="0"/>
        <w:adjustRightInd w:val="0"/>
        <w:jc w:val="center"/>
        <w:rPr>
          <w:b/>
          <w:sz w:val="28"/>
          <w:szCs w:val="28"/>
        </w:rPr>
      </w:pPr>
      <w:r w:rsidRPr="004D77C6">
        <w:rPr>
          <w:b/>
          <w:sz w:val="28"/>
          <w:szCs w:val="28"/>
        </w:rPr>
        <w:t>МУНИЦИПАЛЬНОЙ ПРОГРАММЫ</w:t>
      </w:r>
    </w:p>
    <w:p w14:paraId="30CFF3C6" w14:textId="77777777" w:rsidR="0025219C" w:rsidRPr="004D77C6" w:rsidRDefault="0025219C" w:rsidP="0025219C">
      <w:pPr>
        <w:widowControl w:val="0"/>
        <w:autoSpaceDE w:val="0"/>
        <w:autoSpaceDN w:val="0"/>
        <w:adjustRightInd w:val="0"/>
        <w:jc w:val="center"/>
        <w:rPr>
          <w:sz w:val="28"/>
          <w:szCs w:val="28"/>
        </w:rPr>
      </w:pPr>
    </w:p>
    <w:tbl>
      <w:tblPr>
        <w:tblW w:w="9741" w:type="dxa"/>
        <w:tblLayout w:type="fixed"/>
        <w:tblCellMar>
          <w:top w:w="75" w:type="dxa"/>
          <w:left w:w="0" w:type="dxa"/>
          <w:bottom w:w="75" w:type="dxa"/>
          <w:right w:w="0" w:type="dxa"/>
        </w:tblCellMar>
        <w:tblLook w:val="04A0" w:firstRow="1" w:lastRow="0" w:firstColumn="1" w:lastColumn="0" w:noHBand="0" w:noVBand="1"/>
      </w:tblPr>
      <w:tblGrid>
        <w:gridCol w:w="4112"/>
        <w:gridCol w:w="5629"/>
      </w:tblGrid>
      <w:tr w:rsidR="0025219C" w:rsidRPr="004D77C6" w14:paraId="78C394D9" w14:textId="77777777" w:rsidTr="00CD347C">
        <w:tc>
          <w:tcPr>
            <w:tcW w:w="4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C7AFB3" w14:textId="777777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Наименование муниципальной программы</w:t>
            </w: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2446F9" w14:textId="159B4956" w:rsidR="0025219C" w:rsidRPr="004D77C6" w:rsidRDefault="0025219C" w:rsidP="0025219C">
            <w:pPr>
              <w:widowControl w:val="0"/>
              <w:tabs>
                <w:tab w:val="left" w:pos="708"/>
                <w:tab w:val="left" w:pos="1416"/>
                <w:tab w:val="left" w:pos="2124"/>
                <w:tab w:val="left" w:pos="2832"/>
                <w:tab w:val="left" w:pos="3540"/>
                <w:tab w:val="left" w:pos="4248"/>
                <w:tab w:val="left" w:pos="4956"/>
                <w:tab w:val="left" w:pos="5664"/>
                <w:tab w:val="left" w:pos="6540"/>
                <w:tab w:val="left" w:pos="6960"/>
                <w:tab w:val="left" w:pos="7065"/>
              </w:tabs>
              <w:autoSpaceDE w:val="0"/>
              <w:autoSpaceDN w:val="0"/>
              <w:adjustRightInd w:val="0"/>
              <w:spacing w:line="276" w:lineRule="auto"/>
              <w:jc w:val="both"/>
              <w:rPr>
                <w:sz w:val="28"/>
                <w:szCs w:val="28"/>
                <w:lang w:eastAsia="en-US"/>
              </w:rPr>
            </w:pPr>
            <w:r w:rsidRPr="004D77C6">
              <w:rPr>
                <w:sz w:val="28"/>
                <w:szCs w:val="28"/>
                <w:lang w:eastAsia="en-US"/>
              </w:rPr>
              <w:t>Муниципальная программа «</w:t>
            </w:r>
            <w:r w:rsidR="0067245C" w:rsidRPr="00861DFC">
              <w:rPr>
                <w:rFonts w:eastAsia="Times New Roman"/>
                <w:sz w:val="28"/>
                <w:szCs w:val="28"/>
              </w:rPr>
              <w:t>Развитие жилищного строительства в Черноярском</w:t>
            </w:r>
            <w:r w:rsidR="0067245C">
              <w:rPr>
                <w:rFonts w:eastAsia="Times New Roman"/>
                <w:sz w:val="28"/>
                <w:szCs w:val="28"/>
              </w:rPr>
              <w:t xml:space="preserve"> р</w:t>
            </w:r>
            <w:r w:rsidR="0067245C" w:rsidRPr="00861DFC">
              <w:rPr>
                <w:rFonts w:eastAsia="Times New Roman"/>
                <w:sz w:val="28"/>
                <w:szCs w:val="28"/>
              </w:rPr>
              <w:t>айоне</w:t>
            </w:r>
            <w:r w:rsidR="0067245C">
              <w:rPr>
                <w:rFonts w:eastAsia="Times New Roman"/>
                <w:sz w:val="28"/>
                <w:szCs w:val="28"/>
              </w:rPr>
              <w:t xml:space="preserve"> </w:t>
            </w:r>
            <w:r w:rsidR="0067245C" w:rsidRPr="00861DFC">
              <w:rPr>
                <w:rFonts w:eastAsia="Times New Roman"/>
                <w:sz w:val="28"/>
                <w:szCs w:val="28"/>
              </w:rPr>
              <w:t>Астраханской области</w:t>
            </w:r>
            <w:r w:rsidRPr="004D77C6">
              <w:rPr>
                <w:sz w:val="28"/>
                <w:szCs w:val="28"/>
                <w:lang w:eastAsia="en-US"/>
              </w:rPr>
              <w:t>»</w:t>
            </w:r>
          </w:p>
        </w:tc>
      </w:tr>
      <w:tr w:rsidR="0025219C" w:rsidRPr="004D77C6" w14:paraId="7FE82BC2" w14:textId="77777777" w:rsidTr="00CD347C">
        <w:tc>
          <w:tcPr>
            <w:tcW w:w="4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32333C" w14:textId="777777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Основание для разработки программы</w:t>
            </w: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E43593" w14:textId="3979C28F" w:rsidR="0025219C" w:rsidRPr="004D77C6" w:rsidRDefault="0025219C" w:rsidP="00B135C2">
            <w:pPr>
              <w:jc w:val="both"/>
              <w:rPr>
                <w:sz w:val="28"/>
                <w:szCs w:val="28"/>
                <w:lang w:eastAsia="en-US"/>
              </w:rPr>
            </w:pPr>
            <w:r>
              <w:rPr>
                <w:sz w:val="28"/>
                <w:szCs w:val="28"/>
                <w:lang w:eastAsia="en-US"/>
              </w:rPr>
              <w:t>Распоряжение</w:t>
            </w:r>
            <w:r w:rsidRPr="004D77C6">
              <w:rPr>
                <w:sz w:val="28"/>
                <w:szCs w:val="28"/>
                <w:lang w:eastAsia="en-US"/>
              </w:rPr>
              <w:t xml:space="preserve"> администрации МО «Черноярский район» от 28.08.2014 г № 183-р ««О</w:t>
            </w:r>
            <w:r w:rsidR="00813E02">
              <w:rPr>
                <w:sz w:val="28"/>
                <w:szCs w:val="28"/>
                <w:lang w:eastAsia="en-US"/>
              </w:rPr>
              <w:t xml:space="preserve"> </w:t>
            </w:r>
            <w:r w:rsidRPr="004D77C6">
              <w:rPr>
                <w:sz w:val="28"/>
                <w:szCs w:val="28"/>
                <w:lang w:eastAsia="en-US"/>
              </w:rPr>
              <w:t xml:space="preserve">перечне муниципальных программ муниципального образования «Черноярский район» Астраханской области на» </w:t>
            </w:r>
          </w:p>
        </w:tc>
      </w:tr>
      <w:tr w:rsidR="0025219C" w:rsidRPr="004D77C6" w14:paraId="32DD1CFF" w14:textId="77777777" w:rsidTr="00CD347C">
        <w:tc>
          <w:tcPr>
            <w:tcW w:w="41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E39CC7" w14:textId="777777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Основные разработчики муниципальной программы</w:t>
            </w:r>
          </w:p>
        </w:tc>
        <w:tc>
          <w:tcPr>
            <w:tcW w:w="5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0235F8" w14:textId="2F948EAA" w:rsidR="0025219C" w:rsidRPr="004D77C6" w:rsidRDefault="0067245C" w:rsidP="00B135C2">
            <w:pPr>
              <w:widowControl w:val="0"/>
              <w:autoSpaceDE w:val="0"/>
              <w:autoSpaceDN w:val="0"/>
              <w:adjustRightInd w:val="0"/>
              <w:jc w:val="both"/>
              <w:rPr>
                <w:sz w:val="28"/>
                <w:szCs w:val="28"/>
                <w:lang w:eastAsia="en-US"/>
              </w:rPr>
            </w:pPr>
            <w:r>
              <w:rPr>
                <w:sz w:val="28"/>
                <w:szCs w:val="28"/>
                <w:lang w:eastAsia="en-US"/>
              </w:rPr>
              <w:t>Комитет имущественных отношений Черноярского района</w:t>
            </w:r>
          </w:p>
        </w:tc>
      </w:tr>
      <w:tr w:rsidR="0025219C" w:rsidRPr="004D77C6" w14:paraId="59745031" w14:textId="77777777" w:rsidTr="00CD347C">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67AE3B6D" w14:textId="2629F168" w:rsidR="0025219C" w:rsidRPr="004D77C6" w:rsidRDefault="00F70FF7" w:rsidP="00B135C2">
            <w:pPr>
              <w:widowControl w:val="0"/>
              <w:autoSpaceDE w:val="0"/>
              <w:autoSpaceDN w:val="0"/>
              <w:adjustRightInd w:val="0"/>
              <w:spacing w:line="276" w:lineRule="auto"/>
              <w:rPr>
                <w:sz w:val="28"/>
                <w:szCs w:val="28"/>
                <w:lang w:eastAsia="en-US"/>
              </w:rPr>
            </w:pPr>
            <w:r>
              <w:rPr>
                <w:sz w:val="28"/>
                <w:szCs w:val="28"/>
                <w:lang w:eastAsia="en-US"/>
              </w:rPr>
              <w:t>К</w:t>
            </w:r>
            <w:r w:rsidR="0025219C" w:rsidRPr="004D77C6">
              <w:rPr>
                <w:sz w:val="28"/>
                <w:szCs w:val="28"/>
                <w:lang w:eastAsia="en-US"/>
              </w:rPr>
              <w:t>оординатор</w:t>
            </w:r>
            <w:r>
              <w:rPr>
                <w:sz w:val="28"/>
                <w:szCs w:val="28"/>
                <w:lang w:eastAsia="en-US"/>
              </w:rPr>
              <w:t xml:space="preserve"> </w:t>
            </w:r>
            <w:r w:rsidR="0025219C" w:rsidRPr="004D77C6">
              <w:rPr>
                <w:sz w:val="28"/>
                <w:szCs w:val="28"/>
                <w:lang w:eastAsia="en-US"/>
              </w:rPr>
              <w:t>муниципальной программы</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22AA7CE" w14:textId="38F09315" w:rsidR="0025219C" w:rsidRPr="004D77C6" w:rsidRDefault="0067245C" w:rsidP="00B135C2">
            <w:pPr>
              <w:widowControl w:val="0"/>
              <w:autoSpaceDE w:val="0"/>
              <w:autoSpaceDN w:val="0"/>
              <w:adjustRightInd w:val="0"/>
              <w:jc w:val="both"/>
              <w:rPr>
                <w:sz w:val="28"/>
                <w:szCs w:val="28"/>
                <w:lang w:eastAsia="en-US"/>
              </w:rPr>
            </w:pPr>
            <w:r>
              <w:rPr>
                <w:sz w:val="28"/>
                <w:szCs w:val="28"/>
                <w:lang w:eastAsia="en-US"/>
              </w:rPr>
              <w:t>Комитет имущественных отношений Черноярского района</w:t>
            </w:r>
          </w:p>
        </w:tc>
      </w:tr>
      <w:tr w:rsidR="0025219C" w:rsidRPr="004D77C6" w14:paraId="6D67E142" w14:textId="77777777" w:rsidTr="00CD347C">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E355725" w14:textId="77777777" w:rsidR="0025219C" w:rsidRPr="00E85695" w:rsidRDefault="0025219C" w:rsidP="00B135C2">
            <w:pPr>
              <w:widowControl w:val="0"/>
              <w:autoSpaceDE w:val="0"/>
              <w:autoSpaceDN w:val="0"/>
              <w:adjustRightInd w:val="0"/>
              <w:spacing w:line="276" w:lineRule="auto"/>
              <w:rPr>
                <w:sz w:val="28"/>
                <w:szCs w:val="28"/>
                <w:lang w:eastAsia="en-US"/>
              </w:rPr>
            </w:pPr>
            <w:r w:rsidRPr="00E85695">
              <w:rPr>
                <w:sz w:val="28"/>
                <w:szCs w:val="28"/>
                <w:lang w:eastAsia="en-US"/>
              </w:rPr>
              <w:t>Муниципальный заказчик (муниципальные заказчики)</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F5CFD22" w14:textId="2B2E164B" w:rsidR="0025219C" w:rsidRPr="004D77C6" w:rsidRDefault="0067245C" w:rsidP="00B135C2">
            <w:pPr>
              <w:widowControl w:val="0"/>
              <w:autoSpaceDE w:val="0"/>
              <w:autoSpaceDN w:val="0"/>
              <w:adjustRightInd w:val="0"/>
              <w:jc w:val="both"/>
              <w:rPr>
                <w:sz w:val="28"/>
                <w:szCs w:val="28"/>
                <w:lang w:eastAsia="en-US"/>
              </w:rPr>
            </w:pPr>
            <w:r>
              <w:rPr>
                <w:sz w:val="28"/>
                <w:szCs w:val="28"/>
                <w:lang w:eastAsia="en-US"/>
              </w:rPr>
              <w:t>Комитет имущественных отношений Черноярского района</w:t>
            </w:r>
          </w:p>
        </w:tc>
      </w:tr>
      <w:tr w:rsidR="0025219C" w:rsidRPr="004D77C6" w14:paraId="1CFE0BDB" w14:textId="77777777" w:rsidTr="00CD347C">
        <w:trPr>
          <w:trHeight w:val="1217"/>
        </w:trPr>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5398DFF" w14:textId="77777777" w:rsidR="0025219C" w:rsidRPr="00E85695" w:rsidRDefault="0025219C" w:rsidP="00B135C2">
            <w:pPr>
              <w:widowControl w:val="0"/>
              <w:autoSpaceDE w:val="0"/>
              <w:autoSpaceDN w:val="0"/>
              <w:adjustRightInd w:val="0"/>
              <w:spacing w:line="276" w:lineRule="auto"/>
              <w:rPr>
                <w:sz w:val="28"/>
                <w:szCs w:val="28"/>
                <w:lang w:eastAsia="en-US"/>
              </w:rPr>
            </w:pPr>
            <w:r w:rsidRPr="00E85695">
              <w:rPr>
                <w:sz w:val="28"/>
                <w:szCs w:val="28"/>
                <w:lang w:eastAsia="en-US"/>
              </w:rPr>
              <w:t>Исполнители муниципальной программы</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4C095491" w14:textId="4EDC4183" w:rsidR="0025219C" w:rsidRPr="004D77C6" w:rsidRDefault="003210BA" w:rsidP="00B135C2">
            <w:pPr>
              <w:widowControl w:val="0"/>
              <w:autoSpaceDE w:val="0"/>
              <w:autoSpaceDN w:val="0"/>
              <w:adjustRightInd w:val="0"/>
              <w:jc w:val="both"/>
              <w:rPr>
                <w:sz w:val="28"/>
                <w:szCs w:val="28"/>
                <w:lang w:eastAsia="en-US"/>
              </w:rPr>
            </w:pPr>
            <w:r>
              <w:rPr>
                <w:sz w:val="28"/>
                <w:szCs w:val="28"/>
                <w:lang w:eastAsia="en-US"/>
              </w:rPr>
              <w:t>А</w:t>
            </w:r>
            <w:r w:rsidR="0025219C" w:rsidRPr="00433014">
              <w:rPr>
                <w:sz w:val="28"/>
                <w:szCs w:val="28"/>
                <w:lang w:eastAsia="en-US"/>
              </w:rPr>
              <w:t>дминистрация МО «Черноярский район», комитет имущественных отношений Черноярского района</w:t>
            </w:r>
          </w:p>
        </w:tc>
      </w:tr>
      <w:tr w:rsidR="0025219C" w:rsidRPr="004D77C6" w14:paraId="5D50B0EF" w14:textId="77777777" w:rsidTr="00CD347C">
        <w:trPr>
          <w:trHeight w:val="1516"/>
        </w:trPr>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0CF6C05" w14:textId="777777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Цели муниципальной программы</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14:paraId="7B17DB9B" w14:textId="02009829" w:rsidR="00746605" w:rsidRPr="00746605" w:rsidRDefault="0067245C" w:rsidP="00C11952">
            <w:pPr>
              <w:autoSpaceDE w:val="0"/>
              <w:autoSpaceDN w:val="0"/>
              <w:adjustRightInd w:val="0"/>
              <w:spacing w:line="276" w:lineRule="auto"/>
              <w:rPr>
                <w:rFonts w:eastAsia="Times New Roman"/>
                <w:sz w:val="28"/>
                <w:szCs w:val="28"/>
                <w:lang w:eastAsia="en-US"/>
              </w:rPr>
            </w:pPr>
            <w:r w:rsidRPr="003F7A67">
              <w:rPr>
                <w:rFonts w:eastAsia="Times New Roman"/>
                <w:sz w:val="28"/>
                <w:szCs w:val="28"/>
              </w:rPr>
              <w:t>повышение доступности жилья и качества жилищного обеспечения населения Черноярского района Астраханской области</w:t>
            </w:r>
          </w:p>
        </w:tc>
      </w:tr>
      <w:tr w:rsidR="0025219C" w:rsidRPr="004D77C6" w14:paraId="08810245" w14:textId="77777777" w:rsidTr="00CD347C">
        <w:trPr>
          <w:trHeight w:val="2783"/>
        </w:trPr>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BA0A2C1" w14:textId="777777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Задачи муниципальной программы</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03772713" w14:textId="77777777" w:rsidR="0067245C" w:rsidRPr="003F7A67" w:rsidRDefault="0067245C" w:rsidP="0067245C">
            <w:pPr>
              <w:suppressAutoHyphens/>
              <w:spacing w:line="240" w:lineRule="exact"/>
              <w:jc w:val="both"/>
              <w:rPr>
                <w:rFonts w:eastAsia="Times New Roman"/>
                <w:sz w:val="28"/>
                <w:szCs w:val="28"/>
              </w:rPr>
            </w:pPr>
            <w:r w:rsidRPr="003F7A67">
              <w:rPr>
                <w:rFonts w:eastAsia="Times New Roman"/>
                <w:sz w:val="28"/>
                <w:szCs w:val="28"/>
              </w:rPr>
              <w:t>Обеспечение ежегодного роста объемов ввода жилья;</w:t>
            </w:r>
          </w:p>
          <w:p w14:paraId="0D22B4AF" w14:textId="77777777" w:rsidR="0067245C" w:rsidRPr="003F7A67" w:rsidRDefault="0067245C" w:rsidP="0067245C">
            <w:pPr>
              <w:suppressAutoHyphens/>
              <w:spacing w:line="240" w:lineRule="exact"/>
              <w:jc w:val="both"/>
              <w:rPr>
                <w:rFonts w:eastAsia="Times New Roman"/>
                <w:sz w:val="28"/>
                <w:szCs w:val="28"/>
              </w:rPr>
            </w:pPr>
            <w:r w:rsidRPr="003F7A67">
              <w:rPr>
                <w:rFonts w:eastAsia="Times New Roman"/>
                <w:sz w:val="28"/>
                <w:szCs w:val="28"/>
              </w:rPr>
              <w:t>Развитие направлений строительства жилья, доступного для широких слоев населения;</w:t>
            </w:r>
          </w:p>
          <w:p w14:paraId="077A5A92" w14:textId="77777777" w:rsidR="0067245C" w:rsidRPr="003F7A67" w:rsidRDefault="0067245C" w:rsidP="0067245C">
            <w:pPr>
              <w:suppressAutoHyphens/>
              <w:spacing w:line="240" w:lineRule="exact"/>
              <w:jc w:val="both"/>
              <w:rPr>
                <w:rFonts w:eastAsia="Times New Roman"/>
                <w:sz w:val="28"/>
                <w:szCs w:val="28"/>
              </w:rPr>
            </w:pPr>
            <w:r w:rsidRPr="003F7A67">
              <w:rPr>
                <w:rFonts w:eastAsia="Times New Roman"/>
                <w:sz w:val="28"/>
                <w:szCs w:val="28"/>
              </w:rPr>
              <w:t>Снижение административных барьеров в строительстве;</w:t>
            </w:r>
          </w:p>
          <w:p w14:paraId="1DE8D6B1" w14:textId="7BF140F7" w:rsidR="00E1273A" w:rsidRPr="00746605" w:rsidRDefault="0067245C" w:rsidP="0067245C">
            <w:pPr>
              <w:rPr>
                <w:rFonts w:ascii="Arial" w:hAnsi="Arial" w:cs="Arial"/>
                <w:color w:val="000000"/>
                <w:sz w:val="28"/>
                <w:szCs w:val="28"/>
              </w:rPr>
            </w:pPr>
            <w:r w:rsidRPr="003F7A67">
              <w:rPr>
                <w:rFonts w:eastAsia="Times New Roman"/>
                <w:sz w:val="28"/>
                <w:szCs w:val="28"/>
              </w:rPr>
              <w:t>Выполнение социальных гарантий по поддержке граждан при приобретении жилья и улучшении жилищных условий.</w:t>
            </w:r>
          </w:p>
        </w:tc>
      </w:tr>
      <w:tr w:rsidR="0025219C" w:rsidRPr="004D77C6" w14:paraId="1743CD86" w14:textId="77777777" w:rsidTr="00CD347C">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80D7B0B" w14:textId="777777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Сроки и этапы реализации муниципальной программы</w:t>
            </w:r>
          </w:p>
          <w:p w14:paraId="28360C25" w14:textId="77777777" w:rsidR="0025219C" w:rsidRPr="004D77C6" w:rsidRDefault="0025219C" w:rsidP="00B135C2">
            <w:pPr>
              <w:widowControl w:val="0"/>
              <w:autoSpaceDE w:val="0"/>
              <w:autoSpaceDN w:val="0"/>
              <w:adjustRightInd w:val="0"/>
              <w:spacing w:line="276" w:lineRule="auto"/>
              <w:rPr>
                <w:sz w:val="28"/>
                <w:szCs w:val="28"/>
                <w:lang w:eastAsia="en-US"/>
              </w:rPr>
            </w:pP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C7CB54B" w14:textId="07791738" w:rsidR="0025219C" w:rsidRPr="004D77C6" w:rsidRDefault="0025219C" w:rsidP="00B135C2">
            <w:pPr>
              <w:widowControl w:val="0"/>
              <w:autoSpaceDE w:val="0"/>
              <w:autoSpaceDN w:val="0"/>
              <w:adjustRightInd w:val="0"/>
              <w:spacing w:line="276" w:lineRule="auto"/>
              <w:jc w:val="both"/>
              <w:rPr>
                <w:sz w:val="28"/>
                <w:szCs w:val="28"/>
                <w:lang w:eastAsia="en-US"/>
              </w:rPr>
            </w:pPr>
            <w:r w:rsidRPr="004D77C6">
              <w:rPr>
                <w:sz w:val="28"/>
                <w:szCs w:val="28"/>
                <w:lang w:eastAsia="en-US"/>
              </w:rPr>
              <w:t>20</w:t>
            </w:r>
            <w:r w:rsidR="00CE2D45">
              <w:rPr>
                <w:sz w:val="28"/>
                <w:szCs w:val="28"/>
                <w:lang w:eastAsia="en-US"/>
              </w:rPr>
              <w:t>2</w:t>
            </w:r>
            <w:r w:rsidR="009F6538">
              <w:rPr>
                <w:sz w:val="28"/>
                <w:szCs w:val="28"/>
                <w:lang w:eastAsia="en-US"/>
              </w:rPr>
              <w:t>2</w:t>
            </w:r>
            <w:r w:rsidRPr="004D77C6">
              <w:rPr>
                <w:sz w:val="28"/>
                <w:szCs w:val="28"/>
                <w:lang w:eastAsia="en-US"/>
              </w:rPr>
              <w:t>-202</w:t>
            </w:r>
            <w:r w:rsidR="009F6538">
              <w:rPr>
                <w:sz w:val="28"/>
                <w:szCs w:val="28"/>
                <w:lang w:eastAsia="en-US"/>
              </w:rPr>
              <w:t>7</w:t>
            </w:r>
            <w:r w:rsidRPr="004D77C6">
              <w:rPr>
                <w:sz w:val="28"/>
                <w:szCs w:val="28"/>
                <w:lang w:eastAsia="en-US"/>
              </w:rPr>
              <w:t xml:space="preserve"> годы</w:t>
            </w:r>
          </w:p>
        </w:tc>
      </w:tr>
      <w:tr w:rsidR="0025219C" w:rsidRPr="004D77C6" w14:paraId="61A11A93" w14:textId="77777777" w:rsidTr="00CD347C">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F3047E7" w14:textId="145C8A77" w:rsidR="0025219C" w:rsidRPr="004D77C6" w:rsidRDefault="0025219C" w:rsidP="00B135C2">
            <w:pPr>
              <w:widowControl w:val="0"/>
              <w:autoSpaceDE w:val="0"/>
              <w:autoSpaceDN w:val="0"/>
              <w:adjustRightInd w:val="0"/>
              <w:spacing w:line="276" w:lineRule="auto"/>
              <w:rPr>
                <w:sz w:val="28"/>
                <w:szCs w:val="28"/>
                <w:lang w:eastAsia="en-US"/>
              </w:rPr>
            </w:pPr>
            <w:r w:rsidRPr="004D77C6">
              <w:rPr>
                <w:sz w:val="28"/>
                <w:szCs w:val="28"/>
                <w:lang w:eastAsia="en-US"/>
              </w:rPr>
              <w:t xml:space="preserve">Объемы бюджетных </w:t>
            </w:r>
            <w:r w:rsidRPr="004D77C6">
              <w:rPr>
                <w:sz w:val="28"/>
                <w:szCs w:val="28"/>
                <w:lang w:eastAsia="en-US"/>
              </w:rPr>
              <w:lastRenderedPageBreak/>
              <w:t xml:space="preserve">ассигнований и источники финансирования муниципальной программы </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1A432191" w14:textId="38CCC73B" w:rsidR="0025219C" w:rsidRPr="004D77C6" w:rsidRDefault="0025219C" w:rsidP="00B135C2">
            <w:pPr>
              <w:spacing w:before="120" w:line="276" w:lineRule="auto"/>
              <w:jc w:val="both"/>
              <w:rPr>
                <w:sz w:val="28"/>
                <w:szCs w:val="28"/>
                <w:lang w:eastAsia="en-US"/>
              </w:rPr>
            </w:pPr>
            <w:r w:rsidRPr="004D77C6">
              <w:rPr>
                <w:sz w:val="28"/>
                <w:szCs w:val="28"/>
                <w:lang w:eastAsia="en-US"/>
              </w:rPr>
              <w:lastRenderedPageBreak/>
              <w:t xml:space="preserve">Общий объем финансирования программных </w:t>
            </w:r>
            <w:r w:rsidRPr="004D77C6">
              <w:rPr>
                <w:sz w:val="28"/>
                <w:szCs w:val="28"/>
                <w:lang w:eastAsia="en-US"/>
              </w:rPr>
              <w:lastRenderedPageBreak/>
              <w:t>мероприятий из средств бюджета МО «Черноярский район» составляет–</w:t>
            </w:r>
            <w:r w:rsidRPr="0003321A">
              <w:rPr>
                <w:sz w:val="28"/>
                <w:szCs w:val="28"/>
                <w:lang w:eastAsia="en-US"/>
              </w:rPr>
              <w:t xml:space="preserve"> </w:t>
            </w:r>
            <w:r w:rsidR="00E10EAF" w:rsidRPr="00CD347C">
              <w:rPr>
                <w:sz w:val="28"/>
                <w:szCs w:val="28"/>
                <w:lang w:eastAsia="en-US"/>
              </w:rPr>
              <w:t>519,6</w:t>
            </w:r>
            <w:r w:rsidR="00CE2D45" w:rsidRPr="00CD347C">
              <w:rPr>
                <w:sz w:val="28"/>
                <w:szCs w:val="28"/>
                <w:lang w:eastAsia="en-US"/>
              </w:rPr>
              <w:t xml:space="preserve"> </w:t>
            </w:r>
            <w:r w:rsidRPr="00CD347C">
              <w:rPr>
                <w:sz w:val="28"/>
                <w:szCs w:val="28"/>
                <w:lang w:eastAsia="en-US"/>
              </w:rPr>
              <w:t>тыс</w:t>
            </w:r>
            <w:r w:rsidRPr="004D77C6">
              <w:rPr>
                <w:sz w:val="28"/>
                <w:szCs w:val="28"/>
                <w:lang w:eastAsia="en-US"/>
              </w:rPr>
              <w:t>. руб., в т.ч.:</w:t>
            </w:r>
          </w:p>
          <w:p w14:paraId="1843A4D9" w14:textId="2D17F512" w:rsidR="0003321A" w:rsidRPr="00CD347C" w:rsidRDefault="002F77A4" w:rsidP="0003321A">
            <w:pPr>
              <w:jc w:val="both"/>
              <w:rPr>
                <w:sz w:val="28"/>
                <w:szCs w:val="28"/>
                <w:lang w:eastAsia="en-US"/>
              </w:rPr>
            </w:pPr>
            <w:bookmarkStart w:id="2" w:name="_Hlk115680920"/>
            <w:r w:rsidRPr="00CD347C">
              <w:rPr>
                <w:sz w:val="28"/>
                <w:szCs w:val="28"/>
                <w:lang w:eastAsia="en-US"/>
              </w:rPr>
              <w:t>202</w:t>
            </w:r>
            <w:r w:rsidR="007F7701" w:rsidRPr="00CD347C">
              <w:rPr>
                <w:sz w:val="28"/>
                <w:szCs w:val="28"/>
                <w:lang w:eastAsia="en-US"/>
              </w:rPr>
              <w:t>2</w:t>
            </w:r>
            <w:r w:rsidRPr="00CD347C">
              <w:rPr>
                <w:sz w:val="28"/>
                <w:szCs w:val="28"/>
                <w:lang w:eastAsia="en-US"/>
              </w:rPr>
              <w:t xml:space="preserve"> год – </w:t>
            </w:r>
            <w:r w:rsidR="00450A7C" w:rsidRPr="00CD347C">
              <w:rPr>
                <w:sz w:val="28"/>
                <w:szCs w:val="28"/>
                <w:lang w:eastAsia="en-US"/>
              </w:rPr>
              <w:t>86,6</w:t>
            </w:r>
            <w:r w:rsidR="0003321A" w:rsidRPr="00CD347C">
              <w:rPr>
                <w:sz w:val="28"/>
                <w:szCs w:val="28"/>
                <w:lang w:eastAsia="en-US"/>
              </w:rPr>
              <w:t xml:space="preserve"> тыс.руб.;</w:t>
            </w:r>
          </w:p>
          <w:p w14:paraId="1D4E11BF" w14:textId="393A127D" w:rsidR="0025219C" w:rsidRPr="00CD347C" w:rsidRDefault="002F77A4" w:rsidP="0003321A">
            <w:pPr>
              <w:jc w:val="both"/>
              <w:rPr>
                <w:sz w:val="28"/>
                <w:szCs w:val="28"/>
                <w:lang w:eastAsia="en-US"/>
              </w:rPr>
            </w:pPr>
            <w:r w:rsidRPr="00CD347C">
              <w:rPr>
                <w:sz w:val="28"/>
                <w:szCs w:val="28"/>
                <w:lang w:eastAsia="en-US"/>
              </w:rPr>
              <w:t>202</w:t>
            </w:r>
            <w:r w:rsidR="007F7701" w:rsidRPr="00CD347C">
              <w:rPr>
                <w:sz w:val="28"/>
                <w:szCs w:val="28"/>
                <w:lang w:eastAsia="en-US"/>
              </w:rPr>
              <w:t>3</w:t>
            </w:r>
            <w:r w:rsidRPr="00CD347C">
              <w:rPr>
                <w:sz w:val="28"/>
                <w:szCs w:val="28"/>
                <w:lang w:eastAsia="en-US"/>
              </w:rPr>
              <w:t xml:space="preserve"> год –</w:t>
            </w:r>
            <w:r w:rsidR="0003321A" w:rsidRPr="00CD347C">
              <w:rPr>
                <w:sz w:val="28"/>
                <w:szCs w:val="28"/>
                <w:lang w:eastAsia="en-US"/>
              </w:rPr>
              <w:t xml:space="preserve"> </w:t>
            </w:r>
            <w:r w:rsidR="00450A7C" w:rsidRPr="00CD347C">
              <w:rPr>
                <w:sz w:val="28"/>
                <w:szCs w:val="28"/>
                <w:lang w:eastAsia="en-US"/>
              </w:rPr>
              <w:t xml:space="preserve">86,6 </w:t>
            </w:r>
            <w:r w:rsidR="0003321A" w:rsidRPr="00CD347C">
              <w:rPr>
                <w:sz w:val="28"/>
                <w:szCs w:val="28"/>
                <w:lang w:eastAsia="en-US"/>
              </w:rPr>
              <w:t>тыс.руб</w:t>
            </w:r>
            <w:r w:rsidR="00CE2D45" w:rsidRPr="00CD347C">
              <w:rPr>
                <w:sz w:val="28"/>
                <w:szCs w:val="28"/>
                <w:lang w:eastAsia="en-US"/>
              </w:rPr>
              <w:t>.;</w:t>
            </w:r>
          </w:p>
          <w:p w14:paraId="079E47C9" w14:textId="5E28B31B" w:rsidR="00CE2D45" w:rsidRPr="00CD347C" w:rsidRDefault="00CE2D45" w:rsidP="0003321A">
            <w:pPr>
              <w:jc w:val="both"/>
              <w:rPr>
                <w:sz w:val="28"/>
                <w:szCs w:val="28"/>
                <w:lang w:eastAsia="en-US"/>
              </w:rPr>
            </w:pPr>
            <w:r w:rsidRPr="00CD347C">
              <w:rPr>
                <w:sz w:val="28"/>
                <w:szCs w:val="28"/>
                <w:lang w:eastAsia="en-US"/>
              </w:rPr>
              <w:t xml:space="preserve">2024 год – </w:t>
            </w:r>
            <w:r w:rsidR="00450A7C" w:rsidRPr="00CD347C">
              <w:rPr>
                <w:sz w:val="28"/>
                <w:szCs w:val="28"/>
                <w:lang w:eastAsia="en-US"/>
              </w:rPr>
              <w:t xml:space="preserve">86,6 </w:t>
            </w:r>
            <w:r w:rsidRPr="00CD347C">
              <w:rPr>
                <w:sz w:val="28"/>
                <w:szCs w:val="28"/>
                <w:lang w:eastAsia="en-US"/>
              </w:rPr>
              <w:t>тыс.руб.;</w:t>
            </w:r>
          </w:p>
          <w:p w14:paraId="02485A4A" w14:textId="19BDD1F5" w:rsidR="00CE2D45" w:rsidRPr="00CD347C" w:rsidRDefault="00CE2D45" w:rsidP="0003321A">
            <w:pPr>
              <w:jc w:val="both"/>
              <w:rPr>
                <w:sz w:val="28"/>
                <w:szCs w:val="28"/>
                <w:lang w:eastAsia="en-US"/>
              </w:rPr>
            </w:pPr>
            <w:r w:rsidRPr="00CD347C">
              <w:rPr>
                <w:sz w:val="28"/>
                <w:szCs w:val="28"/>
                <w:lang w:eastAsia="en-US"/>
              </w:rPr>
              <w:t xml:space="preserve">2025 год – </w:t>
            </w:r>
            <w:r w:rsidR="00450A7C" w:rsidRPr="00CD347C">
              <w:rPr>
                <w:sz w:val="28"/>
                <w:szCs w:val="28"/>
                <w:lang w:eastAsia="en-US"/>
              </w:rPr>
              <w:t xml:space="preserve">86,6 </w:t>
            </w:r>
            <w:r w:rsidRPr="00CD347C">
              <w:rPr>
                <w:sz w:val="28"/>
                <w:szCs w:val="28"/>
                <w:lang w:eastAsia="en-US"/>
              </w:rPr>
              <w:t>тыс.руб.;</w:t>
            </w:r>
          </w:p>
          <w:p w14:paraId="7EF1E39B" w14:textId="4AF6B29A" w:rsidR="00CE2D45" w:rsidRPr="00CD347C" w:rsidRDefault="00CE2D45" w:rsidP="0003321A">
            <w:pPr>
              <w:jc w:val="both"/>
              <w:rPr>
                <w:sz w:val="28"/>
                <w:szCs w:val="28"/>
                <w:lang w:eastAsia="en-US"/>
              </w:rPr>
            </w:pPr>
            <w:r w:rsidRPr="00CD347C">
              <w:rPr>
                <w:sz w:val="28"/>
                <w:szCs w:val="28"/>
                <w:lang w:eastAsia="en-US"/>
              </w:rPr>
              <w:t xml:space="preserve">2026 год – </w:t>
            </w:r>
            <w:r w:rsidR="00450A7C" w:rsidRPr="00CD347C">
              <w:rPr>
                <w:sz w:val="28"/>
                <w:szCs w:val="28"/>
                <w:lang w:eastAsia="en-US"/>
              </w:rPr>
              <w:t xml:space="preserve">86,6 </w:t>
            </w:r>
            <w:r w:rsidRPr="00CD347C">
              <w:rPr>
                <w:sz w:val="28"/>
                <w:szCs w:val="28"/>
                <w:lang w:eastAsia="en-US"/>
              </w:rPr>
              <w:t>тыс.руб.;</w:t>
            </w:r>
          </w:p>
          <w:p w14:paraId="3D6187BC" w14:textId="7C78EA69" w:rsidR="009F6538" w:rsidRPr="004D77C6" w:rsidRDefault="009F6538" w:rsidP="009F6538">
            <w:pPr>
              <w:jc w:val="both"/>
              <w:rPr>
                <w:sz w:val="28"/>
                <w:szCs w:val="28"/>
                <w:lang w:eastAsia="en-US"/>
              </w:rPr>
            </w:pPr>
            <w:r w:rsidRPr="00CD347C">
              <w:rPr>
                <w:sz w:val="28"/>
                <w:szCs w:val="28"/>
                <w:lang w:eastAsia="en-US"/>
              </w:rPr>
              <w:t xml:space="preserve">2027 год – </w:t>
            </w:r>
            <w:r w:rsidR="00450A7C" w:rsidRPr="00CD347C">
              <w:rPr>
                <w:sz w:val="28"/>
                <w:szCs w:val="28"/>
                <w:lang w:eastAsia="en-US"/>
              </w:rPr>
              <w:t xml:space="preserve">86,6 </w:t>
            </w:r>
            <w:r w:rsidRPr="00CD347C">
              <w:rPr>
                <w:sz w:val="28"/>
                <w:szCs w:val="28"/>
                <w:lang w:eastAsia="en-US"/>
              </w:rPr>
              <w:t>тыс.руб.</w:t>
            </w:r>
            <w:bookmarkEnd w:id="2"/>
          </w:p>
        </w:tc>
      </w:tr>
      <w:tr w:rsidR="003718A7" w:rsidRPr="004D77C6" w14:paraId="297CA2B2" w14:textId="77777777" w:rsidTr="00CD347C">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7C856D17" w14:textId="77777777" w:rsidR="003718A7" w:rsidRPr="004D77C6" w:rsidRDefault="003718A7" w:rsidP="003718A7">
            <w:pPr>
              <w:widowControl w:val="0"/>
              <w:autoSpaceDE w:val="0"/>
              <w:autoSpaceDN w:val="0"/>
              <w:adjustRightInd w:val="0"/>
              <w:spacing w:line="276" w:lineRule="auto"/>
              <w:rPr>
                <w:sz w:val="28"/>
                <w:szCs w:val="28"/>
                <w:lang w:eastAsia="en-US"/>
              </w:rPr>
            </w:pPr>
            <w:r w:rsidRPr="009A7F02">
              <w:rPr>
                <w:sz w:val="28"/>
                <w:szCs w:val="28"/>
                <w:lang w:eastAsia="en-US"/>
              </w:rPr>
              <w:lastRenderedPageBreak/>
              <w:t>Ожидаемые конечные результаты реализации муниципальной программы</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14:paraId="791D8A5D" w14:textId="77777777" w:rsidR="0067245C" w:rsidRPr="003F7A67" w:rsidRDefault="0067245C" w:rsidP="0067245C">
            <w:pPr>
              <w:suppressAutoHyphens/>
              <w:jc w:val="both"/>
              <w:rPr>
                <w:rFonts w:eastAsia="Times New Roman"/>
                <w:sz w:val="28"/>
                <w:szCs w:val="28"/>
              </w:rPr>
            </w:pPr>
            <w:r w:rsidRPr="003F7A67">
              <w:rPr>
                <w:rFonts w:eastAsia="Times New Roman"/>
                <w:sz w:val="28"/>
                <w:szCs w:val="28"/>
              </w:rPr>
              <w:t>Системное развитие территорий муниципального района в целях комплексной жилой застройки;</w:t>
            </w:r>
          </w:p>
          <w:p w14:paraId="7D52094B" w14:textId="77777777" w:rsidR="0067245C" w:rsidRPr="003F7A67" w:rsidRDefault="0067245C" w:rsidP="0067245C">
            <w:pPr>
              <w:suppressAutoHyphens/>
              <w:jc w:val="both"/>
              <w:rPr>
                <w:rFonts w:eastAsia="Times New Roman"/>
                <w:sz w:val="28"/>
                <w:szCs w:val="28"/>
              </w:rPr>
            </w:pPr>
            <w:r w:rsidRPr="003F7A67">
              <w:rPr>
                <w:rFonts w:eastAsia="Times New Roman"/>
                <w:sz w:val="28"/>
                <w:szCs w:val="28"/>
              </w:rPr>
              <w:t>Сокращение сроков строительства объекта с учетом параллельного получения всех согласований за счет снижения административных барьеров;</w:t>
            </w:r>
          </w:p>
          <w:p w14:paraId="4F3B77A8" w14:textId="77777777" w:rsidR="0067245C" w:rsidRPr="003F7A67" w:rsidRDefault="0067245C" w:rsidP="0067245C">
            <w:pPr>
              <w:shd w:val="clear" w:color="auto" w:fill="FFFFFF"/>
              <w:spacing w:line="274" w:lineRule="exact"/>
              <w:ind w:right="21"/>
              <w:rPr>
                <w:rFonts w:eastAsia="Times New Roman"/>
                <w:sz w:val="28"/>
                <w:szCs w:val="28"/>
              </w:rPr>
            </w:pPr>
            <w:r w:rsidRPr="003F7A67">
              <w:rPr>
                <w:rFonts w:eastAsia="Times New Roman"/>
                <w:sz w:val="28"/>
                <w:szCs w:val="28"/>
              </w:rPr>
              <w:t>Количество семей, обеспеченных земельными участками:</w:t>
            </w:r>
          </w:p>
          <w:p w14:paraId="376A5A26" w14:textId="0A89DA94" w:rsidR="0067245C" w:rsidRPr="00CD347C" w:rsidRDefault="0067245C" w:rsidP="0067245C">
            <w:pPr>
              <w:suppressAutoHyphens/>
              <w:jc w:val="both"/>
              <w:rPr>
                <w:rFonts w:eastAsia="Times New Roman"/>
                <w:sz w:val="28"/>
                <w:szCs w:val="28"/>
              </w:rPr>
            </w:pPr>
            <w:r w:rsidRPr="00CD347C">
              <w:rPr>
                <w:rFonts w:eastAsia="Times New Roman"/>
                <w:sz w:val="28"/>
                <w:szCs w:val="28"/>
              </w:rPr>
              <w:t>20</w:t>
            </w:r>
            <w:r w:rsidR="00E10EAF" w:rsidRPr="00CD347C">
              <w:rPr>
                <w:rFonts w:eastAsia="Times New Roman"/>
                <w:sz w:val="28"/>
                <w:szCs w:val="28"/>
              </w:rPr>
              <w:t>22</w:t>
            </w:r>
            <w:r w:rsidRPr="00CD347C">
              <w:rPr>
                <w:rFonts w:eastAsia="Times New Roman"/>
                <w:sz w:val="28"/>
                <w:szCs w:val="28"/>
              </w:rPr>
              <w:t xml:space="preserve"> г. – </w:t>
            </w:r>
            <w:r w:rsidR="00E10EAF" w:rsidRPr="00CD347C">
              <w:rPr>
                <w:rFonts w:eastAsia="Times New Roman"/>
                <w:sz w:val="28"/>
                <w:szCs w:val="28"/>
              </w:rPr>
              <w:t>8</w:t>
            </w:r>
            <w:r w:rsidRPr="00CD347C">
              <w:rPr>
                <w:rFonts w:eastAsia="Times New Roman"/>
                <w:sz w:val="28"/>
                <w:szCs w:val="28"/>
              </w:rPr>
              <w:t xml:space="preserve"> семей</w:t>
            </w:r>
          </w:p>
          <w:p w14:paraId="06112FC9" w14:textId="6593114B" w:rsidR="0067245C" w:rsidRPr="00CD347C" w:rsidRDefault="0067245C" w:rsidP="0067245C">
            <w:pPr>
              <w:suppressAutoHyphens/>
              <w:jc w:val="both"/>
              <w:rPr>
                <w:rFonts w:eastAsia="Times New Roman"/>
                <w:sz w:val="28"/>
                <w:szCs w:val="28"/>
              </w:rPr>
            </w:pPr>
            <w:r w:rsidRPr="00CD347C">
              <w:rPr>
                <w:rFonts w:eastAsia="Times New Roman"/>
                <w:sz w:val="28"/>
                <w:szCs w:val="28"/>
              </w:rPr>
              <w:t>20</w:t>
            </w:r>
            <w:r w:rsidR="00E10EAF" w:rsidRPr="00CD347C">
              <w:rPr>
                <w:rFonts w:eastAsia="Times New Roman"/>
                <w:sz w:val="28"/>
                <w:szCs w:val="28"/>
              </w:rPr>
              <w:t>23</w:t>
            </w:r>
            <w:r w:rsidRPr="00CD347C">
              <w:rPr>
                <w:rFonts w:eastAsia="Times New Roman"/>
                <w:sz w:val="28"/>
                <w:szCs w:val="28"/>
              </w:rPr>
              <w:t xml:space="preserve"> г. – 8 семей</w:t>
            </w:r>
          </w:p>
          <w:p w14:paraId="5C62EC8A" w14:textId="648F16B8" w:rsidR="0067245C" w:rsidRPr="00CD347C" w:rsidRDefault="0067245C" w:rsidP="0067245C">
            <w:pPr>
              <w:suppressAutoHyphens/>
              <w:jc w:val="both"/>
              <w:rPr>
                <w:rFonts w:eastAsia="Times New Roman"/>
                <w:sz w:val="28"/>
                <w:szCs w:val="28"/>
              </w:rPr>
            </w:pPr>
            <w:r w:rsidRPr="00CD347C">
              <w:rPr>
                <w:rFonts w:eastAsia="Times New Roman"/>
                <w:sz w:val="28"/>
                <w:szCs w:val="28"/>
              </w:rPr>
              <w:t>20</w:t>
            </w:r>
            <w:r w:rsidR="00E10EAF" w:rsidRPr="00CD347C">
              <w:rPr>
                <w:rFonts w:eastAsia="Times New Roman"/>
                <w:sz w:val="28"/>
                <w:szCs w:val="28"/>
              </w:rPr>
              <w:t>24</w:t>
            </w:r>
            <w:r w:rsidRPr="00CD347C">
              <w:rPr>
                <w:rFonts w:eastAsia="Times New Roman"/>
                <w:sz w:val="28"/>
                <w:szCs w:val="28"/>
              </w:rPr>
              <w:t xml:space="preserve"> г. – </w:t>
            </w:r>
            <w:r w:rsidR="00E10EAF" w:rsidRPr="00CD347C">
              <w:rPr>
                <w:rFonts w:eastAsia="Times New Roman"/>
                <w:sz w:val="28"/>
                <w:szCs w:val="28"/>
              </w:rPr>
              <w:t>8</w:t>
            </w:r>
            <w:r w:rsidRPr="00CD347C">
              <w:rPr>
                <w:rFonts w:eastAsia="Times New Roman"/>
                <w:sz w:val="28"/>
                <w:szCs w:val="28"/>
              </w:rPr>
              <w:t xml:space="preserve"> семей</w:t>
            </w:r>
          </w:p>
          <w:p w14:paraId="5A193EA7" w14:textId="7DECC548" w:rsidR="0067245C" w:rsidRPr="00CD347C" w:rsidRDefault="0067245C" w:rsidP="0067245C">
            <w:pPr>
              <w:suppressAutoHyphens/>
              <w:jc w:val="both"/>
              <w:rPr>
                <w:rFonts w:eastAsia="Times New Roman"/>
                <w:sz w:val="28"/>
                <w:szCs w:val="28"/>
              </w:rPr>
            </w:pPr>
            <w:r w:rsidRPr="00CD347C">
              <w:rPr>
                <w:rFonts w:eastAsia="Times New Roman"/>
                <w:sz w:val="28"/>
                <w:szCs w:val="28"/>
              </w:rPr>
              <w:t>20</w:t>
            </w:r>
            <w:r w:rsidR="00E10EAF" w:rsidRPr="00CD347C">
              <w:rPr>
                <w:rFonts w:eastAsia="Times New Roman"/>
                <w:sz w:val="28"/>
                <w:szCs w:val="28"/>
              </w:rPr>
              <w:t>25</w:t>
            </w:r>
            <w:r w:rsidRPr="00CD347C">
              <w:rPr>
                <w:rFonts w:eastAsia="Times New Roman"/>
                <w:sz w:val="28"/>
                <w:szCs w:val="28"/>
              </w:rPr>
              <w:t xml:space="preserve"> г. – </w:t>
            </w:r>
            <w:r w:rsidR="00E10EAF" w:rsidRPr="00CD347C">
              <w:rPr>
                <w:rFonts w:eastAsia="Times New Roman"/>
                <w:sz w:val="28"/>
                <w:szCs w:val="28"/>
              </w:rPr>
              <w:t>8</w:t>
            </w:r>
            <w:r w:rsidRPr="00CD347C">
              <w:rPr>
                <w:rFonts w:eastAsia="Times New Roman"/>
                <w:sz w:val="28"/>
                <w:szCs w:val="28"/>
              </w:rPr>
              <w:t xml:space="preserve"> семей</w:t>
            </w:r>
          </w:p>
          <w:p w14:paraId="15856250" w14:textId="20E4D7D3" w:rsidR="0067245C" w:rsidRPr="00CD347C" w:rsidRDefault="0067245C" w:rsidP="0067245C">
            <w:pPr>
              <w:suppressAutoHyphens/>
              <w:jc w:val="both"/>
              <w:rPr>
                <w:rFonts w:eastAsia="Times New Roman"/>
                <w:sz w:val="28"/>
                <w:szCs w:val="28"/>
              </w:rPr>
            </w:pPr>
            <w:r w:rsidRPr="00CD347C">
              <w:rPr>
                <w:rFonts w:eastAsia="Times New Roman"/>
                <w:sz w:val="28"/>
                <w:szCs w:val="28"/>
              </w:rPr>
              <w:t>20</w:t>
            </w:r>
            <w:r w:rsidR="00E10EAF" w:rsidRPr="00CD347C">
              <w:rPr>
                <w:rFonts w:eastAsia="Times New Roman"/>
                <w:sz w:val="28"/>
                <w:szCs w:val="28"/>
              </w:rPr>
              <w:t>26</w:t>
            </w:r>
            <w:r w:rsidRPr="00CD347C">
              <w:rPr>
                <w:rFonts w:eastAsia="Times New Roman"/>
                <w:sz w:val="28"/>
                <w:szCs w:val="28"/>
              </w:rPr>
              <w:t xml:space="preserve"> г. – </w:t>
            </w:r>
            <w:r w:rsidR="00E10EAF" w:rsidRPr="00CD347C">
              <w:rPr>
                <w:rFonts w:eastAsia="Times New Roman"/>
                <w:sz w:val="28"/>
                <w:szCs w:val="28"/>
              </w:rPr>
              <w:t>8</w:t>
            </w:r>
            <w:r w:rsidRPr="00CD347C">
              <w:rPr>
                <w:rFonts w:eastAsia="Times New Roman"/>
                <w:sz w:val="28"/>
                <w:szCs w:val="28"/>
              </w:rPr>
              <w:t xml:space="preserve"> семей</w:t>
            </w:r>
          </w:p>
          <w:p w14:paraId="39196224" w14:textId="4162B2C2" w:rsidR="0067245C" w:rsidRPr="00CD347C" w:rsidRDefault="0067245C" w:rsidP="0067245C">
            <w:pPr>
              <w:suppressAutoHyphens/>
              <w:jc w:val="both"/>
              <w:rPr>
                <w:rFonts w:eastAsia="Times New Roman"/>
                <w:sz w:val="28"/>
                <w:szCs w:val="28"/>
              </w:rPr>
            </w:pPr>
            <w:r w:rsidRPr="00CD347C">
              <w:rPr>
                <w:rFonts w:eastAsia="Times New Roman"/>
                <w:sz w:val="28"/>
                <w:szCs w:val="28"/>
              </w:rPr>
              <w:t>202</w:t>
            </w:r>
            <w:r w:rsidR="00E10EAF" w:rsidRPr="00CD347C">
              <w:rPr>
                <w:rFonts w:eastAsia="Times New Roman"/>
                <w:sz w:val="28"/>
                <w:szCs w:val="28"/>
              </w:rPr>
              <w:t>7</w:t>
            </w:r>
            <w:r w:rsidRPr="00CD347C">
              <w:rPr>
                <w:rFonts w:eastAsia="Times New Roman"/>
                <w:sz w:val="28"/>
                <w:szCs w:val="28"/>
              </w:rPr>
              <w:t xml:space="preserve"> г. – </w:t>
            </w:r>
            <w:r w:rsidR="00E10EAF" w:rsidRPr="00CD347C">
              <w:rPr>
                <w:rFonts w:eastAsia="Times New Roman"/>
                <w:sz w:val="28"/>
                <w:szCs w:val="28"/>
              </w:rPr>
              <w:t>8</w:t>
            </w:r>
            <w:r w:rsidRPr="00CD347C">
              <w:rPr>
                <w:rFonts w:eastAsia="Times New Roman"/>
                <w:sz w:val="28"/>
                <w:szCs w:val="28"/>
              </w:rPr>
              <w:t xml:space="preserve"> семей</w:t>
            </w:r>
          </w:p>
          <w:p w14:paraId="0B0A6977" w14:textId="63DEE5AA" w:rsidR="00E06BDC" w:rsidRPr="00CD347C" w:rsidRDefault="00E06BDC" w:rsidP="00B145EC">
            <w:pPr>
              <w:widowControl w:val="0"/>
              <w:autoSpaceDE w:val="0"/>
              <w:autoSpaceDN w:val="0"/>
              <w:adjustRightInd w:val="0"/>
              <w:spacing w:line="276" w:lineRule="auto"/>
              <w:jc w:val="both"/>
              <w:rPr>
                <w:rFonts w:eastAsia="Times New Roman"/>
                <w:sz w:val="28"/>
                <w:szCs w:val="28"/>
              </w:rPr>
            </w:pPr>
          </w:p>
        </w:tc>
      </w:tr>
      <w:tr w:rsidR="003718A7" w:rsidRPr="004D77C6" w14:paraId="7844FC8E" w14:textId="77777777" w:rsidTr="00CD347C">
        <w:trPr>
          <w:trHeight w:val="6504"/>
        </w:trPr>
        <w:tc>
          <w:tcPr>
            <w:tcW w:w="411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2D7A3D70" w14:textId="77777777" w:rsidR="003718A7" w:rsidRPr="004D77C6" w:rsidRDefault="003718A7" w:rsidP="003718A7">
            <w:pPr>
              <w:widowControl w:val="0"/>
              <w:autoSpaceDE w:val="0"/>
              <w:autoSpaceDN w:val="0"/>
              <w:adjustRightInd w:val="0"/>
              <w:spacing w:line="276" w:lineRule="auto"/>
              <w:rPr>
                <w:sz w:val="28"/>
                <w:szCs w:val="28"/>
                <w:lang w:eastAsia="en-US"/>
              </w:rPr>
            </w:pPr>
            <w:r w:rsidRPr="004D77C6">
              <w:rPr>
                <w:sz w:val="28"/>
                <w:szCs w:val="28"/>
                <w:lang w:eastAsia="en-US"/>
              </w:rPr>
              <w:lastRenderedPageBreak/>
              <w:t>Система организации контроля за исполнением муниципальной</w:t>
            </w:r>
          </w:p>
          <w:p w14:paraId="4593C30F" w14:textId="77777777" w:rsidR="003718A7" w:rsidRPr="004D77C6" w:rsidRDefault="003718A7" w:rsidP="003718A7">
            <w:pPr>
              <w:widowControl w:val="0"/>
              <w:autoSpaceDE w:val="0"/>
              <w:autoSpaceDN w:val="0"/>
              <w:adjustRightInd w:val="0"/>
              <w:spacing w:line="276" w:lineRule="auto"/>
              <w:rPr>
                <w:sz w:val="28"/>
                <w:szCs w:val="28"/>
                <w:lang w:eastAsia="en-US"/>
              </w:rPr>
            </w:pPr>
            <w:r w:rsidRPr="004D77C6">
              <w:rPr>
                <w:sz w:val="28"/>
                <w:szCs w:val="28"/>
                <w:lang w:eastAsia="en-US"/>
              </w:rPr>
              <w:t xml:space="preserve"> программы</w:t>
            </w:r>
          </w:p>
        </w:tc>
        <w:tc>
          <w:tcPr>
            <w:tcW w:w="562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5441B837" w14:textId="126F19B1" w:rsidR="003718A7" w:rsidRPr="00CD347C" w:rsidRDefault="003718A7" w:rsidP="00CD347C">
            <w:pPr>
              <w:suppressAutoHyphens/>
              <w:jc w:val="both"/>
              <w:rPr>
                <w:rFonts w:eastAsia="Times New Roman"/>
                <w:sz w:val="28"/>
                <w:szCs w:val="28"/>
              </w:rPr>
            </w:pPr>
            <w:r w:rsidRPr="00CD347C">
              <w:rPr>
                <w:rFonts w:eastAsia="Times New Roman"/>
                <w:sz w:val="28"/>
                <w:szCs w:val="28"/>
              </w:rPr>
              <w:t>Исполнители программных мероприятий ежеквартально, до 5-го числа месяца, следующего за отчетным кварталом, предоставляют в отдел экономического развития администрации МО «Черноярский район» информацию о фактическом исполнении программных мероприятий. Отдел экономического развития администрации МО «Черноярский район» ежеквартально, до 20 числа месяца, следующего за отчетным кварталом, представляет отчеты о ходе реализации Программы и эффективности использования бюджетных ассигнований по установленной форме, а также ежегодный отчет и эффективность использования бюджетных ассигнований по установленной форме до 1 февраля года, следующего за отчетным.</w:t>
            </w:r>
          </w:p>
        </w:tc>
      </w:tr>
    </w:tbl>
    <w:p w14:paraId="43E22D70" w14:textId="77777777" w:rsidR="009F6538" w:rsidRDefault="007C7CB4" w:rsidP="007C7CB4">
      <w:pPr>
        <w:widowControl w:val="0"/>
        <w:autoSpaceDE w:val="0"/>
        <w:autoSpaceDN w:val="0"/>
        <w:adjustRightInd w:val="0"/>
        <w:ind w:right="140"/>
        <w:jc w:val="center"/>
        <w:rPr>
          <w:sz w:val="28"/>
          <w:szCs w:val="28"/>
        </w:rPr>
      </w:pPr>
      <w:r>
        <w:rPr>
          <w:sz w:val="28"/>
          <w:szCs w:val="28"/>
        </w:rPr>
        <w:tab/>
      </w:r>
    </w:p>
    <w:p w14:paraId="5A8DEA07" w14:textId="719828BE" w:rsidR="007C7CB4" w:rsidRPr="004D77C6" w:rsidRDefault="003718A7" w:rsidP="007C7CB4">
      <w:pPr>
        <w:widowControl w:val="0"/>
        <w:autoSpaceDE w:val="0"/>
        <w:autoSpaceDN w:val="0"/>
        <w:adjustRightInd w:val="0"/>
        <w:ind w:right="140"/>
        <w:jc w:val="center"/>
        <w:rPr>
          <w:b/>
          <w:sz w:val="28"/>
          <w:szCs w:val="28"/>
        </w:rPr>
      </w:pPr>
      <w:r>
        <w:rPr>
          <w:b/>
          <w:sz w:val="28"/>
          <w:szCs w:val="28"/>
        </w:rPr>
        <w:t>1</w:t>
      </w:r>
      <w:r w:rsidR="007C7CB4">
        <w:rPr>
          <w:b/>
          <w:sz w:val="28"/>
          <w:szCs w:val="28"/>
        </w:rPr>
        <w:t>.</w:t>
      </w:r>
      <w:r w:rsidR="007C7CB4" w:rsidRPr="004D77C6">
        <w:rPr>
          <w:b/>
          <w:sz w:val="28"/>
          <w:szCs w:val="28"/>
        </w:rPr>
        <w:t>Общие положения, основание для разработки</w:t>
      </w:r>
    </w:p>
    <w:p w14:paraId="1157F9C5" w14:textId="77777777" w:rsidR="007C7CB4" w:rsidRPr="004D77C6" w:rsidRDefault="007C7CB4" w:rsidP="007C7CB4">
      <w:pPr>
        <w:widowControl w:val="0"/>
        <w:autoSpaceDE w:val="0"/>
        <w:autoSpaceDN w:val="0"/>
        <w:adjustRightInd w:val="0"/>
        <w:jc w:val="center"/>
        <w:rPr>
          <w:b/>
          <w:sz w:val="28"/>
          <w:szCs w:val="28"/>
        </w:rPr>
      </w:pPr>
      <w:r>
        <w:rPr>
          <w:b/>
          <w:sz w:val="28"/>
          <w:szCs w:val="28"/>
        </w:rPr>
        <w:t>муниципальной программы</w:t>
      </w:r>
    </w:p>
    <w:p w14:paraId="7715AB44" w14:textId="77777777" w:rsidR="007C7CB4" w:rsidRPr="004D77C6" w:rsidRDefault="007C7CB4" w:rsidP="007C7CB4">
      <w:pPr>
        <w:widowControl w:val="0"/>
        <w:tabs>
          <w:tab w:val="left" w:pos="709"/>
        </w:tabs>
        <w:autoSpaceDE w:val="0"/>
        <w:autoSpaceDN w:val="0"/>
        <w:adjustRightInd w:val="0"/>
        <w:jc w:val="center"/>
        <w:rPr>
          <w:sz w:val="28"/>
          <w:szCs w:val="28"/>
        </w:rPr>
      </w:pPr>
    </w:p>
    <w:p w14:paraId="64ACE8EA" w14:textId="77777777" w:rsidR="005A39E8" w:rsidRPr="003F7A67" w:rsidRDefault="005A39E8" w:rsidP="005A39E8">
      <w:pPr>
        <w:ind w:firstLine="851"/>
        <w:jc w:val="both"/>
        <w:rPr>
          <w:rFonts w:eastAsia="Times New Roman"/>
          <w:sz w:val="28"/>
          <w:szCs w:val="28"/>
        </w:rPr>
      </w:pPr>
      <w:r w:rsidRPr="003F7A67">
        <w:rPr>
          <w:rFonts w:eastAsia="Times New Roman"/>
          <w:sz w:val="28"/>
          <w:szCs w:val="28"/>
        </w:rPr>
        <w:t xml:space="preserve">Муниципальная программа разработана комитетом имущественных отношений Черноярского района и направлена на обеспечение реализации приоритетного национального проекта «Доступное и комфортное жилье – гражданам России» и муниципальной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15.04.2014 № 323. </w:t>
      </w:r>
    </w:p>
    <w:p w14:paraId="5870364B" w14:textId="77777777" w:rsidR="005A39E8" w:rsidRPr="003F7A67" w:rsidRDefault="005A39E8" w:rsidP="005A39E8">
      <w:pPr>
        <w:autoSpaceDE w:val="0"/>
        <w:autoSpaceDN w:val="0"/>
        <w:adjustRightInd w:val="0"/>
        <w:ind w:firstLine="720"/>
        <w:jc w:val="both"/>
        <w:rPr>
          <w:rFonts w:eastAsia="Times New Roman"/>
          <w:sz w:val="28"/>
          <w:szCs w:val="28"/>
        </w:rPr>
      </w:pPr>
      <w:r w:rsidRPr="003F7A67">
        <w:rPr>
          <w:rFonts w:eastAsia="Times New Roman"/>
          <w:sz w:val="28"/>
          <w:szCs w:val="28"/>
        </w:rPr>
        <w:t>Правовую основу муниципальной программы составляют Конституция Российской Федерации, Градостроительный кодекс Российской Федерации, Закон Астраханской области от 04.03.2008 №7/2008-ОЗ «Об отдельных вопросах правового регулирования земельных отношений в Астраханской области».</w:t>
      </w:r>
    </w:p>
    <w:p w14:paraId="59F51BEA" w14:textId="54AA32A7" w:rsidR="007C7CB4" w:rsidRPr="004C151F" w:rsidRDefault="007C7CB4" w:rsidP="007C7CB4">
      <w:pPr>
        <w:widowControl w:val="0"/>
        <w:autoSpaceDE w:val="0"/>
        <w:autoSpaceDN w:val="0"/>
        <w:adjustRightInd w:val="0"/>
        <w:jc w:val="both"/>
        <w:rPr>
          <w:color w:val="FF0000"/>
          <w:sz w:val="28"/>
          <w:szCs w:val="28"/>
        </w:rPr>
      </w:pPr>
      <w:r w:rsidRPr="004C151F">
        <w:rPr>
          <w:color w:val="FF0000"/>
          <w:sz w:val="28"/>
          <w:szCs w:val="28"/>
        </w:rPr>
        <w:tab/>
      </w:r>
    </w:p>
    <w:p w14:paraId="2B3CCDDB" w14:textId="77777777" w:rsidR="007C7CB4" w:rsidRPr="004D77C6" w:rsidRDefault="007C7CB4" w:rsidP="007C7CB4">
      <w:pPr>
        <w:shd w:val="clear" w:color="auto" w:fill="FFFFFF"/>
        <w:tabs>
          <w:tab w:val="left" w:pos="567"/>
        </w:tabs>
        <w:jc w:val="both"/>
        <w:rPr>
          <w:color w:val="000000"/>
          <w:sz w:val="28"/>
          <w:szCs w:val="28"/>
        </w:rPr>
      </w:pPr>
      <w:r w:rsidRPr="004D77C6">
        <w:rPr>
          <w:sz w:val="28"/>
          <w:szCs w:val="28"/>
        </w:rPr>
        <w:tab/>
      </w:r>
      <w:r w:rsidRPr="004D77C6">
        <w:rPr>
          <w:color w:val="000000"/>
          <w:sz w:val="28"/>
          <w:szCs w:val="28"/>
        </w:rPr>
        <w:tab/>
        <w:t>Программа предполагает выраженную социальную направленность. Результаты реализации мероприятий Программы будут оказывать влияние на улучшение качества жизни отдельных категорий населения района на протяжении длительного времени.</w:t>
      </w:r>
    </w:p>
    <w:p w14:paraId="56B208F9" w14:textId="02B5C4CD" w:rsidR="007C7CB4" w:rsidRDefault="007C7CB4" w:rsidP="007C7CB4">
      <w:pPr>
        <w:shd w:val="clear" w:color="auto" w:fill="FFFFFF"/>
        <w:tabs>
          <w:tab w:val="left" w:pos="567"/>
        </w:tabs>
        <w:jc w:val="both"/>
        <w:rPr>
          <w:color w:val="000000"/>
          <w:sz w:val="28"/>
          <w:szCs w:val="28"/>
        </w:rPr>
      </w:pPr>
      <w:r w:rsidRPr="004D77C6">
        <w:rPr>
          <w:color w:val="000000"/>
          <w:sz w:val="28"/>
          <w:szCs w:val="28"/>
        </w:rPr>
        <w:tab/>
      </w:r>
      <w:r w:rsidRPr="004D77C6">
        <w:rPr>
          <w:color w:val="000000"/>
          <w:sz w:val="28"/>
          <w:szCs w:val="28"/>
        </w:rPr>
        <w:tab/>
      </w:r>
    </w:p>
    <w:p w14:paraId="39525131" w14:textId="77777777" w:rsidR="00DC2D56" w:rsidRDefault="00DC2D56" w:rsidP="00DC2D56">
      <w:pPr>
        <w:widowControl w:val="0"/>
        <w:autoSpaceDE w:val="0"/>
        <w:autoSpaceDN w:val="0"/>
        <w:adjustRightInd w:val="0"/>
        <w:jc w:val="center"/>
        <w:rPr>
          <w:color w:val="000000"/>
          <w:sz w:val="28"/>
          <w:szCs w:val="28"/>
        </w:rPr>
      </w:pPr>
      <w:r>
        <w:rPr>
          <w:color w:val="000000"/>
          <w:sz w:val="28"/>
          <w:szCs w:val="28"/>
        </w:rPr>
        <w:tab/>
      </w:r>
    </w:p>
    <w:p w14:paraId="092DD1EE" w14:textId="7A89F460" w:rsidR="00DC2D56" w:rsidRDefault="003718A7" w:rsidP="00DC2D56">
      <w:pPr>
        <w:widowControl w:val="0"/>
        <w:autoSpaceDE w:val="0"/>
        <w:autoSpaceDN w:val="0"/>
        <w:adjustRightInd w:val="0"/>
        <w:jc w:val="center"/>
        <w:rPr>
          <w:b/>
          <w:sz w:val="28"/>
          <w:szCs w:val="28"/>
        </w:rPr>
      </w:pPr>
      <w:r w:rsidRPr="00B61E84">
        <w:rPr>
          <w:b/>
          <w:sz w:val="28"/>
          <w:szCs w:val="28"/>
        </w:rPr>
        <w:t>2</w:t>
      </w:r>
      <w:r w:rsidR="00DC2D56" w:rsidRPr="00B61E84">
        <w:rPr>
          <w:b/>
          <w:sz w:val="28"/>
          <w:szCs w:val="28"/>
        </w:rPr>
        <w:t>. Приоритеты муниципальной политики в сфере реализации муниципальной программы.</w:t>
      </w:r>
    </w:p>
    <w:p w14:paraId="485D7E20" w14:textId="77777777" w:rsidR="004C151F" w:rsidRDefault="004C151F" w:rsidP="00DC2D56">
      <w:pPr>
        <w:widowControl w:val="0"/>
        <w:autoSpaceDE w:val="0"/>
        <w:autoSpaceDN w:val="0"/>
        <w:adjustRightInd w:val="0"/>
        <w:jc w:val="center"/>
        <w:rPr>
          <w:b/>
          <w:sz w:val="28"/>
          <w:szCs w:val="28"/>
        </w:rPr>
      </w:pPr>
    </w:p>
    <w:p w14:paraId="139E0D66" w14:textId="77777777" w:rsidR="005A39E8" w:rsidRPr="003F7A67" w:rsidRDefault="004C151F" w:rsidP="005A39E8">
      <w:pPr>
        <w:widowControl w:val="0"/>
        <w:autoSpaceDE w:val="0"/>
        <w:autoSpaceDN w:val="0"/>
        <w:adjustRightInd w:val="0"/>
        <w:ind w:firstLine="708"/>
        <w:jc w:val="both"/>
        <w:rPr>
          <w:color w:val="000000"/>
          <w:sz w:val="28"/>
          <w:szCs w:val="28"/>
        </w:rPr>
      </w:pPr>
      <w:r>
        <w:rPr>
          <w:sz w:val="28"/>
          <w:szCs w:val="28"/>
        </w:rPr>
        <w:lastRenderedPageBreak/>
        <w:tab/>
      </w:r>
      <w:r w:rsidR="005A39E8" w:rsidRPr="003F7A67">
        <w:rPr>
          <w:color w:val="000000"/>
          <w:sz w:val="28"/>
          <w:szCs w:val="28"/>
        </w:rPr>
        <w:t xml:space="preserve">Муниципальная политика в сфере поддержки массового жилищного строительства будет реализовываться путем повышения эффективности мер обеспечения жилищного строительства земельными участками. </w:t>
      </w:r>
    </w:p>
    <w:p w14:paraId="3174BF0C" w14:textId="77777777" w:rsidR="005A39E8" w:rsidRPr="003F7A67" w:rsidRDefault="005A39E8" w:rsidP="005A39E8">
      <w:pPr>
        <w:widowControl w:val="0"/>
        <w:autoSpaceDE w:val="0"/>
        <w:autoSpaceDN w:val="0"/>
        <w:adjustRightInd w:val="0"/>
        <w:ind w:firstLine="708"/>
        <w:jc w:val="both"/>
        <w:rPr>
          <w:color w:val="000000"/>
          <w:sz w:val="28"/>
          <w:szCs w:val="28"/>
        </w:rPr>
      </w:pPr>
      <w:r w:rsidRPr="003F7A67">
        <w:rPr>
          <w:color w:val="000000"/>
          <w:sz w:val="28"/>
          <w:szCs w:val="28"/>
        </w:rPr>
        <w:t>Муниципальная политика в сфере предоставления земельных участков для жилищного строительства и обеспечения их инженерной и социальной инфраструктурами будет способствовать формированию государственно-частных партнерств, обеспечивающих строительство и реконструкцию инженерной и социальной инфраструктур в соответствии с потребностями увеличения объемов жилищного строительства, в том числе при комплексном освоении земельных участков и развитии застроенных территорий.</w:t>
      </w:r>
    </w:p>
    <w:p w14:paraId="44A000C1" w14:textId="66D20F27" w:rsidR="00C136BB" w:rsidRPr="00C136BB" w:rsidRDefault="00C136BB" w:rsidP="005A39E8">
      <w:pPr>
        <w:autoSpaceDE w:val="0"/>
        <w:autoSpaceDN w:val="0"/>
        <w:adjustRightInd w:val="0"/>
        <w:jc w:val="both"/>
        <w:rPr>
          <w:sz w:val="28"/>
          <w:szCs w:val="28"/>
        </w:rPr>
      </w:pPr>
    </w:p>
    <w:p w14:paraId="6A010AFA" w14:textId="1E7FEF28" w:rsidR="007C7CB4" w:rsidRPr="00F756E1" w:rsidRDefault="003718A7" w:rsidP="007C7CB4">
      <w:pPr>
        <w:widowControl w:val="0"/>
        <w:autoSpaceDE w:val="0"/>
        <w:autoSpaceDN w:val="0"/>
        <w:adjustRightInd w:val="0"/>
        <w:jc w:val="center"/>
        <w:rPr>
          <w:b/>
          <w:sz w:val="28"/>
          <w:szCs w:val="28"/>
        </w:rPr>
      </w:pPr>
      <w:r w:rsidRPr="00F756E1">
        <w:rPr>
          <w:b/>
          <w:sz w:val="28"/>
          <w:szCs w:val="28"/>
        </w:rPr>
        <w:t>3</w:t>
      </w:r>
      <w:r w:rsidR="007C7CB4" w:rsidRPr="00F756E1">
        <w:rPr>
          <w:b/>
          <w:sz w:val="28"/>
          <w:szCs w:val="28"/>
        </w:rPr>
        <w:t>. Общая характеристика сферы реализации муниципальной программы. Обоснование включения в состав муниципальной</w:t>
      </w:r>
    </w:p>
    <w:p w14:paraId="450EF761" w14:textId="77777777" w:rsidR="007C7CB4" w:rsidRPr="00F756E1" w:rsidRDefault="007C7CB4" w:rsidP="007C7CB4">
      <w:pPr>
        <w:widowControl w:val="0"/>
        <w:autoSpaceDE w:val="0"/>
        <w:autoSpaceDN w:val="0"/>
        <w:adjustRightInd w:val="0"/>
        <w:jc w:val="center"/>
        <w:rPr>
          <w:b/>
          <w:sz w:val="28"/>
          <w:szCs w:val="28"/>
        </w:rPr>
      </w:pPr>
      <w:r w:rsidRPr="00F756E1">
        <w:rPr>
          <w:b/>
          <w:sz w:val="28"/>
          <w:szCs w:val="28"/>
        </w:rPr>
        <w:t xml:space="preserve"> программы подпрограмм.</w:t>
      </w:r>
    </w:p>
    <w:p w14:paraId="6A3526EB" w14:textId="77777777" w:rsidR="007C7CB4" w:rsidRPr="004D77C6" w:rsidRDefault="007C7CB4" w:rsidP="007C7CB4">
      <w:pPr>
        <w:widowControl w:val="0"/>
        <w:autoSpaceDE w:val="0"/>
        <w:autoSpaceDN w:val="0"/>
        <w:adjustRightInd w:val="0"/>
        <w:jc w:val="center"/>
        <w:rPr>
          <w:sz w:val="28"/>
          <w:szCs w:val="28"/>
        </w:rPr>
      </w:pPr>
    </w:p>
    <w:p w14:paraId="7453B430" w14:textId="77777777" w:rsidR="005A39E8" w:rsidRPr="003F7A67" w:rsidRDefault="007C7CB4" w:rsidP="005A39E8">
      <w:pPr>
        <w:suppressAutoHyphens/>
        <w:spacing w:before="120" w:after="120"/>
        <w:ind w:firstLine="708"/>
        <w:jc w:val="both"/>
        <w:rPr>
          <w:rFonts w:eastAsia="Times New Roman"/>
          <w:sz w:val="28"/>
          <w:szCs w:val="28"/>
        </w:rPr>
      </w:pPr>
      <w:r w:rsidRPr="004D77C6">
        <w:rPr>
          <w:iCs/>
          <w:color w:val="000000"/>
          <w:sz w:val="28"/>
          <w:szCs w:val="28"/>
        </w:rPr>
        <w:tab/>
      </w:r>
      <w:r w:rsidR="005A39E8" w:rsidRPr="003F7A67">
        <w:rPr>
          <w:rFonts w:eastAsia="Times New Roman"/>
          <w:sz w:val="28"/>
          <w:szCs w:val="28"/>
        </w:rPr>
        <w:t>Одним из приоритетных направлений развития МО «Черноярский район»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14:paraId="4A349258" w14:textId="77777777" w:rsidR="005A39E8" w:rsidRPr="003F7A67" w:rsidRDefault="005A39E8" w:rsidP="005A39E8">
      <w:pPr>
        <w:suppressAutoHyphens/>
        <w:autoSpaceDE w:val="0"/>
        <w:autoSpaceDN w:val="0"/>
        <w:adjustRightInd w:val="0"/>
        <w:ind w:firstLine="540"/>
        <w:jc w:val="both"/>
        <w:rPr>
          <w:rFonts w:eastAsia="Times New Roman"/>
          <w:sz w:val="28"/>
          <w:szCs w:val="28"/>
        </w:rPr>
      </w:pPr>
      <w:r w:rsidRPr="003F7A67">
        <w:rPr>
          <w:rFonts w:eastAsia="Times New Roman"/>
          <w:sz w:val="28"/>
          <w:szCs w:val="28"/>
        </w:rPr>
        <w:t>В период с 2011 по 2013 год на территории Черноярского района действовало несколько программ, направленных на развитие жилищного строительства в районе:</w:t>
      </w:r>
    </w:p>
    <w:p w14:paraId="5DDF0C04" w14:textId="77777777" w:rsidR="005A39E8" w:rsidRPr="003F7A67" w:rsidRDefault="005A39E8" w:rsidP="005A39E8">
      <w:pPr>
        <w:suppressAutoHyphens/>
        <w:autoSpaceDE w:val="0"/>
        <w:autoSpaceDN w:val="0"/>
        <w:adjustRightInd w:val="0"/>
        <w:ind w:firstLine="540"/>
        <w:jc w:val="both"/>
        <w:rPr>
          <w:rFonts w:eastAsia="Times New Roman"/>
          <w:sz w:val="28"/>
          <w:szCs w:val="28"/>
        </w:rPr>
      </w:pPr>
      <w:r w:rsidRPr="003F7A67">
        <w:rPr>
          <w:rFonts w:eastAsia="Times New Roman"/>
          <w:sz w:val="28"/>
          <w:szCs w:val="28"/>
        </w:rPr>
        <w:t>муниципальная районная программа Жилище на 2006-</w:t>
      </w:r>
      <w:smartTag w:uri="urn:schemas-microsoft-com:office:smarttags" w:element="metricconverter">
        <w:smartTagPr>
          <w:attr w:name="ProductID" w:val="2011 г"/>
        </w:smartTagPr>
        <w:r w:rsidRPr="003F7A67">
          <w:rPr>
            <w:rFonts w:eastAsia="Times New Roman"/>
            <w:sz w:val="28"/>
            <w:szCs w:val="28"/>
          </w:rPr>
          <w:t xml:space="preserve">2011 </w:t>
        </w:r>
        <w:proofErr w:type="spellStart"/>
        <w:r w:rsidRPr="003F7A67">
          <w:rPr>
            <w:rFonts w:eastAsia="Times New Roman"/>
            <w:sz w:val="28"/>
            <w:szCs w:val="28"/>
          </w:rPr>
          <w:t>г</w:t>
        </w:r>
      </w:smartTag>
      <w:r w:rsidRPr="003F7A67">
        <w:rPr>
          <w:rFonts w:eastAsia="Times New Roman"/>
          <w:sz w:val="28"/>
          <w:szCs w:val="28"/>
        </w:rPr>
        <w:t>.г</w:t>
      </w:r>
      <w:proofErr w:type="spellEnd"/>
      <w:r w:rsidRPr="003F7A67">
        <w:rPr>
          <w:rFonts w:eastAsia="Times New Roman"/>
          <w:sz w:val="28"/>
          <w:szCs w:val="28"/>
        </w:rPr>
        <w:t>., утвержденная решением Совета муниципального образования «Черноярский район» от 27.12.2006 № 84;</w:t>
      </w:r>
    </w:p>
    <w:p w14:paraId="50DCCB52" w14:textId="77777777" w:rsidR="005A39E8" w:rsidRPr="003F7A67" w:rsidRDefault="005A39E8" w:rsidP="005A39E8">
      <w:pPr>
        <w:suppressAutoHyphens/>
        <w:autoSpaceDE w:val="0"/>
        <w:autoSpaceDN w:val="0"/>
        <w:adjustRightInd w:val="0"/>
        <w:ind w:firstLine="540"/>
        <w:jc w:val="both"/>
        <w:rPr>
          <w:rFonts w:eastAsia="Times New Roman"/>
          <w:sz w:val="28"/>
          <w:szCs w:val="28"/>
        </w:rPr>
      </w:pPr>
      <w:r w:rsidRPr="003F7A67">
        <w:rPr>
          <w:rFonts w:eastAsia="Times New Roman"/>
          <w:sz w:val="28"/>
          <w:szCs w:val="28"/>
        </w:rPr>
        <w:t xml:space="preserve">районная целевая программа Градостроительное планирование развития территорий и поселений Черноярского района Астраханской области на 2009-2011 </w:t>
      </w:r>
      <w:proofErr w:type="spellStart"/>
      <w:r w:rsidRPr="003F7A67">
        <w:rPr>
          <w:rFonts w:eastAsia="Times New Roman"/>
          <w:sz w:val="28"/>
          <w:szCs w:val="28"/>
        </w:rPr>
        <w:t>г.г</w:t>
      </w:r>
      <w:proofErr w:type="spellEnd"/>
      <w:r w:rsidRPr="003F7A67">
        <w:rPr>
          <w:rFonts w:eastAsia="Times New Roman"/>
          <w:sz w:val="28"/>
          <w:szCs w:val="28"/>
        </w:rPr>
        <w:t>., утвержденная постановлением Администрации МО «Черноярский район» от 07.09.2009 № 1528;</w:t>
      </w:r>
    </w:p>
    <w:p w14:paraId="4170E8C6" w14:textId="77777777" w:rsidR="005A39E8" w:rsidRPr="003F7A67" w:rsidRDefault="005A39E8" w:rsidP="005A39E8">
      <w:pPr>
        <w:suppressAutoHyphens/>
        <w:autoSpaceDE w:val="0"/>
        <w:autoSpaceDN w:val="0"/>
        <w:adjustRightInd w:val="0"/>
        <w:ind w:firstLine="540"/>
        <w:jc w:val="both"/>
        <w:rPr>
          <w:rFonts w:eastAsia="Times New Roman"/>
          <w:sz w:val="28"/>
          <w:szCs w:val="28"/>
        </w:rPr>
      </w:pPr>
      <w:r w:rsidRPr="003F7A67">
        <w:rPr>
          <w:rFonts w:eastAsia="Times New Roman"/>
          <w:sz w:val="28"/>
          <w:szCs w:val="28"/>
        </w:rPr>
        <w:t>районная долгосрочная целевая Программа «Стимулирование развития жилищного строительства в Черноярском районе на 2011-2015 годы», утвержденная постановлением Администрации муниципального образования «Черноярский район» от 15.08.2011 № 207.</w:t>
      </w:r>
    </w:p>
    <w:p w14:paraId="239EC18F" w14:textId="77777777" w:rsidR="005A39E8" w:rsidRPr="003F7A67" w:rsidRDefault="005A39E8" w:rsidP="005A39E8">
      <w:pPr>
        <w:suppressAutoHyphens/>
        <w:autoSpaceDE w:val="0"/>
        <w:autoSpaceDN w:val="0"/>
        <w:adjustRightInd w:val="0"/>
        <w:ind w:firstLine="540"/>
        <w:jc w:val="both"/>
        <w:rPr>
          <w:rFonts w:eastAsia="Times New Roman"/>
          <w:color w:val="000000"/>
          <w:sz w:val="28"/>
          <w:szCs w:val="28"/>
        </w:rPr>
      </w:pPr>
      <w:r w:rsidRPr="003F7A67">
        <w:rPr>
          <w:rFonts w:eastAsia="Times New Roman"/>
          <w:color w:val="000000"/>
          <w:sz w:val="28"/>
          <w:szCs w:val="28"/>
        </w:rPr>
        <w:t>За указанный выше период:</w:t>
      </w:r>
    </w:p>
    <w:p w14:paraId="1C744552" w14:textId="77777777" w:rsidR="005A39E8" w:rsidRPr="003F7A67" w:rsidRDefault="005A39E8" w:rsidP="005A39E8">
      <w:pPr>
        <w:suppressAutoHyphens/>
        <w:autoSpaceDE w:val="0"/>
        <w:autoSpaceDN w:val="0"/>
        <w:adjustRightInd w:val="0"/>
        <w:ind w:firstLine="540"/>
        <w:jc w:val="both"/>
        <w:rPr>
          <w:rFonts w:eastAsia="Times New Roman"/>
          <w:color w:val="000000"/>
          <w:sz w:val="28"/>
          <w:szCs w:val="28"/>
        </w:rPr>
      </w:pPr>
      <w:r w:rsidRPr="003F7A67">
        <w:rPr>
          <w:rFonts w:eastAsia="Times New Roman"/>
          <w:color w:val="000000"/>
          <w:sz w:val="28"/>
          <w:szCs w:val="28"/>
        </w:rPr>
        <w:t xml:space="preserve">- объем ввода жилья составил </w:t>
      </w:r>
      <w:r w:rsidRPr="003F7A67">
        <w:rPr>
          <w:rFonts w:eastAsia="Times New Roman"/>
          <w:sz w:val="28"/>
          <w:szCs w:val="28"/>
        </w:rPr>
        <w:t>13,33</w:t>
      </w:r>
      <w:r w:rsidRPr="003F7A67">
        <w:rPr>
          <w:rFonts w:eastAsia="Times New Roman"/>
          <w:color w:val="000000"/>
          <w:sz w:val="28"/>
          <w:szCs w:val="28"/>
        </w:rPr>
        <w:t xml:space="preserve"> тыс. кв. метров;</w:t>
      </w:r>
    </w:p>
    <w:p w14:paraId="3394215F" w14:textId="77777777" w:rsidR="005A39E8" w:rsidRPr="003F7A67" w:rsidRDefault="005A39E8" w:rsidP="005A39E8">
      <w:pPr>
        <w:suppressAutoHyphens/>
        <w:autoSpaceDE w:val="0"/>
        <w:autoSpaceDN w:val="0"/>
        <w:adjustRightInd w:val="0"/>
        <w:ind w:firstLine="540"/>
        <w:jc w:val="both"/>
        <w:rPr>
          <w:rFonts w:eastAsia="Times New Roman"/>
          <w:color w:val="000000"/>
          <w:sz w:val="28"/>
          <w:szCs w:val="28"/>
        </w:rPr>
      </w:pPr>
      <w:r w:rsidRPr="003F7A67">
        <w:rPr>
          <w:rFonts w:eastAsia="Times New Roman"/>
          <w:color w:val="000000"/>
          <w:sz w:val="28"/>
          <w:szCs w:val="28"/>
        </w:rPr>
        <w:t xml:space="preserve">- жилищная обеспеченность на одного жителя Черноярского района выросла </w:t>
      </w:r>
      <w:r w:rsidRPr="003F7A67">
        <w:rPr>
          <w:rFonts w:eastAsia="Times New Roman"/>
          <w:sz w:val="28"/>
          <w:szCs w:val="28"/>
        </w:rPr>
        <w:t xml:space="preserve">до 20,6 </w:t>
      </w:r>
      <w:r w:rsidRPr="003F7A67">
        <w:rPr>
          <w:rFonts w:eastAsia="Times New Roman"/>
          <w:color w:val="000000"/>
          <w:sz w:val="28"/>
          <w:szCs w:val="28"/>
        </w:rPr>
        <w:t>кв. метров;</w:t>
      </w:r>
    </w:p>
    <w:p w14:paraId="54D11765" w14:textId="77777777" w:rsidR="005A39E8" w:rsidRPr="003F7A67" w:rsidRDefault="005A39E8" w:rsidP="005A39E8">
      <w:pPr>
        <w:suppressAutoHyphens/>
        <w:autoSpaceDE w:val="0"/>
        <w:autoSpaceDN w:val="0"/>
        <w:adjustRightInd w:val="0"/>
        <w:ind w:firstLine="540"/>
        <w:jc w:val="both"/>
        <w:rPr>
          <w:rFonts w:eastAsia="Times New Roman"/>
          <w:color w:val="000000"/>
          <w:sz w:val="28"/>
          <w:szCs w:val="28"/>
        </w:rPr>
      </w:pPr>
      <w:r w:rsidRPr="003F7A67">
        <w:rPr>
          <w:rFonts w:eastAsia="Times New Roman"/>
          <w:color w:val="000000"/>
          <w:sz w:val="28"/>
          <w:szCs w:val="28"/>
        </w:rPr>
        <w:t xml:space="preserve">- число семей, улучшивших свои жилищные условия составило 32. </w:t>
      </w:r>
    </w:p>
    <w:p w14:paraId="747B6E61" w14:textId="77777777" w:rsidR="005A39E8" w:rsidRPr="003F7A67" w:rsidRDefault="005A39E8" w:rsidP="005A39E8">
      <w:pPr>
        <w:suppressAutoHyphens/>
        <w:ind w:firstLine="708"/>
        <w:jc w:val="both"/>
        <w:rPr>
          <w:rFonts w:eastAsia="Times New Roman"/>
          <w:bCs/>
          <w:sz w:val="28"/>
          <w:szCs w:val="28"/>
        </w:rPr>
      </w:pPr>
      <w:r w:rsidRPr="003F7A67">
        <w:rPr>
          <w:rFonts w:eastAsia="Times New Roman"/>
          <w:bCs/>
          <w:sz w:val="28"/>
          <w:szCs w:val="28"/>
        </w:rPr>
        <w:t xml:space="preserve">Финансирование всех программных мероприятий велось с привлечением средств консолидированного бюджета Черноярского района, субсидий Федерального бюджета, средств инвесторов. </w:t>
      </w:r>
    </w:p>
    <w:p w14:paraId="3E4686A2"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 xml:space="preserve">Поскольку в настоящее время состояние значительной части жилищного фонда Черноярского района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w:t>
      </w:r>
      <w:r w:rsidRPr="003F7A67">
        <w:rPr>
          <w:rFonts w:eastAsia="Times New Roman"/>
          <w:sz w:val="28"/>
          <w:szCs w:val="28"/>
        </w:rPr>
        <w:lastRenderedPageBreak/>
        <w:t>жильем является одной из приоритетных задач социально-экономического развития Черноярского района.</w:t>
      </w:r>
    </w:p>
    <w:p w14:paraId="32A7D762"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В настоящее время жилищный фонд Черноярского района составляет 483,099</w:t>
      </w:r>
      <w:r w:rsidRPr="003F7A67">
        <w:rPr>
          <w:rFonts w:eastAsia="Times New Roman"/>
          <w:color w:val="FF0000"/>
          <w:sz w:val="28"/>
          <w:szCs w:val="28"/>
        </w:rPr>
        <w:t xml:space="preserve"> </w:t>
      </w:r>
      <w:r w:rsidRPr="003F7A67">
        <w:rPr>
          <w:rFonts w:eastAsia="Times New Roman"/>
          <w:sz w:val="28"/>
          <w:szCs w:val="28"/>
        </w:rPr>
        <w:t>тыс. кв. м.</w:t>
      </w:r>
    </w:p>
    <w:p w14:paraId="6BFE9EF8"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Основными проблемами в сфере жилищного строительства, наряду с все еще слабо развитой конкуренцией среди застройщиков и чрезмерными административными барьерами в отношении доступа застройщиков на рынок жилищного строительства, получения земельного участка и разрешения на строительство остаются проблемы отсутствия земельных участков, обустроенных инженерной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инженерной инфраструктуры.</w:t>
      </w:r>
    </w:p>
    <w:p w14:paraId="22257E2A" w14:textId="77777777" w:rsidR="005A39E8" w:rsidRPr="003F7A67" w:rsidRDefault="005A39E8" w:rsidP="005A39E8">
      <w:pPr>
        <w:suppressAutoHyphens/>
        <w:ind w:firstLine="708"/>
        <w:jc w:val="both"/>
        <w:rPr>
          <w:rFonts w:eastAsia="Times New Roman"/>
          <w:color w:val="00CCFF"/>
          <w:sz w:val="28"/>
          <w:szCs w:val="28"/>
        </w:rPr>
      </w:pPr>
      <w:r w:rsidRPr="003F7A67">
        <w:rPr>
          <w:rFonts w:eastAsia="Times New Roman"/>
          <w:bCs/>
          <w:color w:val="000000"/>
          <w:sz w:val="28"/>
          <w:szCs w:val="28"/>
        </w:rPr>
        <w:t>В Черноярском районе в основном имеет место строительство малоэтажного жилья.</w:t>
      </w:r>
      <w:r w:rsidRPr="003F7A67">
        <w:rPr>
          <w:rFonts w:eastAsia="Times New Roman"/>
          <w:snapToGrid w:val="0"/>
          <w:color w:val="000000"/>
          <w:sz w:val="28"/>
          <w:szCs w:val="28"/>
        </w:rPr>
        <w:t xml:space="preserve"> </w:t>
      </w:r>
      <w:r w:rsidRPr="003F7A67">
        <w:rPr>
          <w:rFonts w:eastAsia="Times New Roman"/>
          <w:color w:val="000000"/>
          <w:sz w:val="28"/>
          <w:szCs w:val="28"/>
        </w:rPr>
        <w:t xml:space="preserve">За период с 2011 года по </w:t>
      </w:r>
      <w:r w:rsidRPr="003F7A67">
        <w:rPr>
          <w:rFonts w:eastAsia="Times New Roman"/>
          <w:sz w:val="28"/>
          <w:szCs w:val="28"/>
        </w:rPr>
        <w:t>2013</w:t>
      </w:r>
      <w:r w:rsidRPr="003F7A67">
        <w:rPr>
          <w:rFonts w:eastAsia="Times New Roman"/>
          <w:color w:val="000000"/>
          <w:sz w:val="28"/>
          <w:szCs w:val="28"/>
        </w:rPr>
        <w:t xml:space="preserve"> год на территории Черноярского района построено и введено в эксплуатацию </w:t>
      </w:r>
      <w:r w:rsidRPr="003F7A67">
        <w:rPr>
          <w:rFonts w:eastAsia="Times New Roman"/>
          <w:sz w:val="28"/>
          <w:szCs w:val="28"/>
        </w:rPr>
        <w:t>13,3</w:t>
      </w:r>
      <w:r w:rsidRPr="003F7A67">
        <w:rPr>
          <w:rFonts w:eastAsia="Times New Roman"/>
          <w:color w:val="000000"/>
          <w:sz w:val="28"/>
          <w:szCs w:val="28"/>
        </w:rPr>
        <w:t xml:space="preserve"> тыс. кв. метров жилья малоэтажной застройки.</w:t>
      </w:r>
      <w:r w:rsidRPr="003F7A67">
        <w:rPr>
          <w:rFonts w:eastAsia="Times New Roman"/>
          <w:color w:val="00CCFF"/>
          <w:sz w:val="28"/>
          <w:szCs w:val="28"/>
        </w:rPr>
        <w:t xml:space="preserve"> </w:t>
      </w:r>
    </w:p>
    <w:p w14:paraId="1365E4A8"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 xml:space="preserve">Принятые законы, направленные на повышение доступности жилья сформировали законодательные условия для решения задачи по развитию инженерной инфраструктуры, необходимой для жилищного строительства, установили распределение ответственности за обеспечение земельных участков инженерной инфраструктурой для жилищного строительства между органами местного самоуправления, организациями коммунального комплекса и застройщиками. </w:t>
      </w:r>
    </w:p>
    <w:p w14:paraId="4701BAE0"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Однако на практике реализация принципов, заложенных в федеральных законах, пока еще не получила достаточного распространения и требует использования дополнительных стимулов в виде государственной поддержки за счет средств федерального бюджета, средств бюджета Астраханской области, консолидированных бюджетов Черноярского района и поселений.</w:t>
      </w:r>
    </w:p>
    <w:p w14:paraId="286B05E8"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Существующая практика решения проблемы развития коммунальной инфраструктуры в целях жилищного строительства и обеспечения построенных объектов электрической энергией, главным образом, основана на установлении организациями коммунального комплекса и электроснабжения монопольной платы за подключение к сетям инженерно-технического обеспечения и технологическое присоединение к электрическим сетям, на выполнении застройщиками технических условий для присоединение к этим системам, определенных на основе непрозрачных и изменяющихся принципов. Такая практика создает неравные конкурентные условия для застройщиков, приводит к невозможности освоения новых перспективных площадок для жилищного строительства, не позволяет повышать доступность жилья для населения.</w:t>
      </w:r>
    </w:p>
    <w:p w14:paraId="2CCE69A7"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Наличие системных проблем в вопросах обеспечения земельных участков коммунальной инфраструктурой в целях жилищного строительства требует совместных целевых действий со стороны федеральных и областных органов государственной власти и органов местного самоуправления.</w:t>
      </w:r>
    </w:p>
    <w:p w14:paraId="46056F39" w14:textId="05B7F361" w:rsidR="007C7CB4" w:rsidRPr="004D77C6" w:rsidRDefault="007C7CB4" w:rsidP="005A39E8">
      <w:pPr>
        <w:autoSpaceDE w:val="0"/>
        <w:autoSpaceDN w:val="0"/>
        <w:adjustRightInd w:val="0"/>
        <w:jc w:val="both"/>
        <w:rPr>
          <w:rFonts w:eastAsia="Times New Roman"/>
          <w:sz w:val="28"/>
          <w:szCs w:val="28"/>
          <w:lang w:eastAsia="en-US"/>
        </w:rPr>
      </w:pPr>
    </w:p>
    <w:p w14:paraId="6AC00102" w14:textId="6E8E0ADF" w:rsidR="007C7CB4" w:rsidRPr="004D77C6" w:rsidRDefault="003718A7" w:rsidP="007C7CB4">
      <w:pPr>
        <w:widowControl w:val="0"/>
        <w:autoSpaceDE w:val="0"/>
        <w:autoSpaceDN w:val="0"/>
        <w:adjustRightInd w:val="0"/>
        <w:jc w:val="center"/>
        <w:rPr>
          <w:b/>
          <w:sz w:val="28"/>
          <w:szCs w:val="28"/>
        </w:rPr>
      </w:pPr>
      <w:r>
        <w:rPr>
          <w:b/>
          <w:sz w:val="28"/>
          <w:szCs w:val="28"/>
        </w:rPr>
        <w:t>4</w:t>
      </w:r>
      <w:r w:rsidR="007C7CB4">
        <w:rPr>
          <w:b/>
          <w:sz w:val="28"/>
          <w:szCs w:val="28"/>
        </w:rPr>
        <w:t xml:space="preserve">. </w:t>
      </w:r>
      <w:r w:rsidR="007C7CB4" w:rsidRPr="004D77C6">
        <w:rPr>
          <w:b/>
          <w:sz w:val="28"/>
          <w:szCs w:val="28"/>
        </w:rPr>
        <w:t>Цели</w:t>
      </w:r>
      <w:r w:rsidR="00DC2D56">
        <w:rPr>
          <w:b/>
          <w:sz w:val="28"/>
          <w:szCs w:val="28"/>
        </w:rPr>
        <w:t xml:space="preserve"> и </w:t>
      </w:r>
      <w:r w:rsidR="007C7CB4" w:rsidRPr="004D77C6">
        <w:rPr>
          <w:b/>
          <w:sz w:val="28"/>
          <w:szCs w:val="28"/>
        </w:rPr>
        <w:t xml:space="preserve">задачи муниципальной </w:t>
      </w:r>
      <w:r w:rsidR="007C7CB4">
        <w:rPr>
          <w:b/>
          <w:sz w:val="28"/>
          <w:szCs w:val="28"/>
        </w:rPr>
        <w:t>программы</w:t>
      </w:r>
    </w:p>
    <w:p w14:paraId="62F38955" w14:textId="77777777" w:rsidR="007C7CB4" w:rsidRPr="004D77C6" w:rsidRDefault="007C7CB4" w:rsidP="007C7CB4">
      <w:pPr>
        <w:widowControl w:val="0"/>
        <w:autoSpaceDE w:val="0"/>
        <w:autoSpaceDN w:val="0"/>
        <w:adjustRightInd w:val="0"/>
        <w:jc w:val="center"/>
        <w:rPr>
          <w:sz w:val="28"/>
          <w:szCs w:val="28"/>
        </w:rPr>
      </w:pPr>
    </w:p>
    <w:p w14:paraId="75F0F043" w14:textId="77777777" w:rsidR="005A39E8" w:rsidRPr="003F7A67" w:rsidRDefault="007C7CB4" w:rsidP="005A39E8">
      <w:pPr>
        <w:suppressAutoHyphens/>
        <w:autoSpaceDE w:val="0"/>
        <w:autoSpaceDN w:val="0"/>
        <w:adjustRightInd w:val="0"/>
        <w:ind w:firstLine="540"/>
        <w:jc w:val="both"/>
        <w:rPr>
          <w:rFonts w:eastAsia="Times New Roman"/>
          <w:sz w:val="28"/>
          <w:szCs w:val="28"/>
        </w:rPr>
      </w:pPr>
      <w:r w:rsidRPr="004D77C6">
        <w:rPr>
          <w:sz w:val="28"/>
          <w:szCs w:val="28"/>
        </w:rPr>
        <w:tab/>
      </w:r>
      <w:r w:rsidR="005A39E8" w:rsidRPr="003F7A67">
        <w:rPr>
          <w:rFonts w:eastAsia="Times New Roman"/>
          <w:sz w:val="28"/>
          <w:szCs w:val="28"/>
        </w:rPr>
        <w:t>Цели и задачи Программы определяются целями и задачами приоритетного национального проекта «Доступное и комфортное жилье – гражданам России» (далее – Национальный проект), федеральной целевой программы «Жилище» на 2011-2015 годы, комплексной целевой программой «Стимулирование развития жилищного строительства в Астраханской области на 2011-2015 годы», поскольку Программа является основным инструментом их реализации на территории Черноярского района.</w:t>
      </w:r>
    </w:p>
    <w:p w14:paraId="373E226B"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Целью настоящей Программы является обеспечение населения Черноярского района доступным жильем путем реализации механизмов государственной поддержки и развития жилищного строительства и стимулирования спроса на рынке жилья.</w:t>
      </w:r>
    </w:p>
    <w:p w14:paraId="65BB21E2" w14:textId="77777777" w:rsidR="005A39E8" w:rsidRPr="003F7A67" w:rsidRDefault="005A39E8" w:rsidP="005A39E8">
      <w:pPr>
        <w:tabs>
          <w:tab w:val="left" w:pos="720"/>
          <w:tab w:val="left" w:pos="4140"/>
        </w:tabs>
        <w:suppressAutoHyphens/>
        <w:ind w:firstLine="720"/>
        <w:jc w:val="both"/>
        <w:rPr>
          <w:rFonts w:eastAsia="Times New Roman"/>
          <w:sz w:val="28"/>
          <w:szCs w:val="28"/>
        </w:rPr>
      </w:pPr>
      <w:r w:rsidRPr="003F7A67">
        <w:rPr>
          <w:rFonts w:eastAsia="Times New Roman"/>
          <w:sz w:val="28"/>
          <w:szCs w:val="28"/>
        </w:rPr>
        <w:t>Программные мероприятия направлены на решение следующих задач:</w:t>
      </w:r>
    </w:p>
    <w:p w14:paraId="570FD216" w14:textId="77777777" w:rsidR="005A39E8" w:rsidRPr="003F7A67" w:rsidRDefault="005A39E8" w:rsidP="005A39E8">
      <w:pPr>
        <w:suppressAutoHyphens/>
        <w:autoSpaceDE w:val="0"/>
        <w:autoSpaceDN w:val="0"/>
        <w:adjustRightInd w:val="0"/>
        <w:ind w:firstLine="708"/>
        <w:jc w:val="both"/>
        <w:rPr>
          <w:rFonts w:eastAsia="Times New Roman"/>
          <w:sz w:val="28"/>
          <w:szCs w:val="28"/>
        </w:rPr>
      </w:pPr>
      <w:r w:rsidRPr="003F7A67">
        <w:rPr>
          <w:rFonts w:eastAsia="Times New Roman"/>
          <w:sz w:val="28"/>
          <w:szCs w:val="28"/>
        </w:rPr>
        <w:t>- обеспечение ежегодного роста объемов ввода жилья;</w:t>
      </w:r>
    </w:p>
    <w:p w14:paraId="14FB80EB" w14:textId="77777777" w:rsidR="005A39E8" w:rsidRPr="003F7A67" w:rsidRDefault="005A39E8" w:rsidP="005A39E8">
      <w:pPr>
        <w:suppressAutoHyphens/>
        <w:autoSpaceDE w:val="0"/>
        <w:autoSpaceDN w:val="0"/>
        <w:adjustRightInd w:val="0"/>
        <w:ind w:firstLine="708"/>
        <w:jc w:val="both"/>
        <w:rPr>
          <w:rFonts w:eastAsia="Times New Roman"/>
          <w:sz w:val="28"/>
          <w:szCs w:val="28"/>
        </w:rPr>
      </w:pPr>
      <w:r w:rsidRPr="003F7A67">
        <w:rPr>
          <w:rFonts w:eastAsia="Times New Roman"/>
          <w:sz w:val="28"/>
          <w:szCs w:val="28"/>
        </w:rPr>
        <w:t>- развитие направлений строительства жилья, доступного для широких слоев населения;</w:t>
      </w:r>
    </w:p>
    <w:p w14:paraId="111BEF5B" w14:textId="0F8D7291" w:rsidR="00E1273A" w:rsidRPr="004D77C6" w:rsidRDefault="005A39E8" w:rsidP="005A39E8">
      <w:pPr>
        <w:widowControl w:val="0"/>
        <w:autoSpaceDE w:val="0"/>
        <w:autoSpaceDN w:val="0"/>
        <w:adjustRightInd w:val="0"/>
        <w:spacing w:line="276" w:lineRule="auto"/>
        <w:jc w:val="both"/>
        <w:rPr>
          <w:sz w:val="28"/>
          <w:szCs w:val="28"/>
        </w:rPr>
      </w:pPr>
      <w:r w:rsidRPr="003F7A67">
        <w:rPr>
          <w:rFonts w:eastAsia="Times New Roman"/>
          <w:sz w:val="28"/>
          <w:szCs w:val="28"/>
        </w:rPr>
        <w:t>- снижение административных барьеров в строительстве.</w:t>
      </w:r>
    </w:p>
    <w:p w14:paraId="472DD06B" w14:textId="63519109" w:rsidR="007C7CB4" w:rsidRPr="004D77C6" w:rsidRDefault="007C7CB4" w:rsidP="00E1273A">
      <w:pPr>
        <w:jc w:val="both"/>
        <w:rPr>
          <w:b/>
          <w:sz w:val="28"/>
          <w:szCs w:val="28"/>
        </w:rPr>
      </w:pPr>
      <w:r>
        <w:rPr>
          <w:sz w:val="28"/>
          <w:szCs w:val="28"/>
          <w:lang w:eastAsia="en-US"/>
        </w:rPr>
        <w:tab/>
      </w:r>
    </w:p>
    <w:p w14:paraId="43A16DFD" w14:textId="7B4C5BBC" w:rsidR="007C7CB4" w:rsidRPr="004D77C6" w:rsidRDefault="003718A7" w:rsidP="007C7CB4">
      <w:pPr>
        <w:widowControl w:val="0"/>
        <w:autoSpaceDE w:val="0"/>
        <w:autoSpaceDN w:val="0"/>
        <w:adjustRightInd w:val="0"/>
        <w:jc w:val="center"/>
        <w:rPr>
          <w:b/>
          <w:sz w:val="28"/>
          <w:szCs w:val="28"/>
        </w:rPr>
      </w:pPr>
      <w:r>
        <w:rPr>
          <w:b/>
          <w:sz w:val="28"/>
          <w:szCs w:val="28"/>
        </w:rPr>
        <w:t>5</w:t>
      </w:r>
      <w:r w:rsidR="007C7CB4">
        <w:rPr>
          <w:b/>
          <w:sz w:val="28"/>
          <w:szCs w:val="28"/>
        </w:rPr>
        <w:t xml:space="preserve">. </w:t>
      </w:r>
      <w:r w:rsidR="007C7CB4" w:rsidRPr="004D77C6">
        <w:rPr>
          <w:b/>
          <w:sz w:val="28"/>
          <w:szCs w:val="28"/>
        </w:rPr>
        <w:t>Сроки (этапы) реа</w:t>
      </w:r>
      <w:r w:rsidR="007C7CB4">
        <w:rPr>
          <w:b/>
          <w:sz w:val="28"/>
          <w:szCs w:val="28"/>
        </w:rPr>
        <w:t>лизации муниципальной программы</w:t>
      </w:r>
      <w:r w:rsidR="007C7CB4" w:rsidRPr="004D77C6">
        <w:rPr>
          <w:b/>
          <w:sz w:val="28"/>
          <w:szCs w:val="28"/>
        </w:rPr>
        <w:t>.</w:t>
      </w:r>
    </w:p>
    <w:p w14:paraId="230569F0" w14:textId="77777777" w:rsidR="007C7CB4" w:rsidRPr="004D77C6" w:rsidRDefault="007C7CB4" w:rsidP="007C7CB4">
      <w:pPr>
        <w:widowControl w:val="0"/>
        <w:autoSpaceDE w:val="0"/>
        <w:autoSpaceDN w:val="0"/>
        <w:adjustRightInd w:val="0"/>
        <w:jc w:val="center"/>
        <w:rPr>
          <w:sz w:val="28"/>
          <w:szCs w:val="28"/>
        </w:rPr>
      </w:pPr>
    </w:p>
    <w:p w14:paraId="21BDECAA" w14:textId="49A1BF2D" w:rsidR="007C7CB4" w:rsidRPr="004D77C6" w:rsidRDefault="007C7CB4" w:rsidP="008525DC">
      <w:pPr>
        <w:ind w:firstLine="708"/>
        <w:jc w:val="both"/>
        <w:outlineLvl w:val="0"/>
        <w:rPr>
          <w:bCs/>
          <w:sz w:val="28"/>
          <w:szCs w:val="28"/>
        </w:rPr>
      </w:pPr>
      <w:r w:rsidRPr="004D77C6">
        <w:rPr>
          <w:bCs/>
          <w:sz w:val="28"/>
          <w:szCs w:val="28"/>
        </w:rPr>
        <w:t>Срок реализации Программы – 20</w:t>
      </w:r>
      <w:r w:rsidR="008525DC">
        <w:rPr>
          <w:bCs/>
          <w:sz w:val="28"/>
          <w:szCs w:val="28"/>
        </w:rPr>
        <w:t>22</w:t>
      </w:r>
      <w:r w:rsidRPr="004D77C6">
        <w:rPr>
          <w:bCs/>
          <w:sz w:val="28"/>
          <w:szCs w:val="28"/>
        </w:rPr>
        <w:t xml:space="preserve"> - 202</w:t>
      </w:r>
      <w:r w:rsidR="008525DC">
        <w:rPr>
          <w:bCs/>
          <w:sz w:val="28"/>
          <w:szCs w:val="28"/>
        </w:rPr>
        <w:t>7</w:t>
      </w:r>
      <w:r w:rsidRPr="004D77C6">
        <w:rPr>
          <w:bCs/>
          <w:sz w:val="28"/>
          <w:szCs w:val="28"/>
        </w:rPr>
        <w:t xml:space="preserve"> годы.</w:t>
      </w:r>
    </w:p>
    <w:p w14:paraId="0E2CEC62" w14:textId="403A1D7D" w:rsidR="007C7CB4" w:rsidRDefault="007C7CB4" w:rsidP="007C7CB4">
      <w:pPr>
        <w:widowControl w:val="0"/>
        <w:autoSpaceDE w:val="0"/>
        <w:autoSpaceDN w:val="0"/>
        <w:adjustRightInd w:val="0"/>
        <w:jc w:val="both"/>
        <w:rPr>
          <w:sz w:val="28"/>
          <w:szCs w:val="28"/>
        </w:rPr>
      </w:pPr>
    </w:p>
    <w:p w14:paraId="4A3DD25D" w14:textId="2569B5BC" w:rsidR="007C7CB4" w:rsidRDefault="003718A7" w:rsidP="002113B1">
      <w:pPr>
        <w:widowControl w:val="0"/>
        <w:autoSpaceDE w:val="0"/>
        <w:autoSpaceDN w:val="0"/>
        <w:adjustRightInd w:val="0"/>
        <w:jc w:val="center"/>
        <w:rPr>
          <w:b/>
          <w:sz w:val="28"/>
          <w:szCs w:val="28"/>
        </w:rPr>
      </w:pPr>
      <w:r>
        <w:rPr>
          <w:b/>
          <w:sz w:val="28"/>
          <w:szCs w:val="28"/>
        </w:rPr>
        <w:t>6</w:t>
      </w:r>
      <w:r w:rsidR="007C7CB4">
        <w:rPr>
          <w:b/>
          <w:sz w:val="28"/>
          <w:szCs w:val="28"/>
        </w:rPr>
        <w:t xml:space="preserve">. </w:t>
      </w:r>
      <w:r w:rsidR="002113B1">
        <w:rPr>
          <w:b/>
          <w:sz w:val="28"/>
          <w:szCs w:val="28"/>
        </w:rPr>
        <w:t>Система основных мероприятий и подпрограмм муниципальной программы, перечень мероприятий муниципальной программы и мер муниципального регулирования</w:t>
      </w:r>
    </w:p>
    <w:p w14:paraId="11791C6E" w14:textId="77777777" w:rsidR="00DF4F4D" w:rsidRPr="004D77C6" w:rsidRDefault="00DF4F4D" w:rsidP="002113B1">
      <w:pPr>
        <w:widowControl w:val="0"/>
        <w:autoSpaceDE w:val="0"/>
        <w:autoSpaceDN w:val="0"/>
        <w:adjustRightInd w:val="0"/>
        <w:jc w:val="center"/>
        <w:rPr>
          <w:sz w:val="28"/>
          <w:szCs w:val="28"/>
        </w:rPr>
      </w:pPr>
    </w:p>
    <w:p w14:paraId="5F707089" w14:textId="77777777" w:rsidR="005A39E8" w:rsidRPr="003F7A67" w:rsidRDefault="007C7CB4" w:rsidP="005A39E8">
      <w:pPr>
        <w:suppressAutoHyphens/>
        <w:ind w:firstLine="709"/>
        <w:jc w:val="both"/>
        <w:rPr>
          <w:rFonts w:eastAsia="Times New Roman"/>
          <w:sz w:val="28"/>
          <w:szCs w:val="28"/>
        </w:rPr>
      </w:pPr>
      <w:r w:rsidRPr="004D77C6">
        <w:rPr>
          <w:sz w:val="28"/>
          <w:szCs w:val="28"/>
        </w:rPr>
        <w:tab/>
      </w:r>
      <w:r w:rsidR="005A39E8" w:rsidRPr="003F7A67">
        <w:rPr>
          <w:rFonts w:eastAsia="Times New Roman"/>
          <w:sz w:val="28"/>
          <w:szCs w:val="28"/>
        </w:rPr>
        <w:t xml:space="preserve">Одним из главных приоритетов развития страны является рост человеческого потенциала, поддержка семей с детьми. </w:t>
      </w:r>
    </w:p>
    <w:p w14:paraId="779A2935" w14:textId="77777777" w:rsidR="005A39E8" w:rsidRPr="003F7A67" w:rsidRDefault="005A39E8" w:rsidP="005A39E8">
      <w:pPr>
        <w:suppressAutoHyphens/>
        <w:jc w:val="both"/>
        <w:rPr>
          <w:rFonts w:eastAsia="Times New Roman"/>
          <w:sz w:val="28"/>
          <w:szCs w:val="28"/>
        </w:rPr>
      </w:pPr>
      <w:r w:rsidRPr="003F7A67">
        <w:rPr>
          <w:rFonts w:eastAsia="Times New Roman"/>
          <w:sz w:val="28"/>
          <w:szCs w:val="28"/>
        </w:rPr>
        <w:t>В этой связи введение на территории Астраханской области еще одной формы поддержки в виде бесплатного предоставления семьям земельных участков в собственность, создаются дополнительные возможности для роста уровня рождаемости и повышения эффективности системы государственной социальной помощи. Законом Астраханской области от 04.03.2008 года N 7/2008-ОЗ «Об отдельных вопросах правового регулирования земельных отношений в Астраханской области» определены категории граждан, которым бесплатно и в собственность предоставляются земельные участки, являющиеся государственной и муниципальной собственностью. Среди них - семьи, имеющие детей-инвалидов, - для индивидуального жилищного строительства в сельской местности; детям-сиротам и детям, оставшимся без попечения родителей, - для индивидуального жилищного строительства в сельской местности, многодетным семьям, имеющим на момент предоставления земельного участка троих и более несовершеннолетних детей, - для индивидуального жилищного строительства в сельской местности, садоводства.</w:t>
      </w:r>
    </w:p>
    <w:p w14:paraId="702BD69A" w14:textId="77777777" w:rsidR="005A39E8" w:rsidRPr="003F7A67" w:rsidRDefault="005A39E8" w:rsidP="005A39E8">
      <w:pPr>
        <w:suppressAutoHyphens/>
        <w:jc w:val="both"/>
        <w:rPr>
          <w:rFonts w:eastAsia="Times New Roman"/>
          <w:color w:val="000000"/>
          <w:sz w:val="28"/>
          <w:szCs w:val="28"/>
        </w:rPr>
      </w:pPr>
      <w:r w:rsidRPr="003F7A67">
        <w:rPr>
          <w:rFonts w:eastAsia="Times New Roman"/>
          <w:color w:val="000000"/>
          <w:sz w:val="28"/>
          <w:szCs w:val="28"/>
        </w:rPr>
        <w:t xml:space="preserve">В течение последних пяти лет наблюдается тенденция увеличения численности женщин, родивших (усыновивших) третьего ребенка или последующих детей. </w:t>
      </w:r>
      <w:r w:rsidRPr="003F7A67">
        <w:rPr>
          <w:rFonts w:eastAsia="Times New Roman"/>
          <w:color w:val="000000"/>
          <w:sz w:val="28"/>
          <w:szCs w:val="28"/>
        </w:rPr>
        <w:lastRenderedPageBreak/>
        <w:t>Так, в 2011 году она составила – 229</w:t>
      </w:r>
      <w:r w:rsidRPr="003F7A67">
        <w:rPr>
          <w:rFonts w:eastAsia="Times New Roman"/>
          <w:sz w:val="28"/>
          <w:szCs w:val="28"/>
        </w:rPr>
        <w:t xml:space="preserve"> семей, в 2012 г- 235 семей, в 2013 году – 234 семьи</w:t>
      </w:r>
      <w:r w:rsidRPr="003F7A67">
        <w:rPr>
          <w:rFonts w:eastAsia="Times New Roman"/>
          <w:color w:val="000000"/>
          <w:sz w:val="28"/>
          <w:szCs w:val="28"/>
        </w:rPr>
        <w:t xml:space="preserve">. </w:t>
      </w:r>
    </w:p>
    <w:p w14:paraId="5CD4D7FE" w14:textId="77777777" w:rsidR="005A39E8" w:rsidRPr="003F7A67" w:rsidRDefault="005A39E8" w:rsidP="005A39E8">
      <w:pPr>
        <w:suppressAutoHyphens/>
        <w:jc w:val="both"/>
        <w:rPr>
          <w:rFonts w:eastAsia="Times New Roman"/>
          <w:color w:val="000000"/>
          <w:sz w:val="28"/>
          <w:szCs w:val="28"/>
        </w:rPr>
      </w:pPr>
      <w:r w:rsidRPr="003F7A67">
        <w:rPr>
          <w:rFonts w:eastAsia="Times New Roman"/>
          <w:sz w:val="28"/>
          <w:szCs w:val="28"/>
        </w:rPr>
        <w:t>В настоящее время на учете в территориальных органах социальной защиты населения Черноярского района состоят 234 многодетных семей, в которых воспитывается 762</w:t>
      </w:r>
      <w:r w:rsidRPr="003F7A67">
        <w:rPr>
          <w:rFonts w:eastAsia="Times New Roman"/>
          <w:color w:val="000000"/>
          <w:sz w:val="28"/>
          <w:szCs w:val="28"/>
        </w:rPr>
        <w:t xml:space="preserve"> ребенка.</w:t>
      </w:r>
    </w:p>
    <w:p w14:paraId="6C6F0376" w14:textId="77777777" w:rsidR="005A39E8" w:rsidRPr="003F7A67" w:rsidRDefault="005A39E8" w:rsidP="005A39E8">
      <w:pPr>
        <w:suppressAutoHyphens/>
        <w:jc w:val="both"/>
        <w:rPr>
          <w:rFonts w:eastAsia="Times New Roman"/>
          <w:sz w:val="28"/>
          <w:szCs w:val="28"/>
        </w:rPr>
      </w:pPr>
      <w:r w:rsidRPr="003F7A67">
        <w:rPr>
          <w:rFonts w:eastAsia="Times New Roman"/>
          <w:color w:val="000000"/>
          <w:sz w:val="28"/>
          <w:szCs w:val="28"/>
        </w:rPr>
        <w:t>Наибольший удельный вес в структуре многодетных семей – более 80% – имеют семьи с тремя детьми. В этих</w:t>
      </w:r>
      <w:r w:rsidRPr="003F7A67">
        <w:rPr>
          <w:rFonts w:eastAsia="Times New Roman"/>
          <w:sz w:val="28"/>
          <w:szCs w:val="28"/>
        </w:rPr>
        <w:t xml:space="preserve"> условиях земельный участок, предоставляемый при рождении (усыновлении) третьего и последующих детей, может стать важным ресурсом для обеспечения семьи.</w:t>
      </w:r>
    </w:p>
    <w:p w14:paraId="79E4BE0D" w14:textId="77777777" w:rsidR="005A39E8" w:rsidRPr="003F7A67" w:rsidRDefault="005A39E8" w:rsidP="005A39E8">
      <w:pPr>
        <w:suppressAutoHyphens/>
        <w:jc w:val="both"/>
        <w:rPr>
          <w:rFonts w:eastAsia="Times New Roman"/>
          <w:sz w:val="28"/>
          <w:szCs w:val="28"/>
        </w:rPr>
      </w:pPr>
      <w:r w:rsidRPr="003F7A67">
        <w:rPr>
          <w:rFonts w:eastAsia="Times New Roman"/>
          <w:sz w:val="28"/>
          <w:szCs w:val="28"/>
        </w:rPr>
        <w:t>В рамках программы предусматривается обеспечение земельными участками следующих категорий граждан:</w:t>
      </w:r>
    </w:p>
    <w:p w14:paraId="575BE00C" w14:textId="77777777" w:rsidR="005A39E8" w:rsidRPr="003F7A67" w:rsidRDefault="005A39E8" w:rsidP="005A39E8">
      <w:pPr>
        <w:suppressAutoHyphens/>
        <w:jc w:val="both"/>
        <w:rPr>
          <w:rFonts w:eastAsia="Times New Roman"/>
          <w:sz w:val="28"/>
          <w:szCs w:val="28"/>
        </w:rPr>
      </w:pPr>
      <w:r w:rsidRPr="003F7A67">
        <w:rPr>
          <w:rFonts w:eastAsia="Times New Roman"/>
          <w:sz w:val="28"/>
          <w:szCs w:val="28"/>
        </w:rPr>
        <w:t>- многодетных семей, имеющих на момент предоставления земельного участка троих и более несовершеннолетних детей</w:t>
      </w:r>
    </w:p>
    <w:p w14:paraId="7AAF18C7" w14:textId="77777777" w:rsidR="005A39E8" w:rsidRPr="003F7A67" w:rsidRDefault="005A39E8" w:rsidP="005A39E8">
      <w:pPr>
        <w:suppressAutoHyphens/>
        <w:jc w:val="both"/>
        <w:rPr>
          <w:rFonts w:eastAsia="Times New Roman"/>
          <w:iCs/>
          <w:sz w:val="28"/>
          <w:szCs w:val="28"/>
        </w:rPr>
      </w:pPr>
      <w:r w:rsidRPr="003F7A67">
        <w:rPr>
          <w:rFonts w:eastAsia="Times New Roman"/>
          <w:iCs/>
          <w:sz w:val="28"/>
          <w:szCs w:val="28"/>
        </w:rPr>
        <w:t>В рамках этого направления предусматривается:</w:t>
      </w:r>
    </w:p>
    <w:p w14:paraId="2A568421" w14:textId="77777777" w:rsidR="005A39E8" w:rsidRPr="003F7A67" w:rsidRDefault="005A39E8" w:rsidP="005A39E8">
      <w:pPr>
        <w:suppressAutoHyphens/>
        <w:jc w:val="both"/>
        <w:rPr>
          <w:rFonts w:eastAsia="Times New Roman"/>
          <w:iCs/>
          <w:sz w:val="28"/>
          <w:szCs w:val="28"/>
        </w:rPr>
      </w:pPr>
      <w:r w:rsidRPr="003F7A67">
        <w:rPr>
          <w:rFonts w:eastAsia="Times New Roman"/>
          <w:sz w:val="28"/>
          <w:szCs w:val="28"/>
        </w:rPr>
        <w:t>- обеспечить первоочередное выделение для многодетных семей, земельных участков для строительства индивидуального жилого дома;</w:t>
      </w:r>
    </w:p>
    <w:p w14:paraId="67F04C77" w14:textId="5417A6F3" w:rsidR="00741366" w:rsidRPr="004D77C6" w:rsidRDefault="005A39E8" w:rsidP="005A39E8">
      <w:pPr>
        <w:shd w:val="clear" w:color="auto" w:fill="FFFFFF"/>
        <w:jc w:val="both"/>
        <w:rPr>
          <w:sz w:val="28"/>
          <w:szCs w:val="28"/>
        </w:rPr>
      </w:pPr>
      <w:r w:rsidRPr="003F7A67">
        <w:rPr>
          <w:rFonts w:eastAsia="Times New Roman"/>
          <w:iCs/>
          <w:sz w:val="28"/>
          <w:szCs w:val="28"/>
        </w:rPr>
        <w:t xml:space="preserve">- </w:t>
      </w:r>
      <w:r w:rsidRPr="003F7A67">
        <w:rPr>
          <w:rFonts w:eastAsia="Times New Roman"/>
          <w:sz w:val="28"/>
          <w:szCs w:val="28"/>
        </w:rPr>
        <w:t>оказывать необходимую помощь данным категориям гражданам, желающим приобрести в собственность земельный участок для данных целей.</w:t>
      </w:r>
    </w:p>
    <w:p w14:paraId="5797108D" w14:textId="093943F4" w:rsidR="007C7CB4" w:rsidRDefault="007C7CB4" w:rsidP="007C7CB4">
      <w:pPr>
        <w:widowControl w:val="0"/>
        <w:autoSpaceDE w:val="0"/>
        <w:autoSpaceDN w:val="0"/>
        <w:adjustRightInd w:val="0"/>
        <w:jc w:val="both"/>
        <w:rPr>
          <w:sz w:val="28"/>
          <w:szCs w:val="28"/>
        </w:rPr>
      </w:pPr>
    </w:p>
    <w:p w14:paraId="74F08DA0" w14:textId="4B7636D9" w:rsidR="00CD347C" w:rsidRDefault="00CD347C" w:rsidP="007C7CB4">
      <w:pPr>
        <w:widowControl w:val="0"/>
        <w:autoSpaceDE w:val="0"/>
        <w:autoSpaceDN w:val="0"/>
        <w:adjustRightInd w:val="0"/>
        <w:jc w:val="both"/>
        <w:rPr>
          <w:sz w:val="28"/>
          <w:szCs w:val="28"/>
        </w:rPr>
      </w:pPr>
    </w:p>
    <w:p w14:paraId="11230943" w14:textId="08270E6F" w:rsidR="00CD347C" w:rsidRDefault="00CD347C" w:rsidP="007C7CB4">
      <w:pPr>
        <w:widowControl w:val="0"/>
        <w:autoSpaceDE w:val="0"/>
        <w:autoSpaceDN w:val="0"/>
        <w:adjustRightInd w:val="0"/>
        <w:jc w:val="both"/>
        <w:rPr>
          <w:sz w:val="28"/>
          <w:szCs w:val="28"/>
        </w:rPr>
      </w:pPr>
    </w:p>
    <w:p w14:paraId="5D61698D" w14:textId="77777777" w:rsidR="00CD347C" w:rsidRPr="004D77C6" w:rsidRDefault="00CD347C" w:rsidP="007C7CB4">
      <w:pPr>
        <w:widowControl w:val="0"/>
        <w:autoSpaceDE w:val="0"/>
        <w:autoSpaceDN w:val="0"/>
        <w:adjustRightInd w:val="0"/>
        <w:jc w:val="both"/>
        <w:rPr>
          <w:sz w:val="28"/>
          <w:szCs w:val="28"/>
        </w:rPr>
      </w:pPr>
    </w:p>
    <w:p w14:paraId="5962CCDC" w14:textId="01362CAA" w:rsidR="007C7CB4" w:rsidRDefault="003718A7" w:rsidP="007C7CB4">
      <w:pPr>
        <w:widowControl w:val="0"/>
        <w:autoSpaceDE w:val="0"/>
        <w:autoSpaceDN w:val="0"/>
        <w:adjustRightInd w:val="0"/>
        <w:jc w:val="center"/>
        <w:rPr>
          <w:b/>
          <w:sz w:val="28"/>
          <w:szCs w:val="28"/>
        </w:rPr>
      </w:pPr>
      <w:r>
        <w:rPr>
          <w:b/>
          <w:sz w:val="28"/>
          <w:szCs w:val="28"/>
        </w:rPr>
        <w:t>7</w:t>
      </w:r>
      <w:r w:rsidR="007C7CB4">
        <w:rPr>
          <w:b/>
          <w:sz w:val="28"/>
          <w:szCs w:val="28"/>
        </w:rPr>
        <w:t xml:space="preserve">. </w:t>
      </w:r>
      <w:r w:rsidR="007C7CB4" w:rsidRPr="004D77C6">
        <w:rPr>
          <w:b/>
          <w:sz w:val="28"/>
          <w:szCs w:val="28"/>
        </w:rPr>
        <w:t>Ресурсное обес</w:t>
      </w:r>
      <w:r w:rsidR="007C7CB4">
        <w:rPr>
          <w:b/>
          <w:sz w:val="28"/>
          <w:szCs w:val="28"/>
        </w:rPr>
        <w:t>печение муниципальной программы</w:t>
      </w:r>
      <w:r w:rsidR="007C7CB4" w:rsidRPr="004D77C6">
        <w:rPr>
          <w:b/>
          <w:sz w:val="28"/>
          <w:szCs w:val="28"/>
        </w:rPr>
        <w:t>.</w:t>
      </w:r>
    </w:p>
    <w:p w14:paraId="6676BC2A" w14:textId="77777777" w:rsidR="00DF4F4D" w:rsidRPr="004D77C6" w:rsidRDefault="00DF4F4D" w:rsidP="007C7CB4">
      <w:pPr>
        <w:widowControl w:val="0"/>
        <w:autoSpaceDE w:val="0"/>
        <w:autoSpaceDN w:val="0"/>
        <w:adjustRightInd w:val="0"/>
        <w:jc w:val="center"/>
        <w:rPr>
          <w:b/>
          <w:sz w:val="28"/>
          <w:szCs w:val="28"/>
        </w:rPr>
      </w:pPr>
    </w:p>
    <w:p w14:paraId="405469BF" w14:textId="480A0BC1" w:rsidR="005A39E8" w:rsidRPr="00F12331" w:rsidRDefault="007C7CB4" w:rsidP="007C7CB4">
      <w:pPr>
        <w:jc w:val="both"/>
        <w:rPr>
          <w:bCs/>
          <w:sz w:val="28"/>
          <w:szCs w:val="28"/>
        </w:rPr>
      </w:pPr>
      <w:r w:rsidRPr="004D77C6">
        <w:rPr>
          <w:bCs/>
          <w:sz w:val="28"/>
          <w:szCs w:val="28"/>
        </w:rPr>
        <w:tab/>
        <w:t>Общая потребность в финансовых ресурсах на реализацию мероприятий муниципальной программы в 20</w:t>
      </w:r>
      <w:r w:rsidR="00843D72">
        <w:rPr>
          <w:bCs/>
          <w:sz w:val="28"/>
          <w:szCs w:val="28"/>
        </w:rPr>
        <w:t>22</w:t>
      </w:r>
      <w:r w:rsidRPr="004D77C6">
        <w:rPr>
          <w:bCs/>
          <w:sz w:val="28"/>
          <w:szCs w:val="28"/>
        </w:rPr>
        <w:t>-202</w:t>
      </w:r>
      <w:r w:rsidR="00843D72">
        <w:rPr>
          <w:bCs/>
          <w:sz w:val="28"/>
          <w:szCs w:val="28"/>
        </w:rPr>
        <w:t>7</w:t>
      </w:r>
      <w:r w:rsidR="00813E02">
        <w:rPr>
          <w:bCs/>
          <w:sz w:val="28"/>
          <w:szCs w:val="28"/>
        </w:rPr>
        <w:t xml:space="preserve"> </w:t>
      </w:r>
      <w:r w:rsidRPr="004D77C6">
        <w:rPr>
          <w:bCs/>
          <w:sz w:val="28"/>
          <w:szCs w:val="28"/>
        </w:rPr>
        <w:t xml:space="preserve">годах </w:t>
      </w:r>
      <w:r w:rsidRPr="00F12331">
        <w:rPr>
          <w:bCs/>
          <w:sz w:val="28"/>
          <w:szCs w:val="28"/>
        </w:rPr>
        <w:t xml:space="preserve">составит </w:t>
      </w:r>
      <w:r w:rsidR="006F5E63" w:rsidRPr="0054620D">
        <w:rPr>
          <w:bCs/>
          <w:sz w:val="28"/>
          <w:szCs w:val="28"/>
        </w:rPr>
        <w:t xml:space="preserve">519,6 </w:t>
      </w:r>
      <w:r w:rsidRPr="0054620D">
        <w:rPr>
          <w:bCs/>
          <w:sz w:val="28"/>
          <w:szCs w:val="28"/>
        </w:rPr>
        <w:t>тыс. руб</w:t>
      </w:r>
      <w:r w:rsidRPr="00FF09D5">
        <w:rPr>
          <w:bCs/>
          <w:sz w:val="28"/>
          <w:szCs w:val="28"/>
        </w:rPr>
        <w:t>.,</w:t>
      </w:r>
      <w:r w:rsidRPr="00F12331">
        <w:rPr>
          <w:bCs/>
          <w:sz w:val="28"/>
          <w:szCs w:val="28"/>
        </w:rPr>
        <w:t xml:space="preserve"> в том числе:</w:t>
      </w:r>
    </w:p>
    <w:tbl>
      <w:tblPr>
        <w:tblpPr w:leftFromText="180" w:rightFromText="180" w:vertAnchor="text" w:horzAnchor="margin" w:tblpY="112"/>
        <w:tblW w:w="93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51"/>
        <w:gridCol w:w="951"/>
        <w:gridCol w:w="867"/>
        <w:gridCol w:w="912"/>
        <w:gridCol w:w="838"/>
        <w:gridCol w:w="740"/>
        <w:gridCol w:w="740"/>
        <w:gridCol w:w="740"/>
      </w:tblGrid>
      <w:tr w:rsidR="005A39E8" w:rsidRPr="0054620D" w14:paraId="0B05E85F" w14:textId="77777777" w:rsidTr="009A282A">
        <w:trPr>
          <w:tblCellSpacing w:w="0" w:type="dxa"/>
        </w:trPr>
        <w:tc>
          <w:tcPr>
            <w:tcW w:w="3551" w:type="dxa"/>
            <w:vMerge w:val="restart"/>
            <w:tcBorders>
              <w:top w:val="outset" w:sz="6" w:space="0" w:color="auto"/>
              <w:left w:val="outset" w:sz="6" w:space="0" w:color="auto"/>
              <w:bottom w:val="outset" w:sz="6" w:space="0" w:color="auto"/>
              <w:right w:val="outset" w:sz="6" w:space="0" w:color="auto"/>
            </w:tcBorders>
          </w:tcPr>
          <w:p w14:paraId="0169A101" w14:textId="77777777" w:rsidR="005A39E8" w:rsidRPr="0054620D" w:rsidRDefault="005A39E8" w:rsidP="009A282A">
            <w:pPr>
              <w:suppressAutoHyphens/>
              <w:rPr>
                <w:bCs/>
                <w:sz w:val="28"/>
                <w:szCs w:val="28"/>
              </w:rPr>
            </w:pPr>
            <w:r w:rsidRPr="0054620D">
              <w:rPr>
                <w:bCs/>
                <w:sz w:val="28"/>
                <w:szCs w:val="28"/>
              </w:rPr>
              <w:t>Наименование</w:t>
            </w:r>
          </w:p>
        </w:tc>
        <w:tc>
          <w:tcPr>
            <w:tcW w:w="5788" w:type="dxa"/>
            <w:gridSpan w:val="7"/>
            <w:tcBorders>
              <w:top w:val="outset" w:sz="6" w:space="0" w:color="auto"/>
              <w:left w:val="outset" w:sz="6" w:space="0" w:color="auto"/>
              <w:bottom w:val="outset" w:sz="6" w:space="0" w:color="auto"/>
              <w:right w:val="outset" w:sz="6" w:space="0" w:color="auto"/>
            </w:tcBorders>
          </w:tcPr>
          <w:p w14:paraId="4C5243F5" w14:textId="77777777" w:rsidR="005A39E8" w:rsidRPr="0054620D" w:rsidRDefault="005A39E8" w:rsidP="009A282A">
            <w:pPr>
              <w:suppressAutoHyphens/>
              <w:jc w:val="center"/>
              <w:rPr>
                <w:bCs/>
                <w:sz w:val="28"/>
                <w:szCs w:val="28"/>
              </w:rPr>
            </w:pPr>
            <w:r w:rsidRPr="0054620D">
              <w:rPr>
                <w:bCs/>
                <w:sz w:val="28"/>
                <w:szCs w:val="28"/>
              </w:rPr>
              <w:t>Всего, млн. руб.</w:t>
            </w:r>
          </w:p>
        </w:tc>
      </w:tr>
      <w:tr w:rsidR="005A39E8" w:rsidRPr="0054620D" w14:paraId="078D77B3" w14:textId="77777777" w:rsidTr="009A282A">
        <w:trPr>
          <w:tblCellSpacing w:w="0" w:type="dxa"/>
        </w:trPr>
        <w:tc>
          <w:tcPr>
            <w:tcW w:w="3551" w:type="dxa"/>
            <w:vMerge/>
            <w:tcBorders>
              <w:top w:val="outset" w:sz="6" w:space="0" w:color="auto"/>
              <w:left w:val="outset" w:sz="6" w:space="0" w:color="auto"/>
              <w:bottom w:val="outset" w:sz="6" w:space="0" w:color="auto"/>
              <w:right w:val="outset" w:sz="6" w:space="0" w:color="auto"/>
            </w:tcBorders>
            <w:vAlign w:val="center"/>
          </w:tcPr>
          <w:p w14:paraId="7CB045B2" w14:textId="77777777" w:rsidR="005A39E8" w:rsidRPr="0054620D" w:rsidRDefault="005A39E8" w:rsidP="009A282A">
            <w:pPr>
              <w:suppressAutoHyphens/>
              <w:rPr>
                <w:bCs/>
                <w:sz w:val="28"/>
                <w:szCs w:val="28"/>
              </w:rPr>
            </w:pPr>
          </w:p>
        </w:tc>
        <w:tc>
          <w:tcPr>
            <w:tcW w:w="951" w:type="dxa"/>
            <w:tcBorders>
              <w:top w:val="outset" w:sz="6" w:space="0" w:color="auto"/>
              <w:left w:val="outset" w:sz="6" w:space="0" w:color="auto"/>
              <w:bottom w:val="outset" w:sz="6" w:space="0" w:color="auto"/>
              <w:right w:val="outset" w:sz="6" w:space="0" w:color="auto"/>
            </w:tcBorders>
          </w:tcPr>
          <w:p w14:paraId="116EBEEB" w14:textId="77777777" w:rsidR="005A39E8" w:rsidRPr="0054620D" w:rsidRDefault="005A39E8" w:rsidP="009A282A">
            <w:pPr>
              <w:suppressAutoHyphens/>
              <w:jc w:val="center"/>
              <w:rPr>
                <w:bCs/>
                <w:sz w:val="28"/>
                <w:szCs w:val="28"/>
              </w:rPr>
            </w:pPr>
            <w:r w:rsidRPr="0054620D">
              <w:rPr>
                <w:bCs/>
                <w:sz w:val="28"/>
                <w:szCs w:val="28"/>
              </w:rPr>
              <w:t>Всего</w:t>
            </w:r>
          </w:p>
        </w:tc>
        <w:tc>
          <w:tcPr>
            <w:tcW w:w="867" w:type="dxa"/>
            <w:tcBorders>
              <w:top w:val="outset" w:sz="6" w:space="0" w:color="auto"/>
              <w:left w:val="outset" w:sz="6" w:space="0" w:color="auto"/>
              <w:bottom w:val="outset" w:sz="6" w:space="0" w:color="auto"/>
              <w:right w:val="outset" w:sz="6" w:space="0" w:color="auto"/>
            </w:tcBorders>
          </w:tcPr>
          <w:p w14:paraId="609EFD95" w14:textId="29E38211" w:rsidR="005A39E8" w:rsidRPr="0054620D" w:rsidRDefault="005A39E8" w:rsidP="009A282A">
            <w:pPr>
              <w:suppressAutoHyphens/>
              <w:jc w:val="center"/>
              <w:rPr>
                <w:bCs/>
                <w:sz w:val="28"/>
                <w:szCs w:val="28"/>
              </w:rPr>
            </w:pPr>
            <w:r w:rsidRPr="0054620D">
              <w:rPr>
                <w:bCs/>
                <w:sz w:val="28"/>
                <w:szCs w:val="28"/>
              </w:rPr>
              <w:t>2022</w:t>
            </w:r>
          </w:p>
        </w:tc>
        <w:tc>
          <w:tcPr>
            <w:tcW w:w="912" w:type="dxa"/>
            <w:tcBorders>
              <w:top w:val="outset" w:sz="6" w:space="0" w:color="auto"/>
              <w:left w:val="outset" w:sz="6" w:space="0" w:color="auto"/>
              <w:bottom w:val="outset" w:sz="6" w:space="0" w:color="auto"/>
              <w:right w:val="outset" w:sz="6" w:space="0" w:color="auto"/>
            </w:tcBorders>
          </w:tcPr>
          <w:p w14:paraId="4E733085" w14:textId="2B7214CA" w:rsidR="005A39E8" w:rsidRPr="0054620D" w:rsidRDefault="005A39E8" w:rsidP="009A282A">
            <w:pPr>
              <w:suppressAutoHyphens/>
              <w:jc w:val="center"/>
              <w:rPr>
                <w:bCs/>
                <w:sz w:val="28"/>
                <w:szCs w:val="28"/>
              </w:rPr>
            </w:pPr>
            <w:r w:rsidRPr="0054620D">
              <w:rPr>
                <w:bCs/>
                <w:sz w:val="28"/>
                <w:szCs w:val="28"/>
              </w:rPr>
              <w:t>2023</w:t>
            </w:r>
          </w:p>
        </w:tc>
        <w:tc>
          <w:tcPr>
            <w:tcW w:w="838" w:type="dxa"/>
            <w:tcBorders>
              <w:top w:val="outset" w:sz="6" w:space="0" w:color="auto"/>
              <w:left w:val="outset" w:sz="6" w:space="0" w:color="auto"/>
              <w:bottom w:val="outset" w:sz="6" w:space="0" w:color="auto"/>
              <w:right w:val="outset" w:sz="6" w:space="0" w:color="auto"/>
            </w:tcBorders>
          </w:tcPr>
          <w:p w14:paraId="34192DAB" w14:textId="7D1D1F61" w:rsidR="005A39E8" w:rsidRPr="0054620D" w:rsidRDefault="005A39E8" w:rsidP="009A282A">
            <w:pPr>
              <w:suppressAutoHyphens/>
              <w:ind w:left="468" w:hanging="468"/>
              <w:jc w:val="center"/>
              <w:rPr>
                <w:bCs/>
                <w:sz w:val="28"/>
                <w:szCs w:val="28"/>
              </w:rPr>
            </w:pPr>
            <w:r w:rsidRPr="0054620D">
              <w:rPr>
                <w:bCs/>
                <w:sz w:val="28"/>
                <w:szCs w:val="28"/>
              </w:rPr>
              <w:t>2024</w:t>
            </w:r>
          </w:p>
        </w:tc>
        <w:tc>
          <w:tcPr>
            <w:tcW w:w="740" w:type="dxa"/>
            <w:tcBorders>
              <w:top w:val="outset" w:sz="6" w:space="0" w:color="auto"/>
              <w:left w:val="outset" w:sz="6" w:space="0" w:color="auto"/>
              <w:bottom w:val="outset" w:sz="6" w:space="0" w:color="auto"/>
              <w:right w:val="outset" w:sz="6" w:space="0" w:color="auto"/>
            </w:tcBorders>
          </w:tcPr>
          <w:p w14:paraId="44F9BA4F" w14:textId="352518C7" w:rsidR="005A39E8" w:rsidRPr="0054620D" w:rsidRDefault="005A39E8" w:rsidP="009A282A">
            <w:pPr>
              <w:suppressAutoHyphens/>
              <w:ind w:left="468" w:hanging="468"/>
              <w:jc w:val="center"/>
              <w:rPr>
                <w:bCs/>
                <w:sz w:val="28"/>
                <w:szCs w:val="28"/>
              </w:rPr>
            </w:pPr>
            <w:r w:rsidRPr="0054620D">
              <w:rPr>
                <w:bCs/>
                <w:sz w:val="28"/>
                <w:szCs w:val="28"/>
              </w:rPr>
              <w:t>2025</w:t>
            </w:r>
          </w:p>
        </w:tc>
        <w:tc>
          <w:tcPr>
            <w:tcW w:w="740" w:type="dxa"/>
            <w:tcBorders>
              <w:top w:val="outset" w:sz="6" w:space="0" w:color="auto"/>
              <w:left w:val="outset" w:sz="6" w:space="0" w:color="auto"/>
              <w:bottom w:val="outset" w:sz="6" w:space="0" w:color="auto"/>
              <w:right w:val="outset" w:sz="6" w:space="0" w:color="auto"/>
            </w:tcBorders>
          </w:tcPr>
          <w:p w14:paraId="3B6D4396" w14:textId="1638E9DA" w:rsidR="005A39E8" w:rsidRPr="0054620D" w:rsidRDefault="005A39E8" w:rsidP="009A282A">
            <w:pPr>
              <w:suppressAutoHyphens/>
              <w:ind w:left="468" w:hanging="468"/>
              <w:jc w:val="center"/>
              <w:rPr>
                <w:bCs/>
                <w:sz w:val="28"/>
                <w:szCs w:val="28"/>
              </w:rPr>
            </w:pPr>
            <w:r w:rsidRPr="0054620D">
              <w:rPr>
                <w:bCs/>
                <w:sz w:val="28"/>
                <w:szCs w:val="28"/>
              </w:rPr>
              <w:t>2026</w:t>
            </w:r>
          </w:p>
        </w:tc>
        <w:tc>
          <w:tcPr>
            <w:tcW w:w="740" w:type="dxa"/>
            <w:tcBorders>
              <w:top w:val="outset" w:sz="6" w:space="0" w:color="auto"/>
              <w:left w:val="outset" w:sz="6" w:space="0" w:color="auto"/>
              <w:bottom w:val="outset" w:sz="6" w:space="0" w:color="auto"/>
              <w:right w:val="outset" w:sz="6" w:space="0" w:color="auto"/>
            </w:tcBorders>
          </w:tcPr>
          <w:p w14:paraId="69C6B7FE" w14:textId="066BD697" w:rsidR="005A39E8" w:rsidRPr="0054620D" w:rsidRDefault="005A39E8" w:rsidP="009A282A">
            <w:pPr>
              <w:suppressAutoHyphens/>
              <w:ind w:left="468" w:hanging="468"/>
              <w:jc w:val="center"/>
              <w:rPr>
                <w:bCs/>
                <w:sz w:val="28"/>
                <w:szCs w:val="28"/>
              </w:rPr>
            </w:pPr>
            <w:r w:rsidRPr="0054620D">
              <w:rPr>
                <w:bCs/>
                <w:sz w:val="28"/>
                <w:szCs w:val="28"/>
              </w:rPr>
              <w:t>2027</w:t>
            </w:r>
          </w:p>
        </w:tc>
      </w:tr>
      <w:tr w:rsidR="005A39E8" w:rsidRPr="0054620D" w14:paraId="20656BA1" w14:textId="77777777" w:rsidTr="009A282A">
        <w:trPr>
          <w:tblCellSpacing w:w="0" w:type="dxa"/>
        </w:trPr>
        <w:tc>
          <w:tcPr>
            <w:tcW w:w="3551" w:type="dxa"/>
            <w:tcBorders>
              <w:top w:val="outset" w:sz="6" w:space="0" w:color="auto"/>
              <w:left w:val="outset" w:sz="6" w:space="0" w:color="auto"/>
              <w:bottom w:val="outset" w:sz="6" w:space="0" w:color="auto"/>
              <w:right w:val="outset" w:sz="6" w:space="0" w:color="auto"/>
            </w:tcBorders>
          </w:tcPr>
          <w:p w14:paraId="5935BB22" w14:textId="77777777" w:rsidR="005A39E8" w:rsidRPr="0054620D" w:rsidRDefault="005A39E8" w:rsidP="009A282A">
            <w:pPr>
              <w:suppressAutoHyphens/>
              <w:rPr>
                <w:bCs/>
                <w:sz w:val="28"/>
                <w:szCs w:val="28"/>
              </w:rPr>
            </w:pPr>
            <w:r w:rsidRPr="0054620D">
              <w:rPr>
                <w:bCs/>
                <w:sz w:val="28"/>
                <w:szCs w:val="28"/>
              </w:rPr>
              <w:t xml:space="preserve">Федеральный бюджет </w:t>
            </w:r>
          </w:p>
        </w:tc>
        <w:tc>
          <w:tcPr>
            <w:tcW w:w="951" w:type="dxa"/>
            <w:tcBorders>
              <w:top w:val="outset" w:sz="6" w:space="0" w:color="auto"/>
              <w:left w:val="outset" w:sz="6" w:space="0" w:color="auto"/>
              <w:bottom w:val="outset" w:sz="6" w:space="0" w:color="auto"/>
              <w:right w:val="outset" w:sz="6" w:space="0" w:color="auto"/>
            </w:tcBorders>
          </w:tcPr>
          <w:p w14:paraId="7D58EE86" w14:textId="77777777" w:rsidR="005A39E8" w:rsidRPr="0054620D" w:rsidRDefault="005A39E8" w:rsidP="009A282A">
            <w:pPr>
              <w:suppressAutoHyphens/>
              <w:jc w:val="center"/>
              <w:rPr>
                <w:bCs/>
                <w:sz w:val="28"/>
                <w:szCs w:val="28"/>
              </w:rPr>
            </w:pPr>
            <w:r w:rsidRPr="0054620D">
              <w:rPr>
                <w:bCs/>
                <w:sz w:val="28"/>
                <w:szCs w:val="28"/>
              </w:rPr>
              <w:t>-</w:t>
            </w:r>
          </w:p>
        </w:tc>
        <w:tc>
          <w:tcPr>
            <w:tcW w:w="867" w:type="dxa"/>
            <w:tcBorders>
              <w:top w:val="outset" w:sz="6" w:space="0" w:color="auto"/>
              <w:left w:val="outset" w:sz="6" w:space="0" w:color="auto"/>
              <w:bottom w:val="outset" w:sz="6" w:space="0" w:color="auto"/>
              <w:right w:val="outset" w:sz="6" w:space="0" w:color="auto"/>
            </w:tcBorders>
          </w:tcPr>
          <w:p w14:paraId="57C38F74" w14:textId="77777777" w:rsidR="005A39E8" w:rsidRPr="0054620D" w:rsidRDefault="005A39E8" w:rsidP="009A282A">
            <w:pPr>
              <w:suppressAutoHyphens/>
              <w:jc w:val="center"/>
              <w:rPr>
                <w:bCs/>
                <w:sz w:val="28"/>
                <w:szCs w:val="28"/>
              </w:rPr>
            </w:pPr>
            <w:r w:rsidRPr="0054620D">
              <w:rPr>
                <w:bCs/>
                <w:sz w:val="28"/>
                <w:szCs w:val="28"/>
              </w:rPr>
              <w:t>-</w:t>
            </w:r>
          </w:p>
        </w:tc>
        <w:tc>
          <w:tcPr>
            <w:tcW w:w="912" w:type="dxa"/>
            <w:tcBorders>
              <w:top w:val="outset" w:sz="6" w:space="0" w:color="auto"/>
              <w:left w:val="outset" w:sz="6" w:space="0" w:color="auto"/>
              <w:bottom w:val="outset" w:sz="6" w:space="0" w:color="auto"/>
              <w:right w:val="outset" w:sz="6" w:space="0" w:color="auto"/>
            </w:tcBorders>
          </w:tcPr>
          <w:p w14:paraId="046329E3" w14:textId="77777777" w:rsidR="005A39E8" w:rsidRPr="0054620D" w:rsidRDefault="005A39E8" w:rsidP="009A282A">
            <w:pPr>
              <w:suppressAutoHyphens/>
              <w:jc w:val="center"/>
              <w:rPr>
                <w:bCs/>
                <w:sz w:val="28"/>
                <w:szCs w:val="28"/>
              </w:rPr>
            </w:pPr>
            <w:r w:rsidRPr="0054620D">
              <w:rPr>
                <w:bCs/>
                <w:sz w:val="28"/>
                <w:szCs w:val="28"/>
              </w:rPr>
              <w:t>-</w:t>
            </w:r>
          </w:p>
        </w:tc>
        <w:tc>
          <w:tcPr>
            <w:tcW w:w="838" w:type="dxa"/>
            <w:tcBorders>
              <w:top w:val="outset" w:sz="6" w:space="0" w:color="auto"/>
              <w:left w:val="outset" w:sz="6" w:space="0" w:color="auto"/>
              <w:bottom w:val="outset" w:sz="6" w:space="0" w:color="auto"/>
              <w:right w:val="outset" w:sz="6" w:space="0" w:color="auto"/>
            </w:tcBorders>
          </w:tcPr>
          <w:p w14:paraId="6B4AADA6"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2AF49E62"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056CF0CB"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3F5E5165" w14:textId="77777777" w:rsidR="005A39E8" w:rsidRPr="0054620D" w:rsidRDefault="005A39E8" w:rsidP="009A282A">
            <w:pPr>
              <w:suppressAutoHyphens/>
              <w:jc w:val="center"/>
              <w:rPr>
                <w:bCs/>
                <w:sz w:val="28"/>
                <w:szCs w:val="28"/>
              </w:rPr>
            </w:pPr>
            <w:r w:rsidRPr="0054620D">
              <w:rPr>
                <w:bCs/>
                <w:sz w:val="28"/>
                <w:szCs w:val="28"/>
              </w:rPr>
              <w:t>-</w:t>
            </w:r>
          </w:p>
        </w:tc>
      </w:tr>
      <w:tr w:rsidR="005A39E8" w:rsidRPr="0054620D" w14:paraId="70CF8D54" w14:textId="77777777" w:rsidTr="009A282A">
        <w:trPr>
          <w:tblCellSpacing w:w="0" w:type="dxa"/>
        </w:trPr>
        <w:tc>
          <w:tcPr>
            <w:tcW w:w="3551" w:type="dxa"/>
            <w:tcBorders>
              <w:top w:val="outset" w:sz="6" w:space="0" w:color="auto"/>
              <w:left w:val="outset" w:sz="6" w:space="0" w:color="auto"/>
              <w:bottom w:val="outset" w:sz="6" w:space="0" w:color="auto"/>
              <w:right w:val="outset" w:sz="6" w:space="0" w:color="auto"/>
            </w:tcBorders>
          </w:tcPr>
          <w:p w14:paraId="6DDED474" w14:textId="77777777" w:rsidR="005A39E8" w:rsidRPr="0054620D" w:rsidRDefault="005A39E8" w:rsidP="009A282A">
            <w:pPr>
              <w:suppressAutoHyphens/>
              <w:rPr>
                <w:bCs/>
                <w:sz w:val="28"/>
                <w:szCs w:val="28"/>
              </w:rPr>
            </w:pPr>
            <w:r w:rsidRPr="0054620D">
              <w:rPr>
                <w:bCs/>
                <w:sz w:val="28"/>
                <w:szCs w:val="28"/>
              </w:rPr>
              <w:t>Бюджет Астраханской области</w:t>
            </w:r>
          </w:p>
        </w:tc>
        <w:tc>
          <w:tcPr>
            <w:tcW w:w="951" w:type="dxa"/>
            <w:tcBorders>
              <w:top w:val="outset" w:sz="6" w:space="0" w:color="auto"/>
              <w:left w:val="outset" w:sz="6" w:space="0" w:color="auto"/>
              <w:bottom w:val="outset" w:sz="6" w:space="0" w:color="auto"/>
              <w:right w:val="outset" w:sz="6" w:space="0" w:color="auto"/>
            </w:tcBorders>
          </w:tcPr>
          <w:p w14:paraId="18896599" w14:textId="77777777" w:rsidR="005A39E8" w:rsidRPr="0054620D" w:rsidRDefault="005A39E8" w:rsidP="009A282A">
            <w:pPr>
              <w:suppressAutoHyphens/>
              <w:jc w:val="center"/>
              <w:rPr>
                <w:bCs/>
                <w:sz w:val="28"/>
                <w:szCs w:val="28"/>
              </w:rPr>
            </w:pPr>
            <w:r w:rsidRPr="0054620D">
              <w:rPr>
                <w:bCs/>
                <w:sz w:val="28"/>
                <w:szCs w:val="28"/>
              </w:rPr>
              <w:t>-</w:t>
            </w:r>
          </w:p>
        </w:tc>
        <w:tc>
          <w:tcPr>
            <w:tcW w:w="867" w:type="dxa"/>
            <w:tcBorders>
              <w:top w:val="outset" w:sz="6" w:space="0" w:color="auto"/>
              <w:left w:val="outset" w:sz="6" w:space="0" w:color="auto"/>
              <w:bottom w:val="outset" w:sz="6" w:space="0" w:color="auto"/>
              <w:right w:val="outset" w:sz="6" w:space="0" w:color="auto"/>
            </w:tcBorders>
          </w:tcPr>
          <w:p w14:paraId="6A0B5102" w14:textId="77777777" w:rsidR="005A39E8" w:rsidRPr="0054620D" w:rsidRDefault="005A39E8" w:rsidP="009A282A">
            <w:pPr>
              <w:suppressAutoHyphens/>
              <w:jc w:val="center"/>
              <w:rPr>
                <w:bCs/>
                <w:sz w:val="28"/>
                <w:szCs w:val="28"/>
              </w:rPr>
            </w:pPr>
            <w:r w:rsidRPr="0054620D">
              <w:rPr>
                <w:bCs/>
                <w:sz w:val="28"/>
                <w:szCs w:val="28"/>
              </w:rPr>
              <w:t>-</w:t>
            </w:r>
          </w:p>
        </w:tc>
        <w:tc>
          <w:tcPr>
            <w:tcW w:w="912" w:type="dxa"/>
            <w:tcBorders>
              <w:top w:val="outset" w:sz="6" w:space="0" w:color="auto"/>
              <w:left w:val="outset" w:sz="6" w:space="0" w:color="auto"/>
              <w:bottom w:val="outset" w:sz="6" w:space="0" w:color="auto"/>
              <w:right w:val="outset" w:sz="6" w:space="0" w:color="auto"/>
            </w:tcBorders>
          </w:tcPr>
          <w:p w14:paraId="4F2F9CEE" w14:textId="77777777" w:rsidR="005A39E8" w:rsidRPr="0054620D" w:rsidRDefault="005A39E8" w:rsidP="009A282A">
            <w:pPr>
              <w:suppressAutoHyphens/>
              <w:jc w:val="center"/>
              <w:rPr>
                <w:bCs/>
                <w:sz w:val="28"/>
                <w:szCs w:val="28"/>
              </w:rPr>
            </w:pPr>
            <w:r w:rsidRPr="0054620D">
              <w:rPr>
                <w:bCs/>
                <w:sz w:val="28"/>
                <w:szCs w:val="28"/>
              </w:rPr>
              <w:t>-</w:t>
            </w:r>
          </w:p>
        </w:tc>
        <w:tc>
          <w:tcPr>
            <w:tcW w:w="838" w:type="dxa"/>
            <w:tcBorders>
              <w:top w:val="outset" w:sz="6" w:space="0" w:color="auto"/>
              <w:left w:val="outset" w:sz="6" w:space="0" w:color="auto"/>
              <w:bottom w:val="outset" w:sz="6" w:space="0" w:color="auto"/>
              <w:right w:val="outset" w:sz="6" w:space="0" w:color="auto"/>
            </w:tcBorders>
          </w:tcPr>
          <w:p w14:paraId="70A4432E"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68B22B0D"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162A8EEE"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79BA07F0" w14:textId="77777777" w:rsidR="005A39E8" w:rsidRPr="0054620D" w:rsidRDefault="005A39E8" w:rsidP="009A282A">
            <w:pPr>
              <w:suppressAutoHyphens/>
              <w:jc w:val="center"/>
              <w:rPr>
                <w:bCs/>
                <w:sz w:val="28"/>
                <w:szCs w:val="28"/>
              </w:rPr>
            </w:pPr>
            <w:r w:rsidRPr="0054620D">
              <w:rPr>
                <w:bCs/>
                <w:sz w:val="28"/>
                <w:szCs w:val="28"/>
              </w:rPr>
              <w:t>-</w:t>
            </w:r>
          </w:p>
        </w:tc>
      </w:tr>
      <w:tr w:rsidR="005A39E8" w:rsidRPr="0054620D" w14:paraId="78EF8FB5" w14:textId="77777777" w:rsidTr="009A282A">
        <w:trPr>
          <w:tblCellSpacing w:w="0" w:type="dxa"/>
        </w:trPr>
        <w:tc>
          <w:tcPr>
            <w:tcW w:w="3551" w:type="dxa"/>
            <w:tcBorders>
              <w:top w:val="outset" w:sz="6" w:space="0" w:color="auto"/>
              <w:left w:val="outset" w:sz="6" w:space="0" w:color="auto"/>
              <w:bottom w:val="outset" w:sz="6" w:space="0" w:color="auto"/>
              <w:right w:val="outset" w:sz="6" w:space="0" w:color="auto"/>
            </w:tcBorders>
          </w:tcPr>
          <w:p w14:paraId="656DB531" w14:textId="77777777" w:rsidR="005A39E8" w:rsidRPr="0054620D" w:rsidRDefault="005A39E8" w:rsidP="009A282A">
            <w:pPr>
              <w:suppressAutoHyphens/>
              <w:rPr>
                <w:bCs/>
                <w:sz w:val="28"/>
                <w:szCs w:val="28"/>
              </w:rPr>
            </w:pPr>
            <w:r w:rsidRPr="0054620D">
              <w:rPr>
                <w:bCs/>
                <w:sz w:val="28"/>
                <w:szCs w:val="28"/>
              </w:rPr>
              <w:t>Местный бюджет</w:t>
            </w:r>
          </w:p>
        </w:tc>
        <w:tc>
          <w:tcPr>
            <w:tcW w:w="951" w:type="dxa"/>
            <w:tcBorders>
              <w:top w:val="outset" w:sz="6" w:space="0" w:color="auto"/>
              <w:left w:val="outset" w:sz="6" w:space="0" w:color="auto"/>
              <w:bottom w:val="outset" w:sz="6" w:space="0" w:color="auto"/>
              <w:right w:val="outset" w:sz="6" w:space="0" w:color="auto"/>
            </w:tcBorders>
          </w:tcPr>
          <w:p w14:paraId="3CCD055F" w14:textId="042482B5" w:rsidR="005A39E8" w:rsidRPr="0054620D" w:rsidRDefault="005A39E8" w:rsidP="009A282A">
            <w:pPr>
              <w:suppressAutoHyphens/>
              <w:jc w:val="center"/>
              <w:rPr>
                <w:bCs/>
                <w:sz w:val="28"/>
                <w:szCs w:val="28"/>
              </w:rPr>
            </w:pPr>
            <w:r w:rsidRPr="0054620D">
              <w:rPr>
                <w:bCs/>
                <w:sz w:val="28"/>
                <w:szCs w:val="28"/>
              </w:rPr>
              <w:t>0,</w:t>
            </w:r>
            <w:r w:rsidR="006F5E63" w:rsidRPr="0054620D">
              <w:rPr>
                <w:bCs/>
                <w:sz w:val="28"/>
                <w:szCs w:val="28"/>
              </w:rPr>
              <w:t>51</w:t>
            </w:r>
            <w:r w:rsidR="00FF09D5" w:rsidRPr="0054620D">
              <w:rPr>
                <w:bCs/>
                <w:sz w:val="28"/>
                <w:szCs w:val="28"/>
              </w:rPr>
              <w:t>9</w:t>
            </w:r>
          </w:p>
        </w:tc>
        <w:tc>
          <w:tcPr>
            <w:tcW w:w="867" w:type="dxa"/>
            <w:tcBorders>
              <w:top w:val="outset" w:sz="6" w:space="0" w:color="auto"/>
              <w:left w:val="outset" w:sz="6" w:space="0" w:color="auto"/>
              <w:bottom w:val="outset" w:sz="6" w:space="0" w:color="auto"/>
              <w:right w:val="outset" w:sz="6" w:space="0" w:color="auto"/>
            </w:tcBorders>
          </w:tcPr>
          <w:p w14:paraId="2053EEEC" w14:textId="05F33D44" w:rsidR="005A39E8" w:rsidRPr="0054620D" w:rsidRDefault="005A39E8" w:rsidP="009A282A">
            <w:pPr>
              <w:suppressAutoHyphens/>
              <w:jc w:val="center"/>
              <w:rPr>
                <w:bCs/>
                <w:sz w:val="28"/>
                <w:szCs w:val="28"/>
              </w:rPr>
            </w:pPr>
            <w:r w:rsidRPr="0054620D">
              <w:rPr>
                <w:bCs/>
                <w:sz w:val="28"/>
                <w:szCs w:val="28"/>
              </w:rPr>
              <w:t>0,</w:t>
            </w:r>
            <w:r w:rsidR="006F5E63" w:rsidRPr="0054620D">
              <w:rPr>
                <w:bCs/>
                <w:sz w:val="28"/>
                <w:szCs w:val="28"/>
              </w:rPr>
              <w:t>086</w:t>
            </w:r>
          </w:p>
        </w:tc>
        <w:tc>
          <w:tcPr>
            <w:tcW w:w="912" w:type="dxa"/>
            <w:tcBorders>
              <w:top w:val="outset" w:sz="6" w:space="0" w:color="auto"/>
              <w:left w:val="outset" w:sz="6" w:space="0" w:color="auto"/>
              <w:bottom w:val="outset" w:sz="6" w:space="0" w:color="auto"/>
              <w:right w:val="outset" w:sz="6" w:space="0" w:color="auto"/>
            </w:tcBorders>
          </w:tcPr>
          <w:p w14:paraId="4F018C4E" w14:textId="1A465AA3"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838" w:type="dxa"/>
            <w:tcBorders>
              <w:top w:val="outset" w:sz="6" w:space="0" w:color="auto"/>
              <w:left w:val="outset" w:sz="6" w:space="0" w:color="auto"/>
              <w:bottom w:val="outset" w:sz="6" w:space="0" w:color="auto"/>
              <w:right w:val="outset" w:sz="6" w:space="0" w:color="auto"/>
            </w:tcBorders>
          </w:tcPr>
          <w:p w14:paraId="09706B80" w14:textId="33FE2BDC"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740" w:type="dxa"/>
            <w:tcBorders>
              <w:top w:val="outset" w:sz="6" w:space="0" w:color="auto"/>
              <w:left w:val="outset" w:sz="6" w:space="0" w:color="auto"/>
              <w:bottom w:val="outset" w:sz="6" w:space="0" w:color="auto"/>
              <w:right w:val="outset" w:sz="6" w:space="0" w:color="auto"/>
            </w:tcBorders>
          </w:tcPr>
          <w:p w14:paraId="38D8B4D7" w14:textId="38E56227"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740" w:type="dxa"/>
            <w:tcBorders>
              <w:top w:val="outset" w:sz="6" w:space="0" w:color="auto"/>
              <w:left w:val="outset" w:sz="6" w:space="0" w:color="auto"/>
              <w:bottom w:val="outset" w:sz="6" w:space="0" w:color="auto"/>
              <w:right w:val="outset" w:sz="6" w:space="0" w:color="auto"/>
            </w:tcBorders>
          </w:tcPr>
          <w:p w14:paraId="6C9E5D71" w14:textId="52F333BB"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740" w:type="dxa"/>
            <w:tcBorders>
              <w:top w:val="outset" w:sz="6" w:space="0" w:color="auto"/>
              <w:left w:val="outset" w:sz="6" w:space="0" w:color="auto"/>
              <w:bottom w:val="outset" w:sz="6" w:space="0" w:color="auto"/>
              <w:right w:val="outset" w:sz="6" w:space="0" w:color="auto"/>
            </w:tcBorders>
          </w:tcPr>
          <w:p w14:paraId="1273A0E1" w14:textId="5714644D"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r>
      <w:tr w:rsidR="005A39E8" w:rsidRPr="0054620D" w14:paraId="2E6B9A16" w14:textId="77777777" w:rsidTr="009A282A">
        <w:trPr>
          <w:tblCellSpacing w:w="0" w:type="dxa"/>
        </w:trPr>
        <w:tc>
          <w:tcPr>
            <w:tcW w:w="3551" w:type="dxa"/>
            <w:tcBorders>
              <w:top w:val="outset" w:sz="6" w:space="0" w:color="auto"/>
              <w:left w:val="outset" w:sz="6" w:space="0" w:color="auto"/>
              <w:bottom w:val="outset" w:sz="6" w:space="0" w:color="auto"/>
              <w:right w:val="outset" w:sz="6" w:space="0" w:color="auto"/>
            </w:tcBorders>
          </w:tcPr>
          <w:p w14:paraId="196906E5" w14:textId="77777777" w:rsidR="005A39E8" w:rsidRPr="0054620D" w:rsidRDefault="005A39E8" w:rsidP="009A282A">
            <w:pPr>
              <w:suppressAutoHyphens/>
              <w:rPr>
                <w:bCs/>
                <w:sz w:val="28"/>
                <w:szCs w:val="28"/>
              </w:rPr>
            </w:pPr>
            <w:r w:rsidRPr="0054620D">
              <w:rPr>
                <w:bCs/>
                <w:sz w:val="28"/>
                <w:szCs w:val="28"/>
              </w:rPr>
              <w:t>Внебюджетные источники</w:t>
            </w:r>
          </w:p>
        </w:tc>
        <w:tc>
          <w:tcPr>
            <w:tcW w:w="951" w:type="dxa"/>
            <w:tcBorders>
              <w:top w:val="outset" w:sz="6" w:space="0" w:color="auto"/>
              <w:left w:val="outset" w:sz="6" w:space="0" w:color="auto"/>
              <w:bottom w:val="outset" w:sz="6" w:space="0" w:color="auto"/>
              <w:right w:val="outset" w:sz="6" w:space="0" w:color="auto"/>
            </w:tcBorders>
          </w:tcPr>
          <w:p w14:paraId="6D3A47A5" w14:textId="77777777" w:rsidR="005A39E8" w:rsidRPr="0054620D" w:rsidRDefault="005A39E8" w:rsidP="009A282A">
            <w:pPr>
              <w:suppressAutoHyphens/>
              <w:jc w:val="center"/>
              <w:rPr>
                <w:bCs/>
                <w:sz w:val="28"/>
                <w:szCs w:val="28"/>
              </w:rPr>
            </w:pPr>
            <w:r w:rsidRPr="0054620D">
              <w:rPr>
                <w:bCs/>
                <w:sz w:val="28"/>
                <w:szCs w:val="28"/>
              </w:rPr>
              <w:t>-</w:t>
            </w:r>
          </w:p>
        </w:tc>
        <w:tc>
          <w:tcPr>
            <w:tcW w:w="867" w:type="dxa"/>
            <w:tcBorders>
              <w:top w:val="outset" w:sz="6" w:space="0" w:color="auto"/>
              <w:left w:val="outset" w:sz="6" w:space="0" w:color="auto"/>
              <w:bottom w:val="outset" w:sz="6" w:space="0" w:color="auto"/>
              <w:right w:val="outset" w:sz="6" w:space="0" w:color="auto"/>
            </w:tcBorders>
          </w:tcPr>
          <w:p w14:paraId="6FDB7794" w14:textId="77777777" w:rsidR="005A39E8" w:rsidRPr="0054620D" w:rsidRDefault="005A39E8" w:rsidP="009A282A">
            <w:pPr>
              <w:suppressAutoHyphens/>
              <w:jc w:val="center"/>
              <w:rPr>
                <w:bCs/>
                <w:sz w:val="28"/>
                <w:szCs w:val="28"/>
              </w:rPr>
            </w:pPr>
            <w:r w:rsidRPr="0054620D">
              <w:rPr>
                <w:bCs/>
                <w:sz w:val="28"/>
                <w:szCs w:val="28"/>
              </w:rPr>
              <w:t>-</w:t>
            </w:r>
          </w:p>
        </w:tc>
        <w:tc>
          <w:tcPr>
            <w:tcW w:w="912" w:type="dxa"/>
            <w:tcBorders>
              <w:top w:val="outset" w:sz="6" w:space="0" w:color="auto"/>
              <w:left w:val="outset" w:sz="6" w:space="0" w:color="auto"/>
              <w:bottom w:val="outset" w:sz="6" w:space="0" w:color="auto"/>
              <w:right w:val="outset" w:sz="6" w:space="0" w:color="auto"/>
            </w:tcBorders>
          </w:tcPr>
          <w:p w14:paraId="518765AC" w14:textId="77777777" w:rsidR="005A39E8" w:rsidRPr="0054620D" w:rsidRDefault="005A39E8" w:rsidP="009A282A">
            <w:pPr>
              <w:suppressAutoHyphens/>
              <w:jc w:val="center"/>
              <w:rPr>
                <w:bCs/>
                <w:sz w:val="28"/>
                <w:szCs w:val="28"/>
              </w:rPr>
            </w:pPr>
            <w:r w:rsidRPr="0054620D">
              <w:rPr>
                <w:bCs/>
                <w:sz w:val="28"/>
                <w:szCs w:val="28"/>
              </w:rPr>
              <w:t>-</w:t>
            </w:r>
          </w:p>
        </w:tc>
        <w:tc>
          <w:tcPr>
            <w:tcW w:w="838" w:type="dxa"/>
            <w:tcBorders>
              <w:top w:val="outset" w:sz="6" w:space="0" w:color="auto"/>
              <w:left w:val="outset" w:sz="6" w:space="0" w:color="auto"/>
              <w:bottom w:val="outset" w:sz="6" w:space="0" w:color="auto"/>
              <w:right w:val="outset" w:sz="6" w:space="0" w:color="auto"/>
            </w:tcBorders>
          </w:tcPr>
          <w:p w14:paraId="52544988"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0695BC47"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3964A96A" w14:textId="77777777" w:rsidR="005A39E8" w:rsidRPr="0054620D" w:rsidRDefault="005A39E8" w:rsidP="009A282A">
            <w:pPr>
              <w:suppressAutoHyphens/>
              <w:jc w:val="center"/>
              <w:rPr>
                <w:bCs/>
                <w:sz w:val="28"/>
                <w:szCs w:val="28"/>
              </w:rPr>
            </w:pPr>
            <w:r w:rsidRPr="0054620D">
              <w:rPr>
                <w:bCs/>
                <w:sz w:val="28"/>
                <w:szCs w:val="28"/>
              </w:rPr>
              <w:t>-</w:t>
            </w:r>
          </w:p>
        </w:tc>
        <w:tc>
          <w:tcPr>
            <w:tcW w:w="740" w:type="dxa"/>
            <w:tcBorders>
              <w:top w:val="outset" w:sz="6" w:space="0" w:color="auto"/>
              <w:left w:val="outset" w:sz="6" w:space="0" w:color="auto"/>
              <w:bottom w:val="outset" w:sz="6" w:space="0" w:color="auto"/>
              <w:right w:val="outset" w:sz="6" w:space="0" w:color="auto"/>
            </w:tcBorders>
          </w:tcPr>
          <w:p w14:paraId="65C41522" w14:textId="77777777" w:rsidR="005A39E8" w:rsidRPr="0054620D" w:rsidRDefault="005A39E8" w:rsidP="009A282A">
            <w:pPr>
              <w:suppressAutoHyphens/>
              <w:jc w:val="center"/>
              <w:rPr>
                <w:bCs/>
                <w:sz w:val="28"/>
                <w:szCs w:val="28"/>
              </w:rPr>
            </w:pPr>
            <w:r w:rsidRPr="0054620D">
              <w:rPr>
                <w:bCs/>
                <w:sz w:val="28"/>
                <w:szCs w:val="28"/>
              </w:rPr>
              <w:t>-</w:t>
            </w:r>
          </w:p>
        </w:tc>
      </w:tr>
      <w:tr w:rsidR="005A39E8" w:rsidRPr="0054620D" w14:paraId="36F7877F" w14:textId="77777777" w:rsidTr="009A282A">
        <w:trPr>
          <w:tblCellSpacing w:w="0" w:type="dxa"/>
        </w:trPr>
        <w:tc>
          <w:tcPr>
            <w:tcW w:w="3551" w:type="dxa"/>
            <w:tcBorders>
              <w:top w:val="outset" w:sz="6" w:space="0" w:color="auto"/>
              <w:left w:val="outset" w:sz="6" w:space="0" w:color="auto"/>
              <w:bottom w:val="outset" w:sz="6" w:space="0" w:color="auto"/>
              <w:right w:val="outset" w:sz="6" w:space="0" w:color="auto"/>
            </w:tcBorders>
          </w:tcPr>
          <w:p w14:paraId="71030492" w14:textId="77777777" w:rsidR="005A39E8" w:rsidRPr="0054620D" w:rsidRDefault="005A39E8" w:rsidP="009A282A">
            <w:pPr>
              <w:suppressAutoHyphens/>
              <w:rPr>
                <w:bCs/>
                <w:sz w:val="28"/>
                <w:szCs w:val="28"/>
              </w:rPr>
            </w:pPr>
            <w:r w:rsidRPr="0054620D">
              <w:rPr>
                <w:bCs/>
                <w:sz w:val="28"/>
                <w:szCs w:val="28"/>
              </w:rPr>
              <w:t>ИТОГО</w:t>
            </w:r>
          </w:p>
        </w:tc>
        <w:tc>
          <w:tcPr>
            <w:tcW w:w="951" w:type="dxa"/>
            <w:tcBorders>
              <w:top w:val="outset" w:sz="6" w:space="0" w:color="auto"/>
              <w:left w:val="outset" w:sz="6" w:space="0" w:color="auto"/>
              <w:bottom w:val="outset" w:sz="6" w:space="0" w:color="auto"/>
              <w:right w:val="outset" w:sz="6" w:space="0" w:color="auto"/>
            </w:tcBorders>
          </w:tcPr>
          <w:p w14:paraId="1BD3594A" w14:textId="1480823D" w:rsidR="005A39E8" w:rsidRPr="0054620D" w:rsidRDefault="005A39E8" w:rsidP="009A282A">
            <w:pPr>
              <w:suppressAutoHyphens/>
              <w:jc w:val="center"/>
              <w:rPr>
                <w:bCs/>
                <w:sz w:val="28"/>
                <w:szCs w:val="28"/>
              </w:rPr>
            </w:pPr>
            <w:r w:rsidRPr="0054620D">
              <w:rPr>
                <w:bCs/>
                <w:sz w:val="28"/>
                <w:szCs w:val="28"/>
              </w:rPr>
              <w:t>0,</w:t>
            </w:r>
            <w:r w:rsidR="006F5E63" w:rsidRPr="0054620D">
              <w:rPr>
                <w:bCs/>
                <w:sz w:val="28"/>
                <w:szCs w:val="28"/>
              </w:rPr>
              <w:t>51</w:t>
            </w:r>
            <w:r w:rsidR="00FF09D5" w:rsidRPr="0054620D">
              <w:rPr>
                <w:bCs/>
                <w:sz w:val="28"/>
                <w:szCs w:val="28"/>
              </w:rPr>
              <w:t>9</w:t>
            </w:r>
          </w:p>
        </w:tc>
        <w:tc>
          <w:tcPr>
            <w:tcW w:w="867" w:type="dxa"/>
            <w:tcBorders>
              <w:top w:val="outset" w:sz="6" w:space="0" w:color="auto"/>
              <w:left w:val="outset" w:sz="6" w:space="0" w:color="auto"/>
              <w:bottom w:val="outset" w:sz="6" w:space="0" w:color="auto"/>
              <w:right w:val="outset" w:sz="6" w:space="0" w:color="auto"/>
            </w:tcBorders>
          </w:tcPr>
          <w:p w14:paraId="1615364A" w14:textId="5F8206A9" w:rsidR="005A39E8" w:rsidRPr="0054620D" w:rsidRDefault="005A39E8" w:rsidP="009A282A">
            <w:pPr>
              <w:suppressAutoHyphens/>
              <w:jc w:val="center"/>
              <w:rPr>
                <w:bCs/>
                <w:sz w:val="28"/>
                <w:szCs w:val="28"/>
              </w:rPr>
            </w:pPr>
            <w:r w:rsidRPr="0054620D">
              <w:rPr>
                <w:bCs/>
                <w:sz w:val="28"/>
                <w:szCs w:val="28"/>
              </w:rPr>
              <w:t>0,</w:t>
            </w:r>
            <w:r w:rsidR="006F5E63" w:rsidRPr="0054620D">
              <w:rPr>
                <w:bCs/>
                <w:sz w:val="28"/>
                <w:szCs w:val="28"/>
              </w:rPr>
              <w:t>086</w:t>
            </w:r>
          </w:p>
        </w:tc>
        <w:tc>
          <w:tcPr>
            <w:tcW w:w="912" w:type="dxa"/>
            <w:tcBorders>
              <w:top w:val="outset" w:sz="6" w:space="0" w:color="auto"/>
              <w:left w:val="outset" w:sz="6" w:space="0" w:color="auto"/>
              <w:bottom w:val="outset" w:sz="6" w:space="0" w:color="auto"/>
              <w:right w:val="outset" w:sz="6" w:space="0" w:color="auto"/>
            </w:tcBorders>
          </w:tcPr>
          <w:p w14:paraId="46D07685" w14:textId="180FDF82"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838" w:type="dxa"/>
            <w:tcBorders>
              <w:top w:val="outset" w:sz="6" w:space="0" w:color="auto"/>
              <w:left w:val="outset" w:sz="6" w:space="0" w:color="auto"/>
              <w:bottom w:val="outset" w:sz="6" w:space="0" w:color="auto"/>
              <w:right w:val="outset" w:sz="6" w:space="0" w:color="auto"/>
            </w:tcBorders>
          </w:tcPr>
          <w:p w14:paraId="465FAAA7" w14:textId="4458AFDF"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740" w:type="dxa"/>
            <w:tcBorders>
              <w:top w:val="outset" w:sz="6" w:space="0" w:color="auto"/>
              <w:left w:val="outset" w:sz="6" w:space="0" w:color="auto"/>
              <w:bottom w:val="outset" w:sz="6" w:space="0" w:color="auto"/>
              <w:right w:val="outset" w:sz="6" w:space="0" w:color="auto"/>
            </w:tcBorders>
          </w:tcPr>
          <w:p w14:paraId="5F229671" w14:textId="5E5A1D2B"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740" w:type="dxa"/>
            <w:tcBorders>
              <w:top w:val="outset" w:sz="6" w:space="0" w:color="auto"/>
              <w:left w:val="outset" w:sz="6" w:space="0" w:color="auto"/>
              <w:bottom w:val="outset" w:sz="6" w:space="0" w:color="auto"/>
              <w:right w:val="outset" w:sz="6" w:space="0" w:color="auto"/>
            </w:tcBorders>
          </w:tcPr>
          <w:p w14:paraId="4CF25BB8" w14:textId="421DE266"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c>
          <w:tcPr>
            <w:tcW w:w="740" w:type="dxa"/>
            <w:tcBorders>
              <w:top w:val="outset" w:sz="6" w:space="0" w:color="auto"/>
              <w:left w:val="outset" w:sz="6" w:space="0" w:color="auto"/>
              <w:bottom w:val="outset" w:sz="6" w:space="0" w:color="auto"/>
              <w:right w:val="outset" w:sz="6" w:space="0" w:color="auto"/>
            </w:tcBorders>
          </w:tcPr>
          <w:p w14:paraId="08B5868D" w14:textId="0F832C7D" w:rsidR="005A39E8" w:rsidRPr="0054620D" w:rsidRDefault="005A39E8" w:rsidP="009A282A">
            <w:pPr>
              <w:suppressAutoHyphens/>
              <w:jc w:val="center"/>
              <w:rPr>
                <w:bCs/>
                <w:sz w:val="28"/>
                <w:szCs w:val="28"/>
              </w:rPr>
            </w:pPr>
            <w:r w:rsidRPr="0054620D">
              <w:rPr>
                <w:bCs/>
                <w:sz w:val="28"/>
                <w:szCs w:val="28"/>
              </w:rPr>
              <w:t>0,08</w:t>
            </w:r>
            <w:r w:rsidR="006F5E63" w:rsidRPr="0054620D">
              <w:rPr>
                <w:bCs/>
                <w:sz w:val="28"/>
                <w:szCs w:val="28"/>
              </w:rPr>
              <w:t>6</w:t>
            </w:r>
          </w:p>
        </w:tc>
      </w:tr>
    </w:tbl>
    <w:p w14:paraId="6C824D71" w14:textId="71EC83E7" w:rsidR="006F5E63" w:rsidRPr="0054620D" w:rsidRDefault="006F5E63" w:rsidP="006F5E63">
      <w:pPr>
        <w:jc w:val="both"/>
        <w:rPr>
          <w:bCs/>
          <w:sz w:val="28"/>
          <w:szCs w:val="28"/>
        </w:rPr>
      </w:pPr>
      <w:r w:rsidRPr="0054620D">
        <w:rPr>
          <w:bCs/>
          <w:sz w:val="28"/>
          <w:szCs w:val="28"/>
        </w:rPr>
        <w:t>2022 год – 86,6 тыс.руб.;</w:t>
      </w:r>
    </w:p>
    <w:p w14:paraId="5DE1E242" w14:textId="77777777" w:rsidR="006F5E63" w:rsidRPr="0054620D" w:rsidRDefault="006F5E63" w:rsidP="006F5E63">
      <w:pPr>
        <w:jc w:val="both"/>
        <w:rPr>
          <w:bCs/>
          <w:sz w:val="28"/>
          <w:szCs w:val="28"/>
        </w:rPr>
      </w:pPr>
      <w:r w:rsidRPr="0054620D">
        <w:rPr>
          <w:bCs/>
          <w:sz w:val="28"/>
          <w:szCs w:val="28"/>
        </w:rPr>
        <w:t>2023 год – 86,6 тыс.руб.;</w:t>
      </w:r>
    </w:p>
    <w:p w14:paraId="3DB1E1B5" w14:textId="77777777" w:rsidR="006F5E63" w:rsidRPr="0054620D" w:rsidRDefault="006F5E63" w:rsidP="006F5E63">
      <w:pPr>
        <w:jc w:val="both"/>
        <w:rPr>
          <w:bCs/>
          <w:sz w:val="28"/>
          <w:szCs w:val="28"/>
        </w:rPr>
      </w:pPr>
      <w:r w:rsidRPr="0054620D">
        <w:rPr>
          <w:bCs/>
          <w:sz w:val="28"/>
          <w:szCs w:val="28"/>
        </w:rPr>
        <w:t>2024 год – 86,6 тыс.руб.;</w:t>
      </w:r>
    </w:p>
    <w:p w14:paraId="6C2CAD86" w14:textId="77777777" w:rsidR="006F5E63" w:rsidRPr="0054620D" w:rsidRDefault="006F5E63" w:rsidP="006F5E63">
      <w:pPr>
        <w:jc w:val="both"/>
        <w:rPr>
          <w:bCs/>
          <w:sz w:val="28"/>
          <w:szCs w:val="28"/>
        </w:rPr>
      </w:pPr>
      <w:r w:rsidRPr="0054620D">
        <w:rPr>
          <w:bCs/>
          <w:sz w:val="28"/>
          <w:szCs w:val="28"/>
        </w:rPr>
        <w:t>2025 год – 86,6 тыс.руб.;</w:t>
      </w:r>
    </w:p>
    <w:p w14:paraId="0909E68B" w14:textId="77777777" w:rsidR="006F5E63" w:rsidRPr="006F5E63" w:rsidRDefault="006F5E63" w:rsidP="006F5E63">
      <w:pPr>
        <w:jc w:val="both"/>
        <w:rPr>
          <w:sz w:val="28"/>
          <w:szCs w:val="28"/>
        </w:rPr>
      </w:pPr>
      <w:r w:rsidRPr="006F5E63">
        <w:rPr>
          <w:sz w:val="28"/>
          <w:szCs w:val="28"/>
        </w:rPr>
        <w:t>2026 год – 86,6 тыс.руб.;</w:t>
      </w:r>
    </w:p>
    <w:p w14:paraId="741D7A9C" w14:textId="198D2709" w:rsidR="00DF4F4D" w:rsidRPr="006F5E63" w:rsidRDefault="006F5E63" w:rsidP="006F5E63">
      <w:pPr>
        <w:jc w:val="both"/>
        <w:rPr>
          <w:sz w:val="28"/>
          <w:szCs w:val="28"/>
        </w:rPr>
      </w:pPr>
      <w:r w:rsidRPr="006F5E63">
        <w:rPr>
          <w:sz w:val="28"/>
          <w:szCs w:val="28"/>
        </w:rPr>
        <w:t>2027 год – 86,6 тыс.руб.</w:t>
      </w:r>
    </w:p>
    <w:p w14:paraId="571F5052" w14:textId="77777777" w:rsidR="006F5E63" w:rsidRPr="005A39E8" w:rsidRDefault="006F5E63" w:rsidP="006F5E63">
      <w:pPr>
        <w:jc w:val="both"/>
        <w:rPr>
          <w:b/>
          <w:color w:val="FF0000"/>
          <w:sz w:val="28"/>
          <w:szCs w:val="28"/>
        </w:rPr>
      </w:pPr>
    </w:p>
    <w:p w14:paraId="6E3826E5" w14:textId="3F30221F" w:rsidR="007C7CB4" w:rsidRPr="004D77C6" w:rsidRDefault="007C7CB4" w:rsidP="007C7CB4">
      <w:pPr>
        <w:autoSpaceDE w:val="0"/>
        <w:autoSpaceDN w:val="0"/>
        <w:adjustRightInd w:val="0"/>
        <w:jc w:val="both"/>
        <w:rPr>
          <w:sz w:val="28"/>
          <w:szCs w:val="28"/>
        </w:rPr>
      </w:pPr>
      <w:r>
        <w:rPr>
          <w:sz w:val="28"/>
          <w:szCs w:val="28"/>
        </w:rPr>
        <w:tab/>
      </w:r>
      <w:r w:rsidRPr="004D77C6">
        <w:rPr>
          <w:sz w:val="28"/>
          <w:szCs w:val="28"/>
        </w:rPr>
        <w:t>Финансирование мероприятий программы предусматривается</w:t>
      </w:r>
      <w:r w:rsidR="00813E02">
        <w:rPr>
          <w:sz w:val="28"/>
          <w:szCs w:val="28"/>
        </w:rPr>
        <w:t xml:space="preserve"> </w:t>
      </w:r>
      <w:r w:rsidRPr="004D77C6">
        <w:rPr>
          <w:sz w:val="28"/>
          <w:szCs w:val="28"/>
        </w:rPr>
        <w:t xml:space="preserve">за счет средств бюджета МО «Черноярский район». </w:t>
      </w:r>
    </w:p>
    <w:p w14:paraId="7B391C8B" w14:textId="77777777" w:rsidR="007C7CB4" w:rsidRPr="004D77C6" w:rsidRDefault="007C7CB4" w:rsidP="007C7CB4">
      <w:pPr>
        <w:widowControl w:val="0"/>
        <w:autoSpaceDE w:val="0"/>
        <w:autoSpaceDN w:val="0"/>
        <w:adjustRightInd w:val="0"/>
        <w:jc w:val="both"/>
        <w:rPr>
          <w:sz w:val="28"/>
          <w:szCs w:val="28"/>
        </w:rPr>
      </w:pPr>
    </w:p>
    <w:p w14:paraId="5908FC5A" w14:textId="682B1A07" w:rsidR="007C7CB4" w:rsidRPr="005F1959" w:rsidRDefault="003718A7" w:rsidP="007C7CB4">
      <w:pPr>
        <w:widowControl w:val="0"/>
        <w:autoSpaceDE w:val="0"/>
        <w:autoSpaceDN w:val="0"/>
        <w:adjustRightInd w:val="0"/>
        <w:jc w:val="center"/>
        <w:rPr>
          <w:b/>
          <w:sz w:val="28"/>
          <w:szCs w:val="28"/>
        </w:rPr>
      </w:pPr>
      <w:r w:rsidRPr="005F1959">
        <w:rPr>
          <w:b/>
          <w:sz w:val="28"/>
          <w:szCs w:val="28"/>
        </w:rPr>
        <w:lastRenderedPageBreak/>
        <w:t>8</w:t>
      </w:r>
      <w:r w:rsidR="007C7CB4" w:rsidRPr="005F1959">
        <w:rPr>
          <w:b/>
          <w:sz w:val="28"/>
          <w:szCs w:val="28"/>
        </w:rPr>
        <w:t>. Механизм реализации муниципальной программы.</w:t>
      </w:r>
    </w:p>
    <w:p w14:paraId="48C5EC46" w14:textId="77777777" w:rsidR="007C7CB4" w:rsidRPr="00F756E1" w:rsidRDefault="007C7CB4" w:rsidP="007C7CB4">
      <w:pPr>
        <w:widowControl w:val="0"/>
        <w:autoSpaceDE w:val="0"/>
        <w:autoSpaceDN w:val="0"/>
        <w:adjustRightInd w:val="0"/>
        <w:jc w:val="center"/>
        <w:rPr>
          <w:color w:val="FF0000"/>
          <w:sz w:val="28"/>
          <w:szCs w:val="28"/>
        </w:rPr>
      </w:pPr>
    </w:p>
    <w:p w14:paraId="543811AF" w14:textId="77777777" w:rsidR="000E327D" w:rsidRPr="003F7A67" w:rsidRDefault="007C7CB4" w:rsidP="000E327D">
      <w:pPr>
        <w:suppressAutoHyphens/>
        <w:spacing w:line="276" w:lineRule="auto"/>
        <w:ind w:firstLine="709"/>
        <w:contextualSpacing/>
        <w:jc w:val="both"/>
        <w:rPr>
          <w:rFonts w:eastAsia="Times New Roman"/>
          <w:color w:val="000000"/>
          <w:sz w:val="28"/>
          <w:szCs w:val="28"/>
        </w:rPr>
      </w:pPr>
      <w:r w:rsidRPr="004D77C6">
        <w:rPr>
          <w:sz w:val="28"/>
          <w:szCs w:val="28"/>
        </w:rPr>
        <w:tab/>
      </w:r>
      <w:r w:rsidR="000E327D" w:rsidRPr="003F7A67">
        <w:rPr>
          <w:rFonts w:eastAsia="Times New Roman"/>
          <w:color w:val="000000"/>
          <w:sz w:val="28"/>
          <w:szCs w:val="28"/>
        </w:rPr>
        <w:t>Муниципальным заказчиком – координатором Программы является Комитет имущественных отношений Черноярского района;</w:t>
      </w:r>
    </w:p>
    <w:p w14:paraId="060B4E34" w14:textId="77777777" w:rsidR="000E327D" w:rsidRPr="003F7A67" w:rsidRDefault="000E327D" w:rsidP="000E327D">
      <w:pPr>
        <w:suppressAutoHyphens/>
        <w:spacing w:line="276" w:lineRule="auto"/>
        <w:ind w:firstLine="709"/>
        <w:contextualSpacing/>
        <w:jc w:val="both"/>
        <w:rPr>
          <w:rFonts w:eastAsia="Times New Roman"/>
          <w:color w:val="000000"/>
          <w:sz w:val="28"/>
          <w:szCs w:val="28"/>
        </w:rPr>
      </w:pPr>
      <w:r w:rsidRPr="003F7A67">
        <w:rPr>
          <w:rFonts w:eastAsia="Times New Roman"/>
          <w:color w:val="000000"/>
          <w:sz w:val="28"/>
          <w:szCs w:val="28"/>
        </w:rPr>
        <w:t>Муниципальным заказчиком Программы в течение календарного года проводятся рабочие совещания с привлечением специалистов организаций, администраций муниципальных образований, участвующих в реализации Программы, с целью контроля за ходом выполнения Программы, принятия мер по активизации работы всех исполнителей и внесения по его итогам корректировок в Программу.</w:t>
      </w:r>
    </w:p>
    <w:p w14:paraId="7AC3DC61" w14:textId="77777777" w:rsidR="000E327D" w:rsidRPr="003F7A67" w:rsidRDefault="000E327D" w:rsidP="000E327D">
      <w:pPr>
        <w:suppressAutoHyphens/>
        <w:ind w:firstLine="708"/>
        <w:jc w:val="both"/>
        <w:rPr>
          <w:rFonts w:eastAsia="Times New Roman"/>
          <w:color w:val="000000"/>
          <w:sz w:val="28"/>
          <w:szCs w:val="28"/>
        </w:rPr>
      </w:pPr>
      <w:r w:rsidRPr="003F7A67">
        <w:rPr>
          <w:rFonts w:eastAsia="Times New Roman"/>
          <w:color w:val="000000"/>
          <w:sz w:val="28"/>
          <w:szCs w:val="28"/>
        </w:rPr>
        <w:t>Муниципальный заказчик несет 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14:paraId="46EA7DFB" w14:textId="77777777" w:rsidR="000E327D" w:rsidRPr="003F7A67" w:rsidRDefault="000E327D" w:rsidP="000E327D">
      <w:pPr>
        <w:suppressAutoHyphens/>
        <w:ind w:firstLine="708"/>
        <w:jc w:val="both"/>
        <w:rPr>
          <w:rFonts w:eastAsia="Times New Roman"/>
          <w:color w:val="000000"/>
          <w:sz w:val="28"/>
          <w:szCs w:val="28"/>
        </w:rPr>
      </w:pPr>
      <w:r w:rsidRPr="003F7A67">
        <w:rPr>
          <w:rFonts w:eastAsia="Times New Roman"/>
          <w:color w:val="000000"/>
          <w:sz w:val="28"/>
          <w:szCs w:val="28"/>
        </w:rPr>
        <w:t>Муниципальный заказчик 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w:t>
      </w:r>
    </w:p>
    <w:p w14:paraId="2CEFF30E" w14:textId="77777777" w:rsidR="000E327D" w:rsidRPr="003F7A67" w:rsidRDefault="000E327D" w:rsidP="000E327D">
      <w:pPr>
        <w:suppressAutoHyphens/>
        <w:ind w:firstLine="708"/>
        <w:jc w:val="both"/>
        <w:rPr>
          <w:rFonts w:eastAsia="Times New Roman"/>
          <w:color w:val="000000"/>
          <w:sz w:val="28"/>
          <w:szCs w:val="28"/>
        </w:rPr>
      </w:pPr>
      <w:r w:rsidRPr="003F7A67">
        <w:rPr>
          <w:rFonts w:eastAsia="Times New Roman"/>
          <w:color w:val="000000"/>
          <w:sz w:val="28"/>
          <w:szCs w:val="28"/>
        </w:rPr>
        <w:t xml:space="preserve">Отчеты о ходе реализации Программы, включая меры по повышению эффективности их реализации, предоставляются ежеквартально, в срок до 10 числа месяца, следующего за отчётным, в отдел экономического развития, предпринимательства и торговли Администрации МО «Черноярский район».   </w:t>
      </w:r>
    </w:p>
    <w:p w14:paraId="0C4C3702" w14:textId="77777777" w:rsidR="000E327D" w:rsidRPr="003F7A67" w:rsidRDefault="000E327D" w:rsidP="000E327D">
      <w:pPr>
        <w:suppressAutoHyphens/>
        <w:ind w:firstLine="708"/>
        <w:jc w:val="both"/>
        <w:rPr>
          <w:rFonts w:eastAsia="Times New Roman"/>
          <w:color w:val="000000"/>
          <w:sz w:val="28"/>
          <w:szCs w:val="28"/>
        </w:rPr>
      </w:pPr>
      <w:r w:rsidRPr="003F7A67">
        <w:rPr>
          <w:rFonts w:eastAsia="Times New Roman"/>
          <w:color w:val="000000"/>
          <w:sz w:val="28"/>
          <w:szCs w:val="28"/>
        </w:rPr>
        <w:t>Ежеквартально, до 10 числа месяца следующего за отчетным кварталом предоставляет в Минстрой Астраханской области отчет по установленной форме.</w:t>
      </w:r>
    </w:p>
    <w:p w14:paraId="62E6EFD0" w14:textId="77777777" w:rsidR="000E327D" w:rsidRPr="003F7A67" w:rsidRDefault="000E327D" w:rsidP="000E327D">
      <w:pPr>
        <w:suppressAutoHyphens/>
        <w:ind w:firstLine="708"/>
        <w:jc w:val="both"/>
        <w:rPr>
          <w:rFonts w:eastAsia="Times New Roman"/>
          <w:color w:val="000000"/>
          <w:sz w:val="28"/>
          <w:szCs w:val="28"/>
        </w:rPr>
      </w:pPr>
      <w:r w:rsidRPr="003F7A67">
        <w:rPr>
          <w:rFonts w:eastAsia="Times New Roman"/>
          <w:color w:val="000000"/>
          <w:sz w:val="28"/>
          <w:szCs w:val="28"/>
        </w:rPr>
        <w:t xml:space="preserve">В случае несоответствия результатов выполнения Программы целям и задачам, а также невыполнения утвержденных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 </w:t>
      </w:r>
    </w:p>
    <w:p w14:paraId="508ADF38" w14:textId="77777777" w:rsidR="000E327D" w:rsidRPr="003F7A67" w:rsidRDefault="000E327D" w:rsidP="000E327D">
      <w:pPr>
        <w:suppressAutoHyphens/>
        <w:ind w:firstLine="708"/>
        <w:jc w:val="both"/>
        <w:rPr>
          <w:rFonts w:eastAsia="Times New Roman"/>
          <w:color w:val="000000"/>
          <w:sz w:val="28"/>
          <w:szCs w:val="28"/>
        </w:rPr>
      </w:pPr>
      <w:r w:rsidRPr="003F7A67">
        <w:rPr>
          <w:rFonts w:eastAsia="Times New Roman"/>
          <w:color w:val="000000"/>
          <w:sz w:val="28"/>
          <w:szCs w:val="28"/>
        </w:rPr>
        <w:t>Контроль за реализацией Программы осуществляет Комитет имущественных отношений Черноярского района в лице отдела по управлению земельными ресурсами, архитектуре и градостроительству.</w:t>
      </w:r>
    </w:p>
    <w:p w14:paraId="181C4A2E" w14:textId="7AA24D51" w:rsidR="007C7CB4" w:rsidRPr="004D77C6" w:rsidRDefault="007C7CB4" w:rsidP="000E327D">
      <w:pPr>
        <w:widowControl w:val="0"/>
        <w:tabs>
          <w:tab w:val="left" w:pos="708"/>
          <w:tab w:val="left" w:pos="1416"/>
          <w:tab w:val="left" w:pos="2124"/>
          <w:tab w:val="left" w:pos="2832"/>
          <w:tab w:val="left" w:pos="3540"/>
          <w:tab w:val="left" w:pos="4248"/>
          <w:tab w:val="left" w:pos="4956"/>
          <w:tab w:val="left" w:pos="5664"/>
          <w:tab w:val="left" w:pos="6540"/>
          <w:tab w:val="left" w:pos="6960"/>
          <w:tab w:val="left" w:pos="7065"/>
        </w:tabs>
        <w:autoSpaceDE w:val="0"/>
        <w:autoSpaceDN w:val="0"/>
        <w:adjustRightInd w:val="0"/>
        <w:jc w:val="both"/>
        <w:rPr>
          <w:b/>
          <w:sz w:val="28"/>
          <w:szCs w:val="28"/>
        </w:rPr>
      </w:pPr>
    </w:p>
    <w:p w14:paraId="105687E7" w14:textId="77777777" w:rsidR="007C7CB4" w:rsidRPr="004D77C6" w:rsidRDefault="007C7CB4" w:rsidP="00DD05B7">
      <w:pPr>
        <w:widowControl w:val="0"/>
        <w:autoSpaceDE w:val="0"/>
        <w:autoSpaceDN w:val="0"/>
        <w:adjustRightInd w:val="0"/>
        <w:jc w:val="center"/>
        <w:rPr>
          <w:b/>
          <w:sz w:val="28"/>
          <w:szCs w:val="28"/>
        </w:rPr>
      </w:pPr>
      <w:r>
        <w:rPr>
          <w:b/>
          <w:sz w:val="28"/>
          <w:szCs w:val="28"/>
        </w:rPr>
        <w:t xml:space="preserve">9. </w:t>
      </w:r>
      <w:r w:rsidRPr="004D77C6">
        <w:rPr>
          <w:b/>
          <w:sz w:val="28"/>
          <w:szCs w:val="28"/>
        </w:rPr>
        <w:t xml:space="preserve">Организация управления муниципальной программой и мониторинг ее реализации, механизм взаимодействия муниципальных заказчиков и </w:t>
      </w:r>
      <w:r>
        <w:rPr>
          <w:b/>
          <w:sz w:val="28"/>
          <w:szCs w:val="28"/>
        </w:rPr>
        <w:t>контроль за ходом ее реализации</w:t>
      </w:r>
      <w:r w:rsidRPr="004D77C6">
        <w:rPr>
          <w:b/>
          <w:sz w:val="28"/>
          <w:szCs w:val="28"/>
        </w:rPr>
        <w:t>.</w:t>
      </w:r>
    </w:p>
    <w:p w14:paraId="62A85D71" w14:textId="77777777" w:rsidR="007C7CB4" w:rsidRPr="004D77C6" w:rsidRDefault="007C7CB4" w:rsidP="007C7CB4">
      <w:pPr>
        <w:widowControl w:val="0"/>
        <w:autoSpaceDE w:val="0"/>
        <w:autoSpaceDN w:val="0"/>
        <w:adjustRightInd w:val="0"/>
        <w:jc w:val="center"/>
        <w:rPr>
          <w:sz w:val="28"/>
          <w:szCs w:val="28"/>
        </w:rPr>
      </w:pPr>
    </w:p>
    <w:p w14:paraId="3D28237A" w14:textId="77777777" w:rsidR="000E327D" w:rsidRPr="003F7A67" w:rsidRDefault="007C7CB4" w:rsidP="000E327D">
      <w:pPr>
        <w:ind w:firstLine="540"/>
        <w:jc w:val="both"/>
        <w:rPr>
          <w:rFonts w:eastAsia="Times New Roman"/>
          <w:sz w:val="28"/>
          <w:szCs w:val="28"/>
        </w:rPr>
      </w:pPr>
      <w:r w:rsidRPr="004D77C6">
        <w:rPr>
          <w:sz w:val="28"/>
          <w:szCs w:val="28"/>
        </w:rPr>
        <w:tab/>
      </w:r>
      <w:r w:rsidR="000E327D" w:rsidRPr="003F7A67">
        <w:rPr>
          <w:rFonts w:eastAsia="Times New Roman"/>
          <w:sz w:val="28"/>
          <w:szCs w:val="28"/>
        </w:rPr>
        <w:t>Показатели оценки эффективности реализации Программы приведены в Приложении 2.</w:t>
      </w:r>
    </w:p>
    <w:p w14:paraId="5A4CCEEF" w14:textId="47E5E5E6" w:rsidR="007C7CB4" w:rsidRPr="007611E8" w:rsidRDefault="007C7CB4" w:rsidP="000E327D">
      <w:pPr>
        <w:widowControl w:val="0"/>
        <w:autoSpaceDE w:val="0"/>
        <w:autoSpaceDN w:val="0"/>
        <w:adjustRightInd w:val="0"/>
        <w:jc w:val="both"/>
        <w:rPr>
          <w:color w:val="FF0000"/>
          <w:sz w:val="28"/>
          <w:szCs w:val="28"/>
        </w:rPr>
      </w:pPr>
      <w:r>
        <w:rPr>
          <w:sz w:val="28"/>
          <w:szCs w:val="28"/>
        </w:rPr>
        <w:tab/>
      </w:r>
    </w:p>
    <w:p w14:paraId="4FAB9232" w14:textId="77777777" w:rsidR="007C7CB4" w:rsidRPr="004D77C6" w:rsidRDefault="007C7CB4" w:rsidP="007C7CB4">
      <w:pPr>
        <w:widowControl w:val="0"/>
        <w:autoSpaceDE w:val="0"/>
        <w:autoSpaceDN w:val="0"/>
        <w:adjustRightInd w:val="0"/>
        <w:jc w:val="both"/>
        <w:rPr>
          <w:sz w:val="28"/>
          <w:szCs w:val="28"/>
        </w:rPr>
      </w:pPr>
    </w:p>
    <w:p w14:paraId="04146D2C" w14:textId="52C08A60" w:rsidR="007C7CB4" w:rsidRDefault="007C7CB4" w:rsidP="000E327D">
      <w:pPr>
        <w:widowControl w:val="0"/>
        <w:autoSpaceDE w:val="0"/>
        <w:autoSpaceDN w:val="0"/>
        <w:adjustRightInd w:val="0"/>
        <w:jc w:val="center"/>
        <w:rPr>
          <w:b/>
          <w:sz w:val="28"/>
          <w:szCs w:val="28"/>
        </w:rPr>
      </w:pPr>
      <w:r>
        <w:rPr>
          <w:b/>
          <w:sz w:val="28"/>
          <w:szCs w:val="28"/>
        </w:rPr>
        <w:t>1</w:t>
      </w:r>
      <w:r w:rsidR="000E327D">
        <w:rPr>
          <w:b/>
          <w:sz w:val="28"/>
          <w:szCs w:val="28"/>
        </w:rPr>
        <w:t>0</w:t>
      </w:r>
      <w:r>
        <w:rPr>
          <w:b/>
          <w:sz w:val="28"/>
          <w:szCs w:val="28"/>
        </w:rPr>
        <w:t xml:space="preserve">. </w:t>
      </w:r>
      <w:r w:rsidRPr="004D77C6">
        <w:rPr>
          <w:b/>
          <w:sz w:val="28"/>
          <w:szCs w:val="28"/>
        </w:rPr>
        <w:t>Оценка эффективности реа</w:t>
      </w:r>
      <w:r>
        <w:rPr>
          <w:b/>
          <w:sz w:val="28"/>
          <w:szCs w:val="28"/>
        </w:rPr>
        <w:t>лизации муниципальной программы</w:t>
      </w:r>
      <w:r w:rsidR="000A35EE">
        <w:rPr>
          <w:b/>
          <w:sz w:val="28"/>
          <w:szCs w:val="28"/>
        </w:rPr>
        <w:t>,</w:t>
      </w:r>
      <w:r w:rsidR="000A35EE" w:rsidRPr="000A35EE">
        <w:rPr>
          <w:b/>
          <w:sz w:val="28"/>
          <w:szCs w:val="28"/>
        </w:rPr>
        <w:t xml:space="preserve"> </w:t>
      </w:r>
      <w:r w:rsidR="000A35EE">
        <w:rPr>
          <w:b/>
          <w:sz w:val="28"/>
          <w:szCs w:val="28"/>
        </w:rPr>
        <w:t>м</w:t>
      </w:r>
      <w:r w:rsidR="000A35EE" w:rsidRPr="00D725D6">
        <w:rPr>
          <w:b/>
          <w:sz w:val="28"/>
          <w:szCs w:val="28"/>
        </w:rPr>
        <w:t>етодика оценки эффективности муниципальной программы</w:t>
      </w:r>
      <w:r w:rsidRPr="004D77C6">
        <w:rPr>
          <w:b/>
          <w:sz w:val="28"/>
          <w:szCs w:val="28"/>
        </w:rPr>
        <w:t>.</w:t>
      </w:r>
    </w:p>
    <w:p w14:paraId="3F896ADA" w14:textId="77777777" w:rsidR="000E327D" w:rsidRPr="004D77C6" w:rsidRDefault="000E327D" w:rsidP="007C7CB4">
      <w:pPr>
        <w:widowControl w:val="0"/>
        <w:autoSpaceDE w:val="0"/>
        <w:autoSpaceDN w:val="0"/>
        <w:adjustRightInd w:val="0"/>
        <w:jc w:val="center"/>
        <w:rPr>
          <w:b/>
          <w:sz w:val="28"/>
          <w:szCs w:val="28"/>
        </w:rPr>
      </w:pPr>
    </w:p>
    <w:p w14:paraId="683E7098" w14:textId="77777777" w:rsidR="000E327D" w:rsidRPr="003F7A67" w:rsidRDefault="000E327D" w:rsidP="000E327D">
      <w:pPr>
        <w:ind w:firstLine="540"/>
        <w:jc w:val="both"/>
        <w:rPr>
          <w:rFonts w:eastAsia="Times New Roman"/>
          <w:sz w:val="28"/>
          <w:szCs w:val="28"/>
        </w:rPr>
      </w:pPr>
      <w:r w:rsidRPr="003F7A67">
        <w:rPr>
          <w:rFonts w:eastAsia="Times New Roman"/>
          <w:sz w:val="28"/>
          <w:szCs w:val="28"/>
        </w:rPr>
        <w:lastRenderedPageBreak/>
        <w:t>Оценка эффективности муниципальной программы будет производиться путем сравнения текущих значений целевых индикаторов с установленными муниципальной программой значениями.</w:t>
      </w:r>
    </w:p>
    <w:p w14:paraId="7A2FB75E" w14:textId="77777777" w:rsidR="007C7CB4" w:rsidRPr="004D77C6" w:rsidRDefault="007C7CB4" w:rsidP="007C7CB4">
      <w:pPr>
        <w:rPr>
          <w:sz w:val="28"/>
          <w:szCs w:val="28"/>
        </w:rPr>
        <w:sectPr w:rsidR="007C7CB4" w:rsidRPr="004D77C6">
          <w:pgSz w:w="11906" w:h="16838"/>
          <w:pgMar w:top="851" w:right="851" w:bottom="851" w:left="1418" w:header="709" w:footer="709" w:gutter="0"/>
          <w:cols w:space="720"/>
        </w:sectPr>
      </w:pPr>
    </w:p>
    <w:p w14:paraId="3883B258" w14:textId="77777777" w:rsidR="00CF7038" w:rsidRDefault="00CF7038" w:rsidP="009158B8">
      <w:pPr>
        <w:widowControl w:val="0"/>
        <w:autoSpaceDE w:val="0"/>
        <w:autoSpaceDN w:val="0"/>
        <w:adjustRightInd w:val="0"/>
        <w:rPr>
          <w:sz w:val="24"/>
          <w:szCs w:val="24"/>
        </w:rPr>
        <w:sectPr w:rsidR="00CF7038" w:rsidSect="001C3E20">
          <w:pgSz w:w="11906" w:h="16838"/>
          <w:pgMar w:top="720" w:right="1133" w:bottom="720" w:left="1134" w:header="709" w:footer="709" w:gutter="0"/>
          <w:cols w:space="708"/>
          <w:docGrid w:linePitch="360"/>
        </w:sectPr>
      </w:pPr>
    </w:p>
    <w:p w14:paraId="2F5D9C35" w14:textId="019B3E84" w:rsidR="0048004C" w:rsidRDefault="00813E02" w:rsidP="00901504">
      <w:pPr>
        <w:widowControl w:val="0"/>
        <w:autoSpaceDE w:val="0"/>
        <w:autoSpaceDN w:val="0"/>
        <w:adjustRightInd w:val="0"/>
        <w:rPr>
          <w:sz w:val="24"/>
          <w:szCs w:val="24"/>
        </w:rPr>
      </w:pPr>
      <w:r>
        <w:rPr>
          <w:sz w:val="24"/>
          <w:szCs w:val="24"/>
        </w:rPr>
        <w:lastRenderedPageBreak/>
        <w:t xml:space="preserve"> </w:t>
      </w:r>
      <w:r w:rsidR="00A127AF">
        <w:rPr>
          <w:sz w:val="24"/>
          <w:szCs w:val="24"/>
        </w:rPr>
        <w:t xml:space="preserve">                                                                                                                                                                                                                                  </w:t>
      </w:r>
      <w:r w:rsidR="00C8375A">
        <w:rPr>
          <w:sz w:val="24"/>
          <w:szCs w:val="24"/>
        </w:rPr>
        <w:t xml:space="preserve">Приложение </w:t>
      </w:r>
      <w:r w:rsidR="00E12FB8">
        <w:rPr>
          <w:sz w:val="24"/>
          <w:szCs w:val="24"/>
        </w:rPr>
        <w:t>№1</w:t>
      </w:r>
    </w:p>
    <w:p w14:paraId="353E669C" w14:textId="77777777" w:rsidR="0048004C" w:rsidRPr="00612A99" w:rsidRDefault="0048004C" w:rsidP="0048004C">
      <w:pPr>
        <w:widowControl w:val="0"/>
        <w:autoSpaceDE w:val="0"/>
        <w:autoSpaceDN w:val="0"/>
        <w:adjustRightInd w:val="0"/>
        <w:jc w:val="center"/>
        <w:rPr>
          <w:sz w:val="24"/>
          <w:szCs w:val="24"/>
        </w:rPr>
      </w:pPr>
      <w:r w:rsidRPr="00612A99">
        <w:rPr>
          <w:sz w:val="24"/>
          <w:szCs w:val="24"/>
        </w:rPr>
        <w:t>ПЕРЕЧЕНЬ МЕРОПРИЯТИЙ</w:t>
      </w:r>
    </w:p>
    <w:p w14:paraId="35F341D8" w14:textId="77777777" w:rsidR="0048004C" w:rsidRPr="00612A99" w:rsidRDefault="0048004C" w:rsidP="0048004C">
      <w:pPr>
        <w:widowControl w:val="0"/>
        <w:tabs>
          <w:tab w:val="left" w:pos="708"/>
          <w:tab w:val="left" w:pos="1416"/>
          <w:tab w:val="left" w:pos="2124"/>
          <w:tab w:val="left" w:pos="2832"/>
          <w:tab w:val="left" w:pos="3540"/>
          <w:tab w:val="left" w:pos="4248"/>
          <w:tab w:val="left" w:pos="4956"/>
          <w:tab w:val="left" w:pos="5664"/>
          <w:tab w:val="left" w:pos="6540"/>
          <w:tab w:val="left" w:pos="6960"/>
          <w:tab w:val="left" w:pos="7065"/>
        </w:tabs>
        <w:autoSpaceDE w:val="0"/>
        <w:autoSpaceDN w:val="0"/>
        <w:adjustRightInd w:val="0"/>
        <w:jc w:val="center"/>
        <w:rPr>
          <w:sz w:val="24"/>
          <w:szCs w:val="24"/>
        </w:rPr>
      </w:pPr>
      <w:r w:rsidRPr="00612A99">
        <w:rPr>
          <w:sz w:val="24"/>
          <w:szCs w:val="24"/>
        </w:rPr>
        <w:t>Муниципальной программы</w:t>
      </w:r>
    </w:p>
    <w:p w14:paraId="2CEACA88" w14:textId="33D0404F" w:rsidR="00E21930" w:rsidRPr="00E21930" w:rsidRDefault="0087452D" w:rsidP="00E21930">
      <w:pPr>
        <w:jc w:val="center"/>
        <w:rPr>
          <w:sz w:val="24"/>
          <w:szCs w:val="24"/>
        </w:rPr>
      </w:pPr>
      <w:r w:rsidRPr="00612A99">
        <w:rPr>
          <w:sz w:val="24"/>
          <w:szCs w:val="24"/>
        </w:rPr>
        <w:t>«</w:t>
      </w:r>
      <w:r w:rsidR="00E21930" w:rsidRPr="00E21930">
        <w:rPr>
          <w:sz w:val="24"/>
          <w:szCs w:val="24"/>
        </w:rPr>
        <w:t>Развитие жилищного строительства в Черноярском</w:t>
      </w:r>
    </w:p>
    <w:p w14:paraId="20A36276" w14:textId="46688C04" w:rsidR="0048004C" w:rsidRPr="00612A99" w:rsidRDefault="00E21930" w:rsidP="00E21930">
      <w:pPr>
        <w:widowControl w:val="0"/>
        <w:tabs>
          <w:tab w:val="left" w:pos="708"/>
          <w:tab w:val="left" w:pos="1416"/>
          <w:tab w:val="left" w:pos="2124"/>
          <w:tab w:val="left" w:pos="2832"/>
          <w:tab w:val="left" w:pos="3540"/>
          <w:tab w:val="left" w:pos="4248"/>
          <w:tab w:val="left" w:pos="4956"/>
          <w:tab w:val="left" w:pos="5664"/>
          <w:tab w:val="left" w:pos="6540"/>
          <w:tab w:val="left" w:pos="6960"/>
          <w:tab w:val="left" w:pos="7065"/>
        </w:tabs>
        <w:autoSpaceDE w:val="0"/>
        <w:autoSpaceDN w:val="0"/>
        <w:adjustRightInd w:val="0"/>
        <w:jc w:val="center"/>
        <w:rPr>
          <w:sz w:val="24"/>
          <w:szCs w:val="24"/>
        </w:rPr>
      </w:pPr>
      <w:r w:rsidRPr="00E21930">
        <w:rPr>
          <w:sz w:val="24"/>
          <w:szCs w:val="24"/>
        </w:rPr>
        <w:t>районе Астраханской области</w:t>
      </w:r>
      <w:r w:rsidR="0048004C" w:rsidRPr="00612A99">
        <w:rPr>
          <w:sz w:val="24"/>
          <w:szCs w:val="24"/>
        </w:rPr>
        <w:t>»</w:t>
      </w:r>
    </w:p>
    <w:p w14:paraId="38246741" w14:textId="77777777" w:rsidR="00E21930" w:rsidRPr="00E21930" w:rsidRDefault="00E21930" w:rsidP="00E21930">
      <w:pPr>
        <w:ind w:left="12900"/>
        <w:rPr>
          <w:sz w:val="24"/>
          <w:szCs w:val="24"/>
        </w:rPr>
      </w:pPr>
    </w:p>
    <w:p w14:paraId="1909BD13" w14:textId="77777777" w:rsidR="00E21930" w:rsidRDefault="00E21930" w:rsidP="00E21930">
      <w:pPr>
        <w:ind w:right="-285"/>
        <w:jc w:val="center"/>
        <w:rPr>
          <w:sz w:val="28"/>
          <w:szCs w:val="28"/>
        </w:rPr>
      </w:pPr>
    </w:p>
    <w:tbl>
      <w:tblPr>
        <w:tblW w:w="14251" w:type="dxa"/>
        <w:tblInd w:w="959" w:type="dxa"/>
        <w:tblLayout w:type="fixed"/>
        <w:tblLook w:val="04A0" w:firstRow="1" w:lastRow="0" w:firstColumn="1" w:lastColumn="0" w:noHBand="0" w:noVBand="1"/>
      </w:tblPr>
      <w:tblGrid>
        <w:gridCol w:w="1445"/>
        <w:gridCol w:w="1129"/>
        <w:gridCol w:w="1253"/>
        <w:gridCol w:w="709"/>
        <w:gridCol w:w="709"/>
        <w:gridCol w:w="708"/>
        <w:gridCol w:w="709"/>
        <w:gridCol w:w="709"/>
        <w:gridCol w:w="735"/>
        <w:gridCol w:w="2540"/>
        <w:gridCol w:w="12"/>
        <w:gridCol w:w="680"/>
        <w:gridCol w:w="569"/>
        <w:gridCol w:w="567"/>
        <w:gridCol w:w="567"/>
        <w:gridCol w:w="533"/>
        <w:gridCol w:w="12"/>
        <w:gridCol w:w="413"/>
        <w:gridCol w:w="16"/>
        <w:gridCol w:w="12"/>
        <w:gridCol w:w="208"/>
        <w:gridCol w:w="16"/>
      </w:tblGrid>
      <w:tr w:rsidR="00E21930" w:rsidRPr="008C6ECD" w14:paraId="668EF359" w14:textId="77777777" w:rsidTr="00E21930">
        <w:trPr>
          <w:gridAfter w:val="2"/>
          <w:wAfter w:w="224" w:type="dxa"/>
          <w:trHeight w:val="300"/>
          <w:tblHeader/>
        </w:trPr>
        <w:tc>
          <w:tcPr>
            <w:tcW w:w="1445" w:type="dxa"/>
            <w:vMerge w:val="restart"/>
            <w:tcBorders>
              <w:top w:val="single" w:sz="4" w:space="0" w:color="auto"/>
              <w:left w:val="single" w:sz="4" w:space="0" w:color="auto"/>
              <w:right w:val="single" w:sz="4" w:space="0" w:color="auto"/>
            </w:tcBorders>
            <w:shd w:val="clear" w:color="auto" w:fill="auto"/>
            <w:vAlign w:val="center"/>
            <w:hideMark/>
          </w:tcPr>
          <w:p w14:paraId="25A74EDB" w14:textId="77777777" w:rsidR="00E21930" w:rsidRPr="008C6ECD" w:rsidRDefault="00E21930" w:rsidP="00211F14">
            <w:pPr>
              <w:ind w:hanging="79"/>
              <w:jc w:val="center"/>
              <w:rPr>
                <w:color w:val="000000"/>
              </w:rPr>
            </w:pPr>
            <w:r w:rsidRPr="008C6ECD">
              <w:rPr>
                <w:color w:val="000000"/>
              </w:rPr>
              <w:t>Наименование мероприятия</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8EFF1" w14:textId="77777777" w:rsidR="00E21930" w:rsidRPr="008C6ECD" w:rsidRDefault="00E21930" w:rsidP="00211F14">
            <w:pPr>
              <w:jc w:val="center"/>
              <w:rPr>
                <w:color w:val="000000"/>
              </w:rPr>
            </w:pPr>
            <w:r w:rsidRPr="008C6ECD">
              <w:rPr>
                <w:color w:val="000000"/>
              </w:rPr>
              <w:t>Источник финансирования</w:t>
            </w:r>
          </w:p>
        </w:tc>
        <w:tc>
          <w:tcPr>
            <w:tcW w:w="5532" w:type="dxa"/>
            <w:gridSpan w:val="7"/>
            <w:tcBorders>
              <w:top w:val="single" w:sz="4" w:space="0" w:color="auto"/>
              <w:left w:val="nil"/>
              <w:bottom w:val="single" w:sz="4" w:space="0" w:color="auto"/>
              <w:right w:val="single" w:sz="4" w:space="0" w:color="auto"/>
            </w:tcBorders>
            <w:shd w:val="clear" w:color="auto" w:fill="auto"/>
            <w:vAlign w:val="center"/>
            <w:hideMark/>
          </w:tcPr>
          <w:p w14:paraId="0669B5DD" w14:textId="77777777" w:rsidR="00E21930" w:rsidRPr="008C6ECD" w:rsidRDefault="00E21930" w:rsidP="00211F14">
            <w:pPr>
              <w:ind w:right="-109"/>
              <w:jc w:val="center"/>
              <w:rPr>
                <w:color w:val="000000"/>
              </w:rPr>
            </w:pPr>
            <w:r w:rsidRPr="008C6ECD">
              <w:rPr>
                <w:color w:val="000000"/>
              </w:rPr>
              <w:t>Объемы финансирования (</w:t>
            </w:r>
            <w:proofErr w:type="spellStart"/>
            <w:r w:rsidRPr="008C6ECD">
              <w:rPr>
                <w:color w:val="000000"/>
              </w:rPr>
              <w:t>млн</w:t>
            </w:r>
            <w:proofErr w:type="gramStart"/>
            <w:r w:rsidRPr="008C6ECD">
              <w:rPr>
                <w:color w:val="000000"/>
              </w:rPr>
              <w:t>.р</w:t>
            </w:r>
            <w:proofErr w:type="gramEnd"/>
            <w:r w:rsidRPr="008C6ECD">
              <w:rPr>
                <w:color w:val="000000"/>
              </w:rPr>
              <w:t>ублей</w:t>
            </w:r>
            <w:proofErr w:type="spellEnd"/>
            <w:r w:rsidRPr="008C6ECD">
              <w:rPr>
                <w:color w:val="000000"/>
              </w:rPr>
              <w:t>)</w:t>
            </w:r>
          </w:p>
        </w:tc>
        <w:tc>
          <w:tcPr>
            <w:tcW w:w="59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0729370" w14:textId="77777777" w:rsidR="00E21930" w:rsidRPr="008C6ECD" w:rsidRDefault="00E21930" w:rsidP="00211F14">
            <w:pPr>
              <w:jc w:val="center"/>
              <w:rPr>
                <w:color w:val="000000"/>
              </w:rPr>
            </w:pPr>
            <w:r w:rsidRPr="008C6ECD">
              <w:rPr>
                <w:color w:val="000000"/>
              </w:rPr>
              <w:t>Показатели результативности</w:t>
            </w:r>
          </w:p>
        </w:tc>
      </w:tr>
      <w:tr w:rsidR="00923FD6" w:rsidRPr="008C6ECD" w14:paraId="3666C66F" w14:textId="77777777" w:rsidTr="00923FD6">
        <w:trPr>
          <w:trHeight w:val="1305"/>
          <w:tblHeader/>
        </w:trPr>
        <w:tc>
          <w:tcPr>
            <w:tcW w:w="1445" w:type="dxa"/>
            <w:vMerge/>
            <w:tcBorders>
              <w:left w:val="single" w:sz="4" w:space="0" w:color="auto"/>
              <w:bottom w:val="single" w:sz="4" w:space="0" w:color="000000"/>
              <w:right w:val="single" w:sz="4" w:space="0" w:color="auto"/>
            </w:tcBorders>
            <w:vAlign w:val="center"/>
            <w:hideMark/>
          </w:tcPr>
          <w:p w14:paraId="151A7800" w14:textId="77777777" w:rsidR="00923FD6" w:rsidRPr="008C6ECD" w:rsidRDefault="00923FD6" w:rsidP="00211F14">
            <w:pPr>
              <w:rPr>
                <w:color w:val="00000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37A433C" w14:textId="77777777" w:rsidR="00923FD6" w:rsidRPr="008C6ECD" w:rsidRDefault="00923FD6" w:rsidP="00211F14">
            <w:pPr>
              <w:rPr>
                <w:color w:val="000000"/>
              </w:rPr>
            </w:pPr>
          </w:p>
        </w:tc>
        <w:tc>
          <w:tcPr>
            <w:tcW w:w="1253" w:type="dxa"/>
            <w:tcBorders>
              <w:top w:val="nil"/>
              <w:left w:val="nil"/>
              <w:bottom w:val="single" w:sz="4" w:space="0" w:color="auto"/>
              <w:right w:val="single" w:sz="4" w:space="0" w:color="auto"/>
            </w:tcBorders>
            <w:shd w:val="clear" w:color="auto" w:fill="auto"/>
            <w:vAlign w:val="center"/>
            <w:hideMark/>
          </w:tcPr>
          <w:p w14:paraId="74722737" w14:textId="77777777" w:rsidR="00923FD6" w:rsidRPr="008C6ECD" w:rsidRDefault="00923FD6" w:rsidP="00211F14">
            <w:pPr>
              <w:ind w:left="-108" w:right="-109"/>
              <w:jc w:val="center"/>
              <w:rPr>
                <w:color w:val="000000"/>
              </w:rPr>
            </w:pPr>
            <w:r w:rsidRPr="008C6ECD">
              <w:rPr>
                <w:color w:val="000000"/>
              </w:rPr>
              <w:t>Всего</w:t>
            </w:r>
          </w:p>
        </w:tc>
        <w:tc>
          <w:tcPr>
            <w:tcW w:w="709" w:type="dxa"/>
            <w:tcBorders>
              <w:top w:val="nil"/>
              <w:left w:val="nil"/>
              <w:bottom w:val="single" w:sz="4" w:space="0" w:color="auto"/>
              <w:right w:val="single" w:sz="4" w:space="0" w:color="auto"/>
            </w:tcBorders>
            <w:shd w:val="clear" w:color="auto" w:fill="auto"/>
            <w:vAlign w:val="center"/>
            <w:hideMark/>
          </w:tcPr>
          <w:p w14:paraId="5A5761B0" w14:textId="66F9B21C" w:rsidR="00923FD6" w:rsidRPr="008C6ECD" w:rsidRDefault="00923FD6" w:rsidP="00211F14">
            <w:pPr>
              <w:ind w:left="-108" w:right="-109"/>
              <w:jc w:val="center"/>
              <w:rPr>
                <w:color w:val="000000"/>
              </w:rPr>
            </w:pPr>
            <w:r w:rsidRPr="008C6ECD">
              <w:rPr>
                <w:color w:val="000000"/>
              </w:rPr>
              <w:t>20</w:t>
            </w:r>
            <w:r>
              <w:rPr>
                <w:color w:val="000000"/>
              </w:rPr>
              <w:t>22</w:t>
            </w:r>
            <w:r w:rsidRPr="008C6ECD">
              <w:rPr>
                <w:color w:val="000000"/>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14:paraId="654B8EC0" w14:textId="231B0A6B" w:rsidR="00923FD6" w:rsidRPr="008C6ECD" w:rsidRDefault="00923FD6" w:rsidP="00211F14">
            <w:pPr>
              <w:ind w:left="-108" w:right="-109"/>
              <w:jc w:val="center"/>
              <w:rPr>
                <w:color w:val="000000"/>
              </w:rPr>
            </w:pPr>
            <w:r w:rsidRPr="008C6ECD">
              <w:rPr>
                <w:color w:val="000000"/>
              </w:rPr>
              <w:t>20</w:t>
            </w:r>
            <w:r>
              <w:rPr>
                <w:color w:val="000000"/>
              </w:rPr>
              <w:t>23</w:t>
            </w:r>
            <w:r w:rsidRPr="008C6ECD">
              <w:rPr>
                <w:color w:val="000000"/>
              </w:rPr>
              <w:t xml:space="preserve"> год</w:t>
            </w:r>
          </w:p>
        </w:tc>
        <w:tc>
          <w:tcPr>
            <w:tcW w:w="708" w:type="dxa"/>
            <w:tcBorders>
              <w:top w:val="nil"/>
              <w:left w:val="nil"/>
              <w:bottom w:val="single" w:sz="4" w:space="0" w:color="auto"/>
              <w:right w:val="single" w:sz="4" w:space="0" w:color="auto"/>
            </w:tcBorders>
            <w:shd w:val="clear" w:color="auto" w:fill="auto"/>
            <w:vAlign w:val="center"/>
            <w:hideMark/>
          </w:tcPr>
          <w:p w14:paraId="1EB05895" w14:textId="6D3CE270" w:rsidR="00923FD6" w:rsidRPr="008C6ECD" w:rsidRDefault="00923FD6" w:rsidP="00211F14">
            <w:pPr>
              <w:ind w:left="-108" w:right="-109"/>
              <w:jc w:val="center"/>
              <w:rPr>
                <w:color w:val="000000"/>
              </w:rPr>
            </w:pPr>
            <w:r w:rsidRPr="008C6ECD">
              <w:rPr>
                <w:color w:val="000000"/>
              </w:rPr>
              <w:t>20</w:t>
            </w:r>
            <w:r>
              <w:rPr>
                <w:color w:val="000000"/>
              </w:rPr>
              <w:t>24</w:t>
            </w:r>
            <w:r w:rsidRPr="008C6ECD">
              <w:rPr>
                <w:color w:val="000000"/>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14:paraId="6E431721" w14:textId="52B46813" w:rsidR="00923FD6" w:rsidRPr="008C6ECD" w:rsidRDefault="00923FD6" w:rsidP="00211F14">
            <w:pPr>
              <w:ind w:left="-108" w:right="-109"/>
              <w:jc w:val="center"/>
              <w:rPr>
                <w:color w:val="000000"/>
              </w:rPr>
            </w:pPr>
            <w:r w:rsidRPr="008C6ECD">
              <w:rPr>
                <w:color w:val="000000"/>
              </w:rPr>
              <w:t>20</w:t>
            </w:r>
            <w:r>
              <w:rPr>
                <w:color w:val="000000"/>
              </w:rPr>
              <w:t>25</w:t>
            </w:r>
            <w:r w:rsidRPr="008C6ECD">
              <w:rPr>
                <w:color w:val="000000"/>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14:paraId="1EDB4660" w14:textId="0E66E097" w:rsidR="00923FD6" w:rsidRPr="008C6ECD" w:rsidRDefault="00923FD6" w:rsidP="00211F14">
            <w:pPr>
              <w:ind w:left="-108" w:right="-109"/>
              <w:jc w:val="center"/>
              <w:rPr>
                <w:color w:val="000000"/>
              </w:rPr>
            </w:pPr>
            <w:r w:rsidRPr="008C6ECD">
              <w:rPr>
                <w:color w:val="000000"/>
              </w:rPr>
              <w:t>20</w:t>
            </w:r>
            <w:r>
              <w:rPr>
                <w:color w:val="000000"/>
              </w:rPr>
              <w:t>26</w:t>
            </w:r>
            <w:r w:rsidRPr="008C6ECD">
              <w:rPr>
                <w:color w:val="000000"/>
              </w:rPr>
              <w:t xml:space="preserve"> год</w:t>
            </w:r>
          </w:p>
        </w:tc>
        <w:tc>
          <w:tcPr>
            <w:tcW w:w="735" w:type="dxa"/>
            <w:tcBorders>
              <w:top w:val="nil"/>
              <w:left w:val="nil"/>
              <w:bottom w:val="single" w:sz="4" w:space="0" w:color="auto"/>
              <w:right w:val="single" w:sz="4" w:space="0" w:color="auto"/>
            </w:tcBorders>
            <w:shd w:val="clear" w:color="auto" w:fill="auto"/>
            <w:vAlign w:val="center"/>
            <w:hideMark/>
          </w:tcPr>
          <w:p w14:paraId="5188B14C" w14:textId="4CCE4071" w:rsidR="00923FD6" w:rsidRPr="008C6ECD" w:rsidRDefault="00923FD6" w:rsidP="00211F14">
            <w:pPr>
              <w:ind w:right="-109"/>
              <w:jc w:val="center"/>
              <w:rPr>
                <w:color w:val="000000"/>
              </w:rPr>
            </w:pPr>
            <w:r w:rsidRPr="008C6ECD">
              <w:rPr>
                <w:color w:val="000000"/>
              </w:rPr>
              <w:t>202</w:t>
            </w:r>
            <w:r>
              <w:rPr>
                <w:color w:val="000000"/>
              </w:rPr>
              <w:t>7</w:t>
            </w:r>
            <w:r w:rsidRPr="008C6ECD">
              <w:rPr>
                <w:color w:val="000000"/>
              </w:rPr>
              <w:t xml:space="preserve"> год</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14:paraId="0406831C" w14:textId="77777777" w:rsidR="00923FD6" w:rsidRPr="008C6ECD" w:rsidRDefault="00923FD6" w:rsidP="00211F14">
            <w:pPr>
              <w:jc w:val="center"/>
              <w:rPr>
                <w:color w:val="000000"/>
              </w:rPr>
            </w:pPr>
            <w:r>
              <w:rPr>
                <w:color w:val="000000"/>
              </w:rPr>
              <w:t>Наименование показателей (семей)</w:t>
            </w:r>
          </w:p>
        </w:tc>
        <w:tc>
          <w:tcPr>
            <w:tcW w:w="692" w:type="dxa"/>
            <w:gridSpan w:val="2"/>
            <w:tcBorders>
              <w:top w:val="nil"/>
              <w:left w:val="nil"/>
              <w:bottom w:val="single" w:sz="4" w:space="0" w:color="auto"/>
              <w:right w:val="single" w:sz="4" w:space="0" w:color="auto"/>
            </w:tcBorders>
            <w:shd w:val="clear" w:color="auto" w:fill="auto"/>
            <w:textDirection w:val="btLr"/>
            <w:vAlign w:val="center"/>
            <w:hideMark/>
          </w:tcPr>
          <w:p w14:paraId="08E07C20" w14:textId="0E717788" w:rsidR="00923FD6" w:rsidRPr="008C6ECD" w:rsidRDefault="00923FD6" w:rsidP="00211F14">
            <w:pPr>
              <w:jc w:val="center"/>
              <w:rPr>
                <w:color w:val="000000"/>
              </w:rPr>
            </w:pPr>
            <w:r w:rsidRPr="008C6ECD">
              <w:rPr>
                <w:color w:val="000000"/>
              </w:rPr>
              <w:t>20</w:t>
            </w:r>
            <w:r>
              <w:rPr>
                <w:color w:val="000000"/>
              </w:rPr>
              <w:t>22</w:t>
            </w:r>
            <w:r w:rsidRPr="008C6ECD">
              <w:rPr>
                <w:color w:val="000000"/>
              </w:rPr>
              <w:t>(план)</w:t>
            </w:r>
          </w:p>
        </w:tc>
        <w:tc>
          <w:tcPr>
            <w:tcW w:w="569" w:type="dxa"/>
            <w:tcBorders>
              <w:top w:val="nil"/>
              <w:left w:val="nil"/>
              <w:bottom w:val="single" w:sz="4" w:space="0" w:color="auto"/>
              <w:right w:val="single" w:sz="4" w:space="0" w:color="auto"/>
            </w:tcBorders>
            <w:shd w:val="clear" w:color="auto" w:fill="auto"/>
            <w:textDirection w:val="btLr"/>
            <w:vAlign w:val="center"/>
            <w:hideMark/>
          </w:tcPr>
          <w:p w14:paraId="27069EE2" w14:textId="2F6DCFBC" w:rsidR="00923FD6" w:rsidRPr="008C6ECD" w:rsidRDefault="00923FD6" w:rsidP="00211F14">
            <w:pPr>
              <w:jc w:val="center"/>
              <w:rPr>
                <w:color w:val="000000"/>
              </w:rPr>
            </w:pPr>
            <w:r w:rsidRPr="008C6ECD">
              <w:rPr>
                <w:color w:val="000000"/>
              </w:rPr>
              <w:t>20</w:t>
            </w:r>
            <w:r>
              <w:rPr>
                <w:color w:val="000000"/>
              </w:rPr>
              <w:t>23</w:t>
            </w:r>
            <w:r w:rsidRPr="008C6ECD">
              <w:rPr>
                <w:color w:val="000000"/>
              </w:rPr>
              <w:t xml:space="preserve"> (план)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40A13FA" w14:textId="588A9D79" w:rsidR="00923FD6" w:rsidRPr="008C6ECD" w:rsidRDefault="00923FD6" w:rsidP="00211F14">
            <w:pPr>
              <w:jc w:val="center"/>
              <w:rPr>
                <w:color w:val="000000"/>
              </w:rPr>
            </w:pPr>
            <w:r w:rsidRPr="008C6ECD">
              <w:rPr>
                <w:color w:val="000000"/>
              </w:rPr>
              <w:t>20</w:t>
            </w:r>
            <w:r>
              <w:rPr>
                <w:color w:val="000000"/>
              </w:rPr>
              <w:t>24</w:t>
            </w:r>
            <w:r w:rsidRPr="008C6ECD">
              <w:rPr>
                <w:color w:val="000000"/>
              </w:rPr>
              <w:t xml:space="preserve"> (план)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1AD296C" w14:textId="269C31A3" w:rsidR="00923FD6" w:rsidRPr="008C6ECD" w:rsidRDefault="00923FD6" w:rsidP="00211F14">
            <w:pPr>
              <w:jc w:val="center"/>
              <w:rPr>
                <w:color w:val="000000"/>
              </w:rPr>
            </w:pPr>
            <w:r w:rsidRPr="008C6ECD">
              <w:rPr>
                <w:color w:val="000000"/>
              </w:rPr>
              <w:t>20</w:t>
            </w:r>
            <w:r>
              <w:rPr>
                <w:color w:val="000000"/>
              </w:rPr>
              <w:t>25</w:t>
            </w:r>
            <w:r w:rsidRPr="008C6ECD">
              <w:rPr>
                <w:color w:val="000000"/>
              </w:rPr>
              <w:t xml:space="preserve"> (план)</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14:paraId="7B1AF8A3" w14:textId="142A83B3" w:rsidR="00923FD6" w:rsidRPr="008C6ECD" w:rsidRDefault="00923FD6" w:rsidP="00211F14">
            <w:pPr>
              <w:jc w:val="center"/>
              <w:rPr>
                <w:color w:val="000000"/>
              </w:rPr>
            </w:pPr>
            <w:r w:rsidRPr="008C6ECD">
              <w:rPr>
                <w:color w:val="000000"/>
              </w:rPr>
              <w:t>20</w:t>
            </w:r>
            <w:r>
              <w:rPr>
                <w:color w:val="000000"/>
              </w:rPr>
              <w:t>26</w:t>
            </w:r>
            <w:r w:rsidRPr="008C6ECD">
              <w:rPr>
                <w:color w:val="000000"/>
              </w:rPr>
              <w:t xml:space="preserve"> (план)</w:t>
            </w:r>
          </w:p>
        </w:tc>
        <w:tc>
          <w:tcPr>
            <w:tcW w:w="429" w:type="dxa"/>
            <w:gridSpan w:val="2"/>
            <w:tcBorders>
              <w:top w:val="nil"/>
              <w:left w:val="nil"/>
              <w:bottom w:val="single" w:sz="4" w:space="0" w:color="auto"/>
              <w:right w:val="single" w:sz="4" w:space="0" w:color="auto"/>
            </w:tcBorders>
            <w:shd w:val="clear" w:color="auto" w:fill="auto"/>
            <w:textDirection w:val="btLr"/>
            <w:vAlign w:val="center"/>
            <w:hideMark/>
          </w:tcPr>
          <w:p w14:paraId="54C16E57" w14:textId="4D4C3A74" w:rsidR="00923FD6" w:rsidRPr="008C6ECD" w:rsidRDefault="00923FD6" w:rsidP="00211F14">
            <w:pPr>
              <w:jc w:val="center"/>
              <w:rPr>
                <w:color w:val="000000"/>
              </w:rPr>
            </w:pPr>
            <w:r w:rsidRPr="008C6ECD">
              <w:rPr>
                <w:color w:val="000000"/>
              </w:rPr>
              <w:t>202</w:t>
            </w:r>
            <w:r>
              <w:rPr>
                <w:color w:val="000000"/>
              </w:rPr>
              <w:t>7</w:t>
            </w:r>
            <w:r w:rsidRPr="008C6ECD">
              <w:rPr>
                <w:color w:val="000000"/>
              </w:rPr>
              <w:t xml:space="preserve"> (план)</w:t>
            </w:r>
          </w:p>
        </w:tc>
        <w:tc>
          <w:tcPr>
            <w:tcW w:w="236" w:type="dxa"/>
            <w:gridSpan w:val="3"/>
            <w:tcBorders>
              <w:top w:val="nil"/>
              <w:left w:val="single" w:sz="4" w:space="0" w:color="auto"/>
            </w:tcBorders>
            <w:shd w:val="clear" w:color="auto" w:fill="auto"/>
            <w:textDirection w:val="btLr"/>
            <w:vAlign w:val="center"/>
          </w:tcPr>
          <w:p w14:paraId="1BB2D374" w14:textId="1EF82784" w:rsidR="00923FD6" w:rsidRPr="008C6ECD" w:rsidRDefault="00923FD6" w:rsidP="00211F14">
            <w:pPr>
              <w:jc w:val="center"/>
              <w:rPr>
                <w:color w:val="000000"/>
              </w:rPr>
            </w:pPr>
          </w:p>
        </w:tc>
      </w:tr>
      <w:tr w:rsidR="00923FD6" w:rsidRPr="008C6ECD" w14:paraId="18C14978" w14:textId="77777777" w:rsidTr="00923FD6">
        <w:trPr>
          <w:gridAfter w:val="1"/>
          <w:wAfter w:w="16" w:type="dxa"/>
          <w:cantSplit/>
          <w:trHeight w:val="1380"/>
        </w:trPr>
        <w:tc>
          <w:tcPr>
            <w:tcW w:w="1445" w:type="dxa"/>
            <w:tcBorders>
              <w:top w:val="single" w:sz="4" w:space="0" w:color="auto"/>
              <w:left w:val="single" w:sz="4" w:space="0" w:color="auto"/>
              <w:bottom w:val="single" w:sz="4" w:space="0" w:color="auto"/>
              <w:right w:val="nil"/>
            </w:tcBorders>
            <w:shd w:val="clear" w:color="auto" w:fill="auto"/>
            <w:vAlign w:val="center"/>
            <w:hideMark/>
          </w:tcPr>
          <w:p w14:paraId="1FD75A22" w14:textId="77777777" w:rsidR="00923FD6" w:rsidRPr="008C6ECD" w:rsidRDefault="00923FD6" w:rsidP="00211F14">
            <w:pPr>
              <w:ind w:left="-108" w:right="-109"/>
              <w:jc w:val="center"/>
            </w:pPr>
            <w:r w:rsidRPr="008C6ECD">
              <w:t xml:space="preserve">Обеспечение земельными участками </w:t>
            </w:r>
          </w:p>
        </w:tc>
        <w:tc>
          <w:tcPr>
            <w:tcW w:w="1129" w:type="dxa"/>
            <w:tcBorders>
              <w:top w:val="single" w:sz="4" w:space="0" w:color="auto"/>
              <w:left w:val="single" w:sz="4" w:space="0" w:color="auto"/>
              <w:bottom w:val="single" w:sz="4" w:space="0" w:color="auto"/>
              <w:right w:val="nil"/>
            </w:tcBorders>
            <w:shd w:val="clear" w:color="auto" w:fill="auto"/>
            <w:vAlign w:val="center"/>
          </w:tcPr>
          <w:p w14:paraId="23A97A9C" w14:textId="77777777" w:rsidR="00923FD6" w:rsidRPr="008C6ECD" w:rsidRDefault="00923FD6" w:rsidP="00211F14">
            <w:pPr>
              <w:ind w:left="-108" w:right="-109"/>
              <w:jc w:val="center"/>
            </w:pPr>
            <w:r w:rsidRPr="008C6ECD">
              <w:t>Местный бюджет</w:t>
            </w:r>
          </w:p>
        </w:tc>
        <w:tc>
          <w:tcPr>
            <w:tcW w:w="1253" w:type="dxa"/>
            <w:tcBorders>
              <w:top w:val="single" w:sz="4" w:space="0" w:color="auto"/>
              <w:left w:val="single" w:sz="4" w:space="0" w:color="auto"/>
              <w:bottom w:val="single" w:sz="4" w:space="0" w:color="auto"/>
              <w:right w:val="nil"/>
            </w:tcBorders>
            <w:shd w:val="clear" w:color="auto" w:fill="auto"/>
            <w:vAlign w:val="center"/>
          </w:tcPr>
          <w:p w14:paraId="37D16540" w14:textId="227ADFB0" w:rsidR="00923FD6" w:rsidRPr="008C6ECD" w:rsidRDefault="00923FD6" w:rsidP="00211F14">
            <w:pPr>
              <w:ind w:left="-108" w:right="-109"/>
              <w:jc w:val="center"/>
            </w:pPr>
            <w:r w:rsidRPr="008C6ECD">
              <w:t>0,</w:t>
            </w:r>
            <w:r>
              <w:t>519</w:t>
            </w:r>
          </w:p>
        </w:tc>
        <w:tc>
          <w:tcPr>
            <w:tcW w:w="709" w:type="dxa"/>
            <w:tcBorders>
              <w:top w:val="single" w:sz="4" w:space="0" w:color="auto"/>
              <w:left w:val="single" w:sz="4" w:space="0" w:color="auto"/>
              <w:bottom w:val="single" w:sz="4" w:space="0" w:color="auto"/>
              <w:right w:val="nil"/>
            </w:tcBorders>
            <w:shd w:val="clear" w:color="auto" w:fill="auto"/>
            <w:vAlign w:val="center"/>
          </w:tcPr>
          <w:p w14:paraId="77261307" w14:textId="05E147C2" w:rsidR="00923FD6" w:rsidRPr="008C6ECD" w:rsidRDefault="00923FD6" w:rsidP="00211F14">
            <w:pPr>
              <w:ind w:left="-108" w:right="-109"/>
              <w:jc w:val="center"/>
            </w:pPr>
            <w:r>
              <w:t>0,086</w:t>
            </w:r>
          </w:p>
        </w:tc>
        <w:tc>
          <w:tcPr>
            <w:tcW w:w="709" w:type="dxa"/>
            <w:tcBorders>
              <w:top w:val="single" w:sz="4" w:space="0" w:color="auto"/>
              <w:left w:val="single" w:sz="4" w:space="0" w:color="auto"/>
              <w:bottom w:val="single" w:sz="4" w:space="0" w:color="auto"/>
              <w:right w:val="nil"/>
            </w:tcBorders>
            <w:shd w:val="clear" w:color="auto" w:fill="auto"/>
            <w:vAlign w:val="center"/>
          </w:tcPr>
          <w:p w14:paraId="0AB4D807" w14:textId="1412FBE3" w:rsidR="00923FD6" w:rsidRPr="008C6ECD" w:rsidRDefault="00923FD6" w:rsidP="00211F14">
            <w:pPr>
              <w:ind w:left="-108" w:right="-109"/>
              <w:jc w:val="center"/>
            </w:pPr>
            <w:r>
              <w:t>0,086</w:t>
            </w:r>
          </w:p>
        </w:tc>
        <w:tc>
          <w:tcPr>
            <w:tcW w:w="708" w:type="dxa"/>
            <w:tcBorders>
              <w:top w:val="single" w:sz="4" w:space="0" w:color="auto"/>
              <w:left w:val="single" w:sz="4" w:space="0" w:color="auto"/>
              <w:bottom w:val="single" w:sz="4" w:space="0" w:color="auto"/>
              <w:right w:val="nil"/>
            </w:tcBorders>
            <w:shd w:val="clear" w:color="auto" w:fill="auto"/>
            <w:vAlign w:val="center"/>
          </w:tcPr>
          <w:p w14:paraId="56D027FC" w14:textId="3755E48B" w:rsidR="00923FD6" w:rsidRPr="008C6ECD" w:rsidRDefault="00923FD6" w:rsidP="00211F14">
            <w:pPr>
              <w:ind w:left="-108" w:right="-109"/>
              <w:jc w:val="center"/>
            </w:pPr>
            <w:r>
              <w:t>0,086</w:t>
            </w:r>
          </w:p>
        </w:tc>
        <w:tc>
          <w:tcPr>
            <w:tcW w:w="709" w:type="dxa"/>
            <w:tcBorders>
              <w:top w:val="single" w:sz="4" w:space="0" w:color="auto"/>
              <w:left w:val="single" w:sz="4" w:space="0" w:color="auto"/>
              <w:bottom w:val="single" w:sz="4" w:space="0" w:color="auto"/>
              <w:right w:val="nil"/>
            </w:tcBorders>
            <w:shd w:val="clear" w:color="auto" w:fill="auto"/>
            <w:vAlign w:val="center"/>
          </w:tcPr>
          <w:p w14:paraId="0A9AC52B" w14:textId="752D815C" w:rsidR="00923FD6" w:rsidRPr="008C6ECD" w:rsidRDefault="00923FD6" w:rsidP="00211F14">
            <w:pPr>
              <w:ind w:left="-108" w:right="-109"/>
              <w:jc w:val="center"/>
            </w:pPr>
            <w:r>
              <w:t>0,086</w:t>
            </w:r>
          </w:p>
        </w:tc>
        <w:tc>
          <w:tcPr>
            <w:tcW w:w="709" w:type="dxa"/>
            <w:tcBorders>
              <w:top w:val="single" w:sz="4" w:space="0" w:color="auto"/>
              <w:left w:val="single" w:sz="4" w:space="0" w:color="auto"/>
              <w:bottom w:val="single" w:sz="4" w:space="0" w:color="auto"/>
              <w:right w:val="nil"/>
            </w:tcBorders>
            <w:shd w:val="clear" w:color="auto" w:fill="auto"/>
            <w:vAlign w:val="center"/>
          </w:tcPr>
          <w:p w14:paraId="6E8AB532" w14:textId="6DC89098" w:rsidR="00923FD6" w:rsidRPr="008C6ECD" w:rsidRDefault="00923FD6" w:rsidP="00211F14">
            <w:pPr>
              <w:ind w:left="-108" w:right="-109"/>
              <w:jc w:val="center"/>
            </w:pPr>
            <w:r>
              <w:t>0,086</w:t>
            </w:r>
          </w:p>
        </w:tc>
        <w:tc>
          <w:tcPr>
            <w:tcW w:w="735" w:type="dxa"/>
            <w:tcBorders>
              <w:top w:val="single" w:sz="4" w:space="0" w:color="auto"/>
              <w:left w:val="single" w:sz="4" w:space="0" w:color="auto"/>
              <w:bottom w:val="single" w:sz="4" w:space="0" w:color="auto"/>
              <w:right w:val="nil"/>
            </w:tcBorders>
            <w:shd w:val="clear" w:color="auto" w:fill="auto"/>
            <w:vAlign w:val="center"/>
          </w:tcPr>
          <w:p w14:paraId="378804F7" w14:textId="55DCD6EF" w:rsidR="00923FD6" w:rsidRPr="008C6ECD" w:rsidRDefault="00923FD6" w:rsidP="00211F14">
            <w:pPr>
              <w:ind w:right="-109"/>
              <w:jc w:val="center"/>
            </w:pPr>
            <w:r>
              <w:t>0,086</w:t>
            </w:r>
          </w:p>
        </w:tc>
        <w:tc>
          <w:tcPr>
            <w:tcW w:w="2552" w:type="dxa"/>
            <w:gridSpan w:val="2"/>
            <w:tcBorders>
              <w:top w:val="nil"/>
              <w:left w:val="single" w:sz="4" w:space="0" w:color="auto"/>
              <w:bottom w:val="single" w:sz="4" w:space="0" w:color="auto"/>
              <w:right w:val="single" w:sz="4" w:space="0" w:color="auto"/>
            </w:tcBorders>
            <w:shd w:val="clear" w:color="auto" w:fill="auto"/>
            <w:noWrap/>
            <w:vAlign w:val="center"/>
          </w:tcPr>
          <w:p w14:paraId="78334F65" w14:textId="77777777" w:rsidR="00923FD6" w:rsidRPr="008C6ECD" w:rsidRDefault="00923FD6" w:rsidP="00211F14">
            <w:pPr>
              <w:ind w:right="113"/>
              <w:jc w:val="center"/>
            </w:pPr>
            <w:r w:rsidRPr="008C6ECD">
              <w:t xml:space="preserve">Количество </w:t>
            </w:r>
            <w:r>
              <w:t>граждан</w:t>
            </w:r>
            <w:r w:rsidRPr="008C6ECD">
              <w:t>, обеспеченных земельными участками</w:t>
            </w:r>
          </w:p>
        </w:tc>
        <w:tc>
          <w:tcPr>
            <w:tcW w:w="680" w:type="dxa"/>
            <w:tcBorders>
              <w:top w:val="nil"/>
              <w:left w:val="nil"/>
              <w:bottom w:val="single" w:sz="4" w:space="0" w:color="auto"/>
              <w:right w:val="single" w:sz="4" w:space="0" w:color="auto"/>
            </w:tcBorders>
            <w:shd w:val="clear" w:color="auto" w:fill="auto"/>
            <w:noWrap/>
            <w:textDirection w:val="btLr"/>
            <w:vAlign w:val="bottom"/>
          </w:tcPr>
          <w:p w14:paraId="6379C376" w14:textId="580E3463" w:rsidR="00923FD6" w:rsidRPr="008C6ECD" w:rsidRDefault="00923FD6" w:rsidP="00211F14">
            <w:pPr>
              <w:ind w:left="113" w:right="113"/>
              <w:jc w:val="center"/>
            </w:pPr>
            <w:r>
              <w:t>8</w:t>
            </w:r>
          </w:p>
        </w:tc>
        <w:tc>
          <w:tcPr>
            <w:tcW w:w="569" w:type="dxa"/>
            <w:tcBorders>
              <w:top w:val="nil"/>
              <w:left w:val="nil"/>
              <w:bottom w:val="single" w:sz="4" w:space="0" w:color="auto"/>
              <w:right w:val="single" w:sz="4" w:space="0" w:color="auto"/>
            </w:tcBorders>
            <w:shd w:val="clear" w:color="auto" w:fill="auto"/>
            <w:noWrap/>
            <w:textDirection w:val="btLr"/>
            <w:vAlign w:val="bottom"/>
          </w:tcPr>
          <w:p w14:paraId="514C63C0" w14:textId="33FC9D19" w:rsidR="00923FD6" w:rsidRPr="008C6ECD" w:rsidRDefault="00923FD6" w:rsidP="00211F14">
            <w:pPr>
              <w:ind w:left="113" w:right="113"/>
              <w:jc w:val="center"/>
            </w:pPr>
            <w:r>
              <w:t>8</w:t>
            </w:r>
          </w:p>
        </w:tc>
        <w:tc>
          <w:tcPr>
            <w:tcW w:w="567" w:type="dxa"/>
            <w:tcBorders>
              <w:top w:val="nil"/>
              <w:left w:val="nil"/>
              <w:bottom w:val="single" w:sz="4" w:space="0" w:color="auto"/>
              <w:right w:val="single" w:sz="4" w:space="0" w:color="auto"/>
            </w:tcBorders>
            <w:shd w:val="clear" w:color="auto" w:fill="auto"/>
            <w:noWrap/>
            <w:textDirection w:val="btLr"/>
            <w:vAlign w:val="bottom"/>
          </w:tcPr>
          <w:p w14:paraId="7A9BAD70" w14:textId="7D238778" w:rsidR="00923FD6" w:rsidRPr="008C6ECD" w:rsidRDefault="00923FD6" w:rsidP="00211F14">
            <w:pPr>
              <w:ind w:left="113" w:right="113"/>
              <w:jc w:val="center"/>
            </w:pPr>
            <w:r>
              <w:t>8</w:t>
            </w:r>
          </w:p>
        </w:tc>
        <w:tc>
          <w:tcPr>
            <w:tcW w:w="567" w:type="dxa"/>
            <w:tcBorders>
              <w:top w:val="nil"/>
              <w:left w:val="nil"/>
              <w:bottom w:val="single" w:sz="4" w:space="0" w:color="auto"/>
              <w:right w:val="single" w:sz="4" w:space="0" w:color="auto"/>
            </w:tcBorders>
            <w:shd w:val="clear" w:color="auto" w:fill="auto"/>
            <w:noWrap/>
            <w:textDirection w:val="btLr"/>
            <w:vAlign w:val="bottom"/>
          </w:tcPr>
          <w:p w14:paraId="4159A915" w14:textId="5710FA0F" w:rsidR="00923FD6" w:rsidRPr="008C6ECD" w:rsidRDefault="00923FD6" w:rsidP="00211F14">
            <w:pPr>
              <w:ind w:left="113" w:right="113"/>
              <w:jc w:val="center"/>
            </w:pPr>
            <w:r>
              <w:t>8</w:t>
            </w:r>
          </w:p>
        </w:tc>
        <w:tc>
          <w:tcPr>
            <w:tcW w:w="533" w:type="dxa"/>
            <w:tcBorders>
              <w:top w:val="nil"/>
              <w:left w:val="nil"/>
              <w:bottom w:val="single" w:sz="4" w:space="0" w:color="auto"/>
              <w:right w:val="single" w:sz="4" w:space="0" w:color="auto"/>
            </w:tcBorders>
            <w:shd w:val="clear" w:color="auto" w:fill="auto"/>
            <w:noWrap/>
            <w:textDirection w:val="btLr"/>
            <w:vAlign w:val="bottom"/>
          </w:tcPr>
          <w:p w14:paraId="27B86D29" w14:textId="4155E7D7" w:rsidR="00923FD6" w:rsidRPr="008C6ECD" w:rsidRDefault="00923FD6" w:rsidP="00211F14">
            <w:pPr>
              <w:ind w:left="113" w:right="113"/>
              <w:jc w:val="center"/>
            </w:pPr>
            <w:r>
              <w:t>8</w:t>
            </w:r>
          </w:p>
        </w:tc>
        <w:tc>
          <w:tcPr>
            <w:tcW w:w="425" w:type="dxa"/>
            <w:gridSpan w:val="2"/>
            <w:tcBorders>
              <w:top w:val="single" w:sz="4" w:space="0" w:color="auto"/>
              <w:left w:val="nil"/>
              <w:bottom w:val="single" w:sz="4" w:space="0" w:color="auto"/>
              <w:right w:val="single" w:sz="4" w:space="0" w:color="auto"/>
            </w:tcBorders>
            <w:shd w:val="clear" w:color="auto" w:fill="auto"/>
            <w:noWrap/>
            <w:textDirection w:val="btLr"/>
            <w:vAlign w:val="bottom"/>
          </w:tcPr>
          <w:p w14:paraId="69409243" w14:textId="17AC0D82" w:rsidR="00923FD6" w:rsidRPr="008C6ECD" w:rsidRDefault="00923FD6" w:rsidP="00211F14">
            <w:pPr>
              <w:ind w:left="113" w:right="113"/>
              <w:jc w:val="center"/>
            </w:pPr>
            <w:r>
              <w:t>8</w:t>
            </w:r>
          </w:p>
        </w:tc>
        <w:tc>
          <w:tcPr>
            <w:tcW w:w="236" w:type="dxa"/>
            <w:gridSpan w:val="3"/>
            <w:tcBorders>
              <w:top w:val="nil"/>
              <w:left w:val="single" w:sz="4" w:space="0" w:color="auto"/>
            </w:tcBorders>
            <w:shd w:val="clear" w:color="auto" w:fill="auto"/>
            <w:textDirection w:val="btLr"/>
            <w:vAlign w:val="bottom"/>
          </w:tcPr>
          <w:p w14:paraId="6D380268" w14:textId="3110B903" w:rsidR="00923FD6" w:rsidRPr="008C6ECD" w:rsidRDefault="00923FD6" w:rsidP="00211F14">
            <w:pPr>
              <w:ind w:left="113" w:right="113"/>
              <w:jc w:val="center"/>
            </w:pPr>
          </w:p>
        </w:tc>
      </w:tr>
    </w:tbl>
    <w:p w14:paraId="3F9788F3" w14:textId="288A88CE" w:rsidR="00E21930" w:rsidRDefault="00E21930" w:rsidP="007939B9">
      <w:pPr>
        <w:spacing w:after="160" w:line="259" w:lineRule="auto"/>
      </w:pPr>
    </w:p>
    <w:sectPr w:rsidR="00E21930" w:rsidSect="000F1FBF">
      <w:pgSz w:w="16838" w:h="11906" w:orient="landscape"/>
      <w:pgMar w:top="720" w:right="295" w:bottom="720" w:left="3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8E2C5" w14:textId="77777777" w:rsidR="00596C2C" w:rsidRDefault="00596C2C" w:rsidP="00EB30B8">
      <w:r>
        <w:separator/>
      </w:r>
    </w:p>
  </w:endnote>
  <w:endnote w:type="continuationSeparator" w:id="0">
    <w:p w14:paraId="09260976" w14:textId="77777777" w:rsidR="00596C2C" w:rsidRDefault="00596C2C" w:rsidP="00EB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D7B19" w14:textId="77777777" w:rsidR="00596C2C" w:rsidRDefault="00596C2C" w:rsidP="00EB30B8">
      <w:r>
        <w:separator/>
      </w:r>
    </w:p>
  </w:footnote>
  <w:footnote w:type="continuationSeparator" w:id="0">
    <w:p w14:paraId="4EC00F19" w14:textId="77777777" w:rsidR="00596C2C" w:rsidRDefault="00596C2C" w:rsidP="00EB3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AF"/>
    <w:multiLevelType w:val="multilevel"/>
    <w:tmpl w:val="4A9835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93431"/>
    <w:multiLevelType w:val="hybridMultilevel"/>
    <w:tmpl w:val="0B0AC5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1222A97"/>
    <w:multiLevelType w:val="hybridMultilevel"/>
    <w:tmpl w:val="E9260C96"/>
    <w:lvl w:ilvl="0" w:tplc="95CC228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DA701FD"/>
    <w:multiLevelType w:val="hybridMultilevel"/>
    <w:tmpl w:val="E9CCBF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C252529"/>
    <w:multiLevelType w:val="hybridMultilevel"/>
    <w:tmpl w:val="A35ED238"/>
    <w:lvl w:ilvl="0" w:tplc="A4F84460">
      <w:start w:val="1"/>
      <w:numFmt w:val="decimal"/>
      <w:lvlText w:val="%1."/>
      <w:lvlJc w:val="left"/>
      <w:pPr>
        <w:ind w:left="1100"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B5B31A7"/>
    <w:multiLevelType w:val="multilevel"/>
    <w:tmpl w:val="237CC25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3F"/>
    <w:rsid w:val="00002A08"/>
    <w:rsid w:val="0001270F"/>
    <w:rsid w:val="00013162"/>
    <w:rsid w:val="0001386D"/>
    <w:rsid w:val="00016606"/>
    <w:rsid w:val="00021C6D"/>
    <w:rsid w:val="00025367"/>
    <w:rsid w:val="00030BC1"/>
    <w:rsid w:val="0003149A"/>
    <w:rsid w:val="0003321A"/>
    <w:rsid w:val="000416C7"/>
    <w:rsid w:val="00043B0E"/>
    <w:rsid w:val="00047D58"/>
    <w:rsid w:val="00052B6A"/>
    <w:rsid w:val="00055EC0"/>
    <w:rsid w:val="00060482"/>
    <w:rsid w:val="000615A7"/>
    <w:rsid w:val="00061F38"/>
    <w:rsid w:val="000647F2"/>
    <w:rsid w:val="00064F3E"/>
    <w:rsid w:val="000749E4"/>
    <w:rsid w:val="0008207C"/>
    <w:rsid w:val="00082D58"/>
    <w:rsid w:val="0008386A"/>
    <w:rsid w:val="000857BA"/>
    <w:rsid w:val="0009069D"/>
    <w:rsid w:val="00090826"/>
    <w:rsid w:val="00094862"/>
    <w:rsid w:val="0009770B"/>
    <w:rsid w:val="000A1D50"/>
    <w:rsid w:val="000A339B"/>
    <w:rsid w:val="000A35EE"/>
    <w:rsid w:val="000A3B42"/>
    <w:rsid w:val="000B2CFC"/>
    <w:rsid w:val="000B33BE"/>
    <w:rsid w:val="000B4B05"/>
    <w:rsid w:val="000B5C90"/>
    <w:rsid w:val="000B624E"/>
    <w:rsid w:val="000C317E"/>
    <w:rsid w:val="000C3E7C"/>
    <w:rsid w:val="000C43CD"/>
    <w:rsid w:val="000D0E37"/>
    <w:rsid w:val="000D2691"/>
    <w:rsid w:val="000D7E77"/>
    <w:rsid w:val="000E148A"/>
    <w:rsid w:val="000E327D"/>
    <w:rsid w:val="000F02B7"/>
    <w:rsid w:val="000F1FBF"/>
    <w:rsid w:val="000F281F"/>
    <w:rsid w:val="000F2AE1"/>
    <w:rsid w:val="000F2EF1"/>
    <w:rsid w:val="000F4BB5"/>
    <w:rsid w:val="000F76D0"/>
    <w:rsid w:val="00112CAE"/>
    <w:rsid w:val="00114ACA"/>
    <w:rsid w:val="001208F3"/>
    <w:rsid w:val="00122F76"/>
    <w:rsid w:val="001231CA"/>
    <w:rsid w:val="00124343"/>
    <w:rsid w:val="00135F6F"/>
    <w:rsid w:val="00144F69"/>
    <w:rsid w:val="0014637F"/>
    <w:rsid w:val="00156D5C"/>
    <w:rsid w:val="00156E94"/>
    <w:rsid w:val="00160466"/>
    <w:rsid w:val="00160C4A"/>
    <w:rsid w:val="00161F48"/>
    <w:rsid w:val="00162129"/>
    <w:rsid w:val="00163153"/>
    <w:rsid w:val="00164CC0"/>
    <w:rsid w:val="00167DE3"/>
    <w:rsid w:val="00173E25"/>
    <w:rsid w:val="00183C60"/>
    <w:rsid w:val="00183DBB"/>
    <w:rsid w:val="00186093"/>
    <w:rsid w:val="00192972"/>
    <w:rsid w:val="00193951"/>
    <w:rsid w:val="001943FB"/>
    <w:rsid w:val="00195353"/>
    <w:rsid w:val="00196C92"/>
    <w:rsid w:val="001A0E22"/>
    <w:rsid w:val="001A5660"/>
    <w:rsid w:val="001A6596"/>
    <w:rsid w:val="001A6926"/>
    <w:rsid w:val="001B139E"/>
    <w:rsid w:val="001B561C"/>
    <w:rsid w:val="001B5EAE"/>
    <w:rsid w:val="001C1EAB"/>
    <w:rsid w:val="001C3995"/>
    <w:rsid w:val="001C3E20"/>
    <w:rsid w:val="001C40F8"/>
    <w:rsid w:val="001C58D5"/>
    <w:rsid w:val="001C7C7A"/>
    <w:rsid w:val="001D050D"/>
    <w:rsid w:val="001D5B2B"/>
    <w:rsid w:val="001E0E75"/>
    <w:rsid w:val="001E5E89"/>
    <w:rsid w:val="001E7AEB"/>
    <w:rsid w:val="001F4074"/>
    <w:rsid w:val="001F5699"/>
    <w:rsid w:val="001F7171"/>
    <w:rsid w:val="0020495D"/>
    <w:rsid w:val="00206EEF"/>
    <w:rsid w:val="002113B1"/>
    <w:rsid w:val="00214C94"/>
    <w:rsid w:val="00217F4E"/>
    <w:rsid w:val="0022118E"/>
    <w:rsid w:val="00221639"/>
    <w:rsid w:val="002255D7"/>
    <w:rsid w:val="00233142"/>
    <w:rsid w:val="00234A5C"/>
    <w:rsid w:val="00236EB5"/>
    <w:rsid w:val="002416C2"/>
    <w:rsid w:val="00244F03"/>
    <w:rsid w:val="002456E3"/>
    <w:rsid w:val="0025219C"/>
    <w:rsid w:val="00253AD9"/>
    <w:rsid w:val="0025724A"/>
    <w:rsid w:val="00265B09"/>
    <w:rsid w:val="00274D0D"/>
    <w:rsid w:val="00276978"/>
    <w:rsid w:val="00281713"/>
    <w:rsid w:val="00282D63"/>
    <w:rsid w:val="00283A8B"/>
    <w:rsid w:val="002844F0"/>
    <w:rsid w:val="0029020F"/>
    <w:rsid w:val="002906AA"/>
    <w:rsid w:val="00295955"/>
    <w:rsid w:val="00295BEF"/>
    <w:rsid w:val="002963BC"/>
    <w:rsid w:val="002A0E8E"/>
    <w:rsid w:val="002A380D"/>
    <w:rsid w:val="002A42DE"/>
    <w:rsid w:val="002A6A3B"/>
    <w:rsid w:val="002B4020"/>
    <w:rsid w:val="002C0FD2"/>
    <w:rsid w:val="002C4FCF"/>
    <w:rsid w:val="002C75D6"/>
    <w:rsid w:val="002D0F1D"/>
    <w:rsid w:val="002D22FF"/>
    <w:rsid w:val="002D305A"/>
    <w:rsid w:val="002D6B93"/>
    <w:rsid w:val="002D73A3"/>
    <w:rsid w:val="002E25C7"/>
    <w:rsid w:val="002E6800"/>
    <w:rsid w:val="002F4010"/>
    <w:rsid w:val="002F5CEC"/>
    <w:rsid w:val="002F77A4"/>
    <w:rsid w:val="0030136A"/>
    <w:rsid w:val="003078D6"/>
    <w:rsid w:val="00307F37"/>
    <w:rsid w:val="00312E0C"/>
    <w:rsid w:val="00313113"/>
    <w:rsid w:val="00316453"/>
    <w:rsid w:val="00316810"/>
    <w:rsid w:val="0032067B"/>
    <w:rsid w:val="003207A2"/>
    <w:rsid w:val="003210BA"/>
    <w:rsid w:val="003220DF"/>
    <w:rsid w:val="00322E41"/>
    <w:rsid w:val="00327CEB"/>
    <w:rsid w:val="0033082A"/>
    <w:rsid w:val="00333CD9"/>
    <w:rsid w:val="003355D6"/>
    <w:rsid w:val="00335AD6"/>
    <w:rsid w:val="0034716C"/>
    <w:rsid w:val="00350355"/>
    <w:rsid w:val="0035277B"/>
    <w:rsid w:val="00354E19"/>
    <w:rsid w:val="00355EA4"/>
    <w:rsid w:val="00356D3A"/>
    <w:rsid w:val="003605EC"/>
    <w:rsid w:val="00362878"/>
    <w:rsid w:val="0036341F"/>
    <w:rsid w:val="00364EE4"/>
    <w:rsid w:val="00365191"/>
    <w:rsid w:val="00370384"/>
    <w:rsid w:val="003718A7"/>
    <w:rsid w:val="00373289"/>
    <w:rsid w:val="00374093"/>
    <w:rsid w:val="003740FB"/>
    <w:rsid w:val="00374101"/>
    <w:rsid w:val="003745E8"/>
    <w:rsid w:val="003750A3"/>
    <w:rsid w:val="003812B7"/>
    <w:rsid w:val="00384DF6"/>
    <w:rsid w:val="00386077"/>
    <w:rsid w:val="0039728C"/>
    <w:rsid w:val="00397EEB"/>
    <w:rsid w:val="003A0943"/>
    <w:rsid w:val="003A3540"/>
    <w:rsid w:val="003A4230"/>
    <w:rsid w:val="003B4D99"/>
    <w:rsid w:val="003B4FF2"/>
    <w:rsid w:val="003C60B5"/>
    <w:rsid w:val="003C642B"/>
    <w:rsid w:val="003C74FB"/>
    <w:rsid w:val="003D2F8C"/>
    <w:rsid w:val="003D3B1A"/>
    <w:rsid w:val="003D4D38"/>
    <w:rsid w:val="003E1702"/>
    <w:rsid w:val="003E1D37"/>
    <w:rsid w:val="003E727C"/>
    <w:rsid w:val="003F14A6"/>
    <w:rsid w:val="003F5BBD"/>
    <w:rsid w:val="003F5E33"/>
    <w:rsid w:val="003F71AA"/>
    <w:rsid w:val="003F7575"/>
    <w:rsid w:val="00400A69"/>
    <w:rsid w:val="00401B8D"/>
    <w:rsid w:val="00403B3D"/>
    <w:rsid w:val="00404CA5"/>
    <w:rsid w:val="0041257F"/>
    <w:rsid w:val="00413D55"/>
    <w:rsid w:val="004147F2"/>
    <w:rsid w:val="00414B36"/>
    <w:rsid w:val="0041553A"/>
    <w:rsid w:val="004169EE"/>
    <w:rsid w:val="00420FB1"/>
    <w:rsid w:val="00421066"/>
    <w:rsid w:val="00421509"/>
    <w:rsid w:val="00422703"/>
    <w:rsid w:val="00422DFB"/>
    <w:rsid w:val="004263E8"/>
    <w:rsid w:val="00430928"/>
    <w:rsid w:val="00433014"/>
    <w:rsid w:val="0043543F"/>
    <w:rsid w:val="004359C5"/>
    <w:rsid w:val="00436A86"/>
    <w:rsid w:val="00436F99"/>
    <w:rsid w:val="00440B59"/>
    <w:rsid w:val="00443EFD"/>
    <w:rsid w:val="00447596"/>
    <w:rsid w:val="00450A7C"/>
    <w:rsid w:val="00456117"/>
    <w:rsid w:val="00461D12"/>
    <w:rsid w:val="004626E5"/>
    <w:rsid w:val="00463F66"/>
    <w:rsid w:val="0046459B"/>
    <w:rsid w:val="00466E77"/>
    <w:rsid w:val="0047071C"/>
    <w:rsid w:val="00471A54"/>
    <w:rsid w:val="00473CE5"/>
    <w:rsid w:val="00476ADA"/>
    <w:rsid w:val="00477C6C"/>
    <w:rsid w:val="0048004C"/>
    <w:rsid w:val="00491A47"/>
    <w:rsid w:val="004A28D2"/>
    <w:rsid w:val="004A4073"/>
    <w:rsid w:val="004B0005"/>
    <w:rsid w:val="004B0026"/>
    <w:rsid w:val="004B2D62"/>
    <w:rsid w:val="004B3299"/>
    <w:rsid w:val="004C151F"/>
    <w:rsid w:val="004C15F6"/>
    <w:rsid w:val="004C17C8"/>
    <w:rsid w:val="004C2729"/>
    <w:rsid w:val="004C2951"/>
    <w:rsid w:val="004C2E05"/>
    <w:rsid w:val="004C33B6"/>
    <w:rsid w:val="004C634C"/>
    <w:rsid w:val="004D09D3"/>
    <w:rsid w:val="004D28AB"/>
    <w:rsid w:val="004D350C"/>
    <w:rsid w:val="004D4D10"/>
    <w:rsid w:val="004D762C"/>
    <w:rsid w:val="004D77C6"/>
    <w:rsid w:val="004E0A28"/>
    <w:rsid w:val="004E3A97"/>
    <w:rsid w:val="004F0C7B"/>
    <w:rsid w:val="004F373D"/>
    <w:rsid w:val="004F60B0"/>
    <w:rsid w:val="00501209"/>
    <w:rsid w:val="00503D70"/>
    <w:rsid w:val="0051616B"/>
    <w:rsid w:val="00525F34"/>
    <w:rsid w:val="00526533"/>
    <w:rsid w:val="00532DE2"/>
    <w:rsid w:val="00536071"/>
    <w:rsid w:val="005367E0"/>
    <w:rsid w:val="00536A2E"/>
    <w:rsid w:val="00541723"/>
    <w:rsid w:val="005434DE"/>
    <w:rsid w:val="0054620D"/>
    <w:rsid w:val="00555AA2"/>
    <w:rsid w:val="005578BB"/>
    <w:rsid w:val="005643CE"/>
    <w:rsid w:val="00566226"/>
    <w:rsid w:val="0056668C"/>
    <w:rsid w:val="005715F4"/>
    <w:rsid w:val="00571C46"/>
    <w:rsid w:val="00573986"/>
    <w:rsid w:val="0057471B"/>
    <w:rsid w:val="00574766"/>
    <w:rsid w:val="005762AB"/>
    <w:rsid w:val="00576381"/>
    <w:rsid w:val="005801A6"/>
    <w:rsid w:val="00585702"/>
    <w:rsid w:val="005862C7"/>
    <w:rsid w:val="0059023D"/>
    <w:rsid w:val="005909EA"/>
    <w:rsid w:val="00590C7C"/>
    <w:rsid w:val="005912E7"/>
    <w:rsid w:val="005927CC"/>
    <w:rsid w:val="00595CA4"/>
    <w:rsid w:val="00596C2C"/>
    <w:rsid w:val="005A2081"/>
    <w:rsid w:val="005A25D6"/>
    <w:rsid w:val="005A39E8"/>
    <w:rsid w:val="005A46B1"/>
    <w:rsid w:val="005A4D2B"/>
    <w:rsid w:val="005A72CE"/>
    <w:rsid w:val="005B184C"/>
    <w:rsid w:val="005B38A9"/>
    <w:rsid w:val="005B5048"/>
    <w:rsid w:val="005B7820"/>
    <w:rsid w:val="005C096F"/>
    <w:rsid w:val="005C2DF3"/>
    <w:rsid w:val="005C399D"/>
    <w:rsid w:val="005D11F6"/>
    <w:rsid w:val="005D4632"/>
    <w:rsid w:val="005D529D"/>
    <w:rsid w:val="005E45CB"/>
    <w:rsid w:val="005E4631"/>
    <w:rsid w:val="005E6C09"/>
    <w:rsid w:val="005F1959"/>
    <w:rsid w:val="005F20EE"/>
    <w:rsid w:val="005F50E2"/>
    <w:rsid w:val="005F7C12"/>
    <w:rsid w:val="00600E8B"/>
    <w:rsid w:val="00602416"/>
    <w:rsid w:val="006031F9"/>
    <w:rsid w:val="00603A5F"/>
    <w:rsid w:val="006053C2"/>
    <w:rsid w:val="00610DB2"/>
    <w:rsid w:val="00611F3F"/>
    <w:rsid w:val="00612A99"/>
    <w:rsid w:val="00613A7E"/>
    <w:rsid w:val="00613FF2"/>
    <w:rsid w:val="00617648"/>
    <w:rsid w:val="00620BCF"/>
    <w:rsid w:val="00621186"/>
    <w:rsid w:val="006229EB"/>
    <w:rsid w:val="00624666"/>
    <w:rsid w:val="00625D26"/>
    <w:rsid w:val="00631F5E"/>
    <w:rsid w:val="0064078E"/>
    <w:rsid w:val="00642CFB"/>
    <w:rsid w:val="00642DF5"/>
    <w:rsid w:val="006514BD"/>
    <w:rsid w:val="00651EDA"/>
    <w:rsid w:val="00652021"/>
    <w:rsid w:val="00654F96"/>
    <w:rsid w:val="00655B39"/>
    <w:rsid w:val="00655DAB"/>
    <w:rsid w:val="0065699D"/>
    <w:rsid w:val="00656B15"/>
    <w:rsid w:val="0066294B"/>
    <w:rsid w:val="00663070"/>
    <w:rsid w:val="00665E19"/>
    <w:rsid w:val="0067245C"/>
    <w:rsid w:val="00674A97"/>
    <w:rsid w:val="00677F15"/>
    <w:rsid w:val="00683336"/>
    <w:rsid w:val="0068432C"/>
    <w:rsid w:val="00684BB5"/>
    <w:rsid w:val="00684DE8"/>
    <w:rsid w:val="00686E9A"/>
    <w:rsid w:val="006871AC"/>
    <w:rsid w:val="00696957"/>
    <w:rsid w:val="006A06BF"/>
    <w:rsid w:val="006A5473"/>
    <w:rsid w:val="006B2EA1"/>
    <w:rsid w:val="006B57EC"/>
    <w:rsid w:val="006B5879"/>
    <w:rsid w:val="006B634E"/>
    <w:rsid w:val="006C18A7"/>
    <w:rsid w:val="006C3082"/>
    <w:rsid w:val="006C30FE"/>
    <w:rsid w:val="006C45A1"/>
    <w:rsid w:val="006C7DD7"/>
    <w:rsid w:val="006D1310"/>
    <w:rsid w:val="006D7877"/>
    <w:rsid w:val="006E0DC3"/>
    <w:rsid w:val="006E187B"/>
    <w:rsid w:val="006E2470"/>
    <w:rsid w:val="006E5691"/>
    <w:rsid w:val="006F1C8D"/>
    <w:rsid w:val="006F5E63"/>
    <w:rsid w:val="006F79EA"/>
    <w:rsid w:val="00701F28"/>
    <w:rsid w:val="00711560"/>
    <w:rsid w:val="00712E02"/>
    <w:rsid w:val="0071302A"/>
    <w:rsid w:val="0071346E"/>
    <w:rsid w:val="00723AAF"/>
    <w:rsid w:val="00723F21"/>
    <w:rsid w:val="0073529D"/>
    <w:rsid w:val="00735F44"/>
    <w:rsid w:val="00740057"/>
    <w:rsid w:val="00741366"/>
    <w:rsid w:val="00742C6E"/>
    <w:rsid w:val="00746605"/>
    <w:rsid w:val="00747AA3"/>
    <w:rsid w:val="00750C05"/>
    <w:rsid w:val="0075187F"/>
    <w:rsid w:val="007538A8"/>
    <w:rsid w:val="00753AB5"/>
    <w:rsid w:val="00754204"/>
    <w:rsid w:val="00755F94"/>
    <w:rsid w:val="00757040"/>
    <w:rsid w:val="00760E1C"/>
    <w:rsid w:val="007611E8"/>
    <w:rsid w:val="00764024"/>
    <w:rsid w:val="0076516D"/>
    <w:rsid w:val="007667A6"/>
    <w:rsid w:val="00770F4C"/>
    <w:rsid w:val="0077331F"/>
    <w:rsid w:val="00774A67"/>
    <w:rsid w:val="00775A9A"/>
    <w:rsid w:val="0077637A"/>
    <w:rsid w:val="007765CB"/>
    <w:rsid w:val="007803AF"/>
    <w:rsid w:val="007803F4"/>
    <w:rsid w:val="007829F7"/>
    <w:rsid w:val="00782F0E"/>
    <w:rsid w:val="00786264"/>
    <w:rsid w:val="00790710"/>
    <w:rsid w:val="007916E8"/>
    <w:rsid w:val="007939B9"/>
    <w:rsid w:val="007A130D"/>
    <w:rsid w:val="007A6696"/>
    <w:rsid w:val="007A6E54"/>
    <w:rsid w:val="007A75F0"/>
    <w:rsid w:val="007A7921"/>
    <w:rsid w:val="007B0310"/>
    <w:rsid w:val="007B038E"/>
    <w:rsid w:val="007B0755"/>
    <w:rsid w:val="007B1F08"/>
    <w:rsid w:val="007B36B3"/>
    <w:rsid w:val="007B41D6"/>
    <w:rsid w:val="007B5A4F"/>
    <w:rsid w:val="007B6D0A"/>
    <w:rsid w:val="007C1645"/>
    <w:rsid w:val="007C6723"/>
    <w:rsid w:val="007C7497"/>
    <w:rsid w:val="007C7CB4"/>
    <w:rsid w:val="007D0790"/>
    <w:rsid w:val="007D41D2"/>
    <w:rsid w:val="007D57DB"/>
    <w:rsid w:val="007D6F22"/>
    <w:rsid w:val="007D7516"/>
    <w:rsid w:val="007D7D2F"/>
    <w:rsid w:val="007E7CFA"/>
    <w:rsid w:val="007F25DF"/>
    <w:rsid w:val="007F2672"/>
    <w:rsid w:val="007F28C3"/>
    <w:rsid w:val="007F3637"/>
    <w:rsid w:val="007F42D4"/>
    <w:rsid w:val="007F46D6"/>
    <w:rsid w:val="007F75DE"/>
    <w:rsid w:val="007F7701"/>
    <w:rsid w:val="0080001C"/>
    <w:rsid w:val="00800546"/>
    <w:rsid w:val="00804921"/>
    <w:rsid w:val="008055CD"/>
    <w:rsid w:val="00811243"/>
    <w:rsid w:val="0081134A"/>
    <w:rsid w:val="00813E02"/>
    <w:rsid w:val="008207F7"/>
    <w:rsid w:val="00820932"/>
    <w:rsid w:val="008275B7"/>
    <w:rsid w:val="00827667"/>
    <w:rsid w:val="008302CB"/>
    <w:rsid w:val="00831E28"/>
    <w:rsid w:val="00834807"/>
    <w:rsid w:val="00841FE8"/>
    <w:rsid w:val="00843D72"/>
    <w:rsid w:val="0084563B"/>
    <w:rsid w:val="00847ABD"/>
    <w:rsid w:val="0085012B"/>
    <w:rsid w:val="00850570"/>
    <w:rsid w:val="008525DC"/>
    <w:rsid w:val="008535DD"/>
    <w:rsid w:val="0086715B"/>
    <w:rsid w:val="00870ACD"/>
    <w:rsid w:val="0087452D"/>
    <w:rsid w:val="00875C3F"/>
    <w:rsid w:val="008775E7"/>
    <w:rsid w:val="0087790F"/>
    <w:rsid w:val="00882FAD"/>
    <w:rsid w:val="00884BE4"/>
    <w:rsid w:val="00887D5A"/>
    <w:rsid w:val="0089110C"/>
    <w:rsid w:val="00891166"/>
    <w:rsid w:val="00894F48"/>
    <w:rsid w:val="00897345"/>
    <w:rsid w:val="00897CA9"/>
    <w:rsid w:val="008A69A2"/>
    <w:rsid w:val="008A7356"/>
    <w:rsid w:val="008C0D88"/>
    <w:rsid w:val="008C1237"/>
    <w:rsid w:val="008C261B"/>
    <w:rsid w:val="008C29A8"/>
    <w:rsid w:val="008C3D64"/>
    <w:rsid w:val="008C439A"/>
    <w:rsid w:val="008C46F9"/>
    <w:rsid w:val="008C5E44"/>
    <w:rsid w:val="008D0444"/>
    <w:rsid w:val="008D0C7B"/>
    <w:rsid w:val="008D271B"/>
    <w:rsid w:val="008D291E"/>
    <w:rsid w:val="008D3640"/>
    <w:rsid w:val="008D369B"/>
    <w:rsid w:val="008D3AE6"/>
    <w:rsid w:val="008E30A1"/>
    <w:rsid w:val="008E6012"/>
    <w:rsid w:val="008E7337"/>
    <w:rsid w:val="008E7F38"/>
    <w:rsid w:val="008F018E"/>
    <w:rsid w:val="008F0D0C"/>
    <w:rsid w:val="008F30E5"/>
    <w:rsid w:val="008F34A8"/>
    <w:rsid w:val="008F42F8"/>
    <w:rsid w:val="00901504"/>
    <w:rsid w:val="00904672"/>
    <w:rsid w:val="00907565"/>
    <w:rsid w:val="009077B6"/>
    <w:rsid w:val="00914889"/>
    <w:rsid w:val="009152C2"/>
    <w:rsid w:val="009158B8"/>
    <w:rsid w:val="00915F8C"/>
    <w:rsid w:val="00921681"/>
    <w:rsid w:val="009216D9"/>
    <w:rsid w:val="00923FD6"/>
    <w:rsid w:val="00924753"/>
    <w:rsid w:val="0092794C"/>
    <w:rsid w:val="009305A7"/>
    <w:rsid w:val="00933A95"/>
    <w:rsid w:val="009373EB"/>
    <w:rsid w:val="00940313"/>
    <w:rsid w:val="009426DA"/>
    <w:rsid w:val="009457CD"/>
    <w:rsid w:val="00947431"/>
    <w:rsid w:val="0095076D"/>
    <w:rsid w:val="00952D66"/>
    <w:rsid w:val="00954AD1"/>
    <w:rsid w:val="0096501D"/>
    <w:rsid w:val="009714E1"/>
    <w:rsid w:val="00974010"/>
    <w:rsid w:val="00974AED"/>
    <w:rsid w:val="00980C26"/>
    <w:rsid w:val="00984D0D"/>
    <w:rsid w:val="009867C6"/>
    <w:rsid w:val="00987AFA"/>
    <w:rsid w:val="00992FEA"/>
    <w:rsid w:val="0099478F"/>
    <w:rsid w:val="009A1CC4"/>
    <w:rsid w:val="009A407D"/>
    <w:rsid w:val="009A5AA8"/>
    <w:rsid w:val="009A7F02"/>
    <w:rsid w:val="009C476C"/>
    <w:rsid w:val="009C49E4"/>
    <w:rsid w:val="009C4FCD"/>
    <w:rsid w:val="009C6B99"/>
    <w:rsid w:val="009D0E5A"/>
    <w:rsid w:val="009D22C3"/>
    <w:rsid w:val="009D6D82"/>
    <w:rsid w:val="009E4CBB"/>
    <w:rsid w:val="009E570F"/>
    <w:rsid w:val="009F00E8"/>
    <w:rsid w:val="009F1C57"/>
    <w:rsid w:val="009F1E4B"/>
    <w:rsid w:val="009F64E6"/>
    <w:rsid w:val="009F6538"/>
    <w:rsid w:val="00A005D4"/>
    <w:rsid w:val="00A03C19"/>
    <w:rsid w:val="00A03E48"/>
    <w:rsid w:val="00A05F51"/>
    <w:rsid w:val="00A06371"/>
    <w:rsid w:val="00A0676F"/>
    <w:rsid w:val="00A127AF"/>
    <w:rsid w:val="00A200B5"/>
    <w:rsid w:val="00A201C8"/>
    <w:rsid w:val="00A214D5"/>
    <w:rsid w:val="00A2156C"/>
    <w:rsid w:val="00A21F01"/>
    <w:rsid w:val="00A31075"/>
    <w:rsid w:val="00A31A18"/>
    <w:rsid w:val="00A31A84"/>
    <w:rsid w:val="00A324E3"/>
    <w:rsid w:val="00A3402A"/>
    <w:rsid w:val="00A34595"/>
    <w:rsid w:val="00A40501"/>
    <w:rsid w:val="00A41E34"/>
    <w:rsid w:val="00A42EFF"/>
    <w:rsid w:val="00A43927"/>
    <w:rsid w:val="00A46DD4"/>
    <w:rsid w:val="00A50781"/>
    <w:rsid w:val="00A51284"/>
    <w:rsid w:val="00A57342"/>
    <w:rsid w:val="00A632CE"/>
    <w:rsid w:val="00A66B22"/>
    <w:rsid w:val="00A6714B"/>
    <w:rsid w:val="00A6745B"/>
    <w:rsid w:val="00A70530"/>
    <w:rsid w:val="00A71D4A"/>
    <w:rsid w:val="00A74BAF"/>
    <w:rsid w:val="00A77475"/>
    <w:rsid w:val="00A8426E"/>
    <w:rsid w:val="00A861DF"/>
    <w:rsid w:val="00A90E08"/>
    <w:rsid w:val="00A928CC"/>
    <w:rsid w:val="00A9427C"/>
    <w:rsid w:val="00A94FC6"/>
    <w:rsid w:val="00A951B2"/>
    <w:rsid w:val="00A951E9"/>
    <w:rsid w:val="00A95278"/>
    <w:rsid w:val="00A97EB9"/>
    <w:rsid w:val="00AA2821"/>
    <w:rsid w:val="00AA3C40"/>
    <w:rsid w:val="00AA4C4B"/>
    <w:rsid w:val="00AB30D8"/>
    <w:rsid w:val="00AB4163"/>
    <w:rsid w:val="00AB606C"/>
    <w:rsid w:val="00AB74A4"/>
    <w:rsid w:val="00AC37A1"/>
    <w:rsid w:val="00AD204B"/>
    <w:rsid w:val="00AD3CE7"/>
    <w:rsid w:val="00AD3FEA"/>
    <w:rsid w:val="00AD4222"/>
    <w:rsid w:val="00AD4A54"/>
    <w:rsid w:val="00AD5CAE"/>
    <w:rsid w:val="00AE01B5"/>
    <w:rsid w:val="00AE1213"/>
    <w:rsid w:val="00AE53BD"/>
    <w:rsid w:val="00AE5875"/>
    <w:rsid w:val="00AF1E90"/>
    <w:rsid w:val="00AF1EC4"/>
    <w:rsid w:val="00AF218F"/>
    <w:rsid w:val="00AF3D86"/>
    <w:rsid w:val="00AF6947"/>
    <w:rsid w:val="00AF7810"/>
    <w:rsid w:val="00B01D81"/>
    <w:rsid w:val="00B024B0"/>
    <w:rsid w:val="00B059FF"/>
    <w:rsid w:val="00B0788D"/>
    <w:rsid w:val="00B106F1"/>
    <w:rsid w:val="00B12FF1"/>
    <w:rsid w:val="00B135C2"/>
    <w:rsid w:val="00B13B1B"/>
    <w:rsid w:val="00B14400"/>
    <w:rsid w:val="00B145EC"/>
    <w:rsid w:val="00B15945"/>
    <w:rsid w:val="00B162D7"/>
    <w:rsid w:val="00B1676A"/>
    <w:rsid w:val="00B16C39"/>
    <w:rsid w:val="00B24034"/>
    <w:rsid w:val="00B24F6C"/>
    <w:rsid w:val="00B254E6"/>
    <w:rsid w:val="00B25970"/>
    <w:rsid w:val="00B26F26"/>
    <w:rsid w:val="00B30450"/>
    <w:rsid w:val="00B35C78"/>
    <w:rsid w:val="00B44CC7"/>
    <w:rsid w:val="00B47B59"/>
    <w:rsid w:val="00B50918"/>
    <w:rsid w:val="00B55FF9"/>
    <w:rsid w:val="00B578B0"/>
    <w:rsid w:val="00B57E7B"/>
    <w:rsid w:val="00B61E84"/>
    <w:rsid w:val="00B654F6"/>
    <w:rsid w:val="00B710BB"/>
    <w:rsid w:val="00B71284"/>
    <w:rsid w:val="00B73028"/>
    <w:rsid w:val="00B74CB5"/>
    <w:rsid w:val="00B75FAD"/>
    <w:rsid w:val="00B80F0F"/>
    <w:rsid w:val="00B81930"/>
    <w:rsid w:val="00B82E85"/>
    <w:rsid w:val="00B8371E"/>
    <w:rsid w:val="00B94CCB"/>
    <w:rsid w:val="00BA04F9"/>
    <w:rsid w:val="00BA3DF6"/>
    <w:rsid w:val="00BA4BDB"/>
    <w:rsid w:val="00BB0E62"/>
    <w:rsid w:val="00BB3A76"/>
    <w:rsid w:val="00BB5BE3"/>
    <w:rsid w:val="00BC4A96"/>
    <w:rsid w:val="00BD1E5B"/>
    <w:rsid w:val="00BD1FC1"/>
    <w:rsid w:val="00BD2E92"/>
    <w:rsid w:val="00BD6AF1"/>
    <w:rsid w:val="00BE2391"/>
    <w:rsid w:val="00BE281F"/>
    <w:rsid w:val="00BE306D"/>
    <w:rsid w:val="00BE4392"/>
    <w:rsid w:val="00BE4838"/>
    <w:rsid w:val="00BF2C86"/>
    <w:rsid w:val="00BF36A3"/>
    <w:rsid w:val="00BF4E45"/>
    <w:rsid w:val="00BF6C16"/>
    <w:rsid w:val="00C00491"/>
    <w:rsid w:val="00C031C3"/>
    <w:rsid w:val="00C07337"/>
    <w:rsid w:val="00C1047B"/>
    <w:rsid w:val="00C1048C"/>
    <w:rsid w:val="00C114D8"/>
    <w:rsid w:val="00C11952"/>
    <w:rsid w:val="00C136BB"/>
    <w:rsid w:val="00C15CE6"/>
    <w:rsid w:val="00C30340"/>
    <w:rsid w:val="00C328B7"/>
    <w:rsid w:val="00C4058C"/>
    <w:rsid w:val="00C417F4"/>
    <w:rsid w:val="00C47E14"/>
    <w:rsid w:val="00C5028A"/>
    <w:rsid w:val="00C5286F"/>
    <w:rsid w:val="00C54D4A"/>
    <w:rsid w:val="00C56CB8"/>
    <w:rsid w:val="00C56E18"/>
    <w:rsid w:val="00C604AE"/>
    <w:rsid w:val="00C60594"/>
    <w:rsid w:val="00C60C67"/>
    <w:rsid w:val="00C6318B"/>
    <w:rsid w:val="00C6400F"/>
    <w:rsid w:val="00C65D0F"/>
    <w:rsid w:val="00C66317"/>
    <w:rsid w:val="00C75399"/>
    <w:rsid w:val="00C767AD"/>
    <w:rsid w:val="00C77C38"/>
    <w:rsid w:val="00C8331C"/>
    <w:rsid w:val="00C8375A"/>
    <w:rsid w:val="00C866BD"/>
    <w:rsid w:val="00C86700"/>
    <w:rsid w:val="00C87526"/>
    <w:rsid w:val="00C91C28"/>
    <w:rsid w:val="00C95BFC"/>
    <w:rsid w:val="00C97E94"/>
    <w:rsid w:val="00CA11FA"/>
    <w:rsid w:val="00CA1A6B"/>
    <w:rsid w:val="00CA5A8A"/>
    <w:rsid w:val="00CA6752"/>
    <w:rsid w:val="00CA737C"/>
    <w:rsid w:val="00CB1CDA"/>
    <w:rsid w:val="00CB340D"/>
    <w:rsid w:val="00CB415F"/>
    <w:rsid w:val="00CB4CA1"/>
    <w:rsid w:val="00CC3A34"/>
    <w:rsid w:val="00CC3D24"/>
    <w:rsid w:val="00CD347C"/>
    <w:rsid w:val="00CD553B"/>
    <w:rsid w:val="00CE0E8F"/>
    <w:rsid w:val="00CE13A3"/>
    <w:rsid w:val="00CE2D45"/>
    <w:rsid w:val="00CE2DBE"/>
    <w:rsid w:val="00CE5568"/>
    <w:rsid w:val="00CE5E53"/>
    <w:rsid w:val="00CE6D90"/>
    <w:rsid w:val="00CF3B46"/>
    <w:rsid w:val="00CF5864"/>
    <w:rsid w:val="00CF58C1"/>
    <w:rsid w:val="00CF5E7C"/>
    <w:rsid w:val="00CF7038"/>
    <w:rsid w:val="00D00BFC"/>
    <w:rsid w:val="00D04E7A"/>
    <w:rsid w:val="00D051E9"/>
    <w:rsid w:val="00D06FCA"/>
    <w:rsid w:val="00D0761B"/>
    <w:rsid w:val="00D15F5B"/>
    <w:rsid w:val="00D205F6"/>
    <w:rsid w:val="00D21C9A"/>
    <w:rsid w:val="00D226A4"/>
    <w:rsid w:val="00D27D35"/>
    <w:rsid w:val="00D27EF9"/>
    <w:rsid w:val="00D351EA"/>
    <w:rsid w:val="00D3727F"/>
    <w:rsid w:val="00D402E7"/>
    <w:rsid w:val="00D40535"/>
    <w:rsid w:val="00D42423"/>
    <w:rsid w:val="00D455AD"/>
    <w:rsid w:val="00D5084F"/>
    <w:rsid w:val="00D52658"/>
    <w:rsid w:val="00D53F3E"/>
    <w:rsid w:val="00D54DBF"/>
    <w:rsid w:val="00D555BA"/>
    <w:rsid w:val="00D611EA"/>
    <w:rsid w:val="00D61A1E"/>
    <w:rsid w:val="00D62D3E"/>
    <w:rsid w:val="00D67656"/>
    <w:rsid w:val="00D725D6"/>
    <w:rsid w:val="00D76F71"/>
    <w:rsid w:val="00D77D4F"/>
    <w:rsid w:val="00D82477"/>
    <w:rsid w:val="00D83DAA"/>
    <w:rsid w:val="00D85978"/>
    <w:rsid w:val="00D90D17"/>
    <w:rsid w:val="00DA21F9"/>
    <w:rsid w:val="00DA2350"/>
    <w:rsid w:val="00DA2EE6"/>
    <w:rsid w:val="00DA6834"/>
    <w:rsid w:val="00DA6AED"/>
    <w:rsid w:val="00DA7B57"/>
    <w:rsid w:val="00DB0EBF"/>
    <w:rsid w:val="00DB18DF"/>
    <w:rsid w:val="00DB20EC"/>
    <w:rsid w:val="00DB3254"/>
    <w:rsid w:val="00DB61FA"/>
    <w:rsid w:val="00DB6731"/>
    <w:rsid w:val="00DC0D39"/>
    <w:rsid w:val="00DC2095"/>
    <w:rsid w:val="00DC209B"/>
    <w:rsid w:val="00DC22D1"/>
    <w:rsid w:val="00DC2BE1"/>
    <w:rsid w:val="00DC2D56"/>
    <w:rsid w:val="00DD05B7"/>
    <w:rsid w:val="00DD1B24"/>
    <w:rsid w:val="00DD1D74"/>
    <w:rsid w:val="00DD3924"/>
    <w:rsid w:val="00DD5989"/>
    <w:rsid w:val="00DE607B"/>
    <w:rsid w:val="00DE6095"/>
    <w:rsid w:val="00DF3038"/>
    <w:rsid w:val="00DF4F4D"/>
    <w:rsid w:val="00DF5B14"/>
    <w:rsid w:val="00DF71CB"/>
    <w:rsid w:val="00E014C7"/>
    <w:rsid w:val="00E01B2F"/>
    <w:rsid w:val="00E0297E"/>
    <w:rsid w:val="00E03B25"/>
    <w:rsid w:val="00E03B46"/>
    <w:rsid w:val="00E067A6"/>
    <w:rsid w:val="00E06BDC"/>
    <w:rsid w:val="00E10EAF"/>
    <w:rsid w:val="00E11738"/>
    <w:rsid w:val="00E1273A"/>
    <w:rsid w:val="00E128C4"/>
    <w:rsid w:val="00E12FB8"/>
    <w:rsid w:val="00E1651A"/>
    <w:rsid w:val="00E16988"/>
    <w:rsid w:val="00E2060F"/>
    <w:rsid w:val="00E21930"/>
    <w:rsid w:val="00E219A8"/>
    <w:rsid w:val="00E233A7"/>
    <w:rsid w:val="00E241A9"/>
    <w:rsid w:val="00E300A0"/>
    <w:rsid w:val="00E3155E"/>
    <w:rsid w:val="00E321CE"/>
    <w:rsid w:val="00E3527F"/>
    <w:rsid w:val="00E41AEC"/>
    <w:rsid w:val="00E41B69"/>
    <w:rsid w:val="00E43316"/>
    <w:rsid w:val="00E4645E"/>
    <w:rsid w:val="00E47848"/>
    <w:rsid w:val="00E50F52"/>
    <w:rsid w:val="00E526CB"/>
    <w:rsid w:val="00E52EF3"/>
    <w:rsid w:val="00E55D8F"/>
    <w:rsid w:val="00E578C0"/>
    <w:rsid w:val="00E60B50"/>
    <w:rsid w:val="00E616FD"/>
    <w:rsid w:val="00E7143F"/>
    <w:rsid w:val="00E74321"/>
    <w:rsid w:val="00E759FA"/>
    <w:rsid w:val="00E76D1F"/>
    <w:rsid w:val="00E76F9A"/>
    <w:rsid w:val="00E8122A"/>
    <w:rsid w:val="00E81749"/>
    <w:rsid w:val="00E854CF"/>
    <w:rsid w:val="00E85695"/>
    <w:rsid w:val="00E86355"/>
    <w:rsid w:val="00E90454"/>
    <w:rsid w:val="00E92B12"/>
    <w:rsid w:val="00E9469A"/>
    <w:rsid w:val="00E954D8"/>
    <w:rsid w:val="00EA0217"/>
    <w:rsid w:val="00EA0309"/>
    <w:rsid w:val="00EA0990"/>
    <w:rsid w:val="00EA60EE"/>
    <w:rsid w:val="00EB1398"/>
    <w:rsid w:val="00EB30B8"/>
    <w:rsid w:val="00EB47D7"/>
    <w:rsid w:val="00EC1EC8"/>
    <w:rsid w:val="00EC28C0"/>
    <w:rsid w:val="00EC307E"/>
    <w:rsid w:val="00EC4E05"/>
    <w:rsid w:val="00EC53FD"/>
    <w:rsid w:val="00EE1908"/>
    <w:rsid w:val="00EF12EF"/>
    <w:rsid w:val="00EF1B11"/>
    <w:rsid w:val="00EF3B76"/>
    <w:rsid w:val="00EF631B"/>
    <w:rsid w:val="00EF75A8"/>
    <w:rsid w:val="00F12331"/>
    <w:rsid w:val="00F15260"/>
    <w:rsid w:val="00F20808"/>
    <w:rsid w:val="00F31366"/>
    <w:rsid w:val="00F31823"/>
    <w:rsid w:val="00F34334"/>
    <w:rsid w:val="00F353CE"/>
    <w:rsid w:val="00F41CC2"/>
    <w:rsid w:val="00F4554E"/>
    <w:rsid w:val="00F46F8A"/>
    <w:rsid w:val="00F47CC3"/>
    <w:rsid w:val="00F5059D"/>
    <w:rsid w:val="00F54152"/>
    <w:rsid w:val="00F575A1"/>
    <w:rsid w:val="00F60C81"/>
    <w:rsid w:val="00F632B5"/>
    <w:rsid w:val="00F6569D"/>
    <w:rsid w:val="00F6629B"/>
    <w:rsid w:val="00F70FF7"/>
    <w:rsid w:val="00F756E1"/>
    <w:rsid w:val="00F770A9"/>
    <w:rsid w:val="00F8268A"/>
    <w:rsid w:val="00F85524"/>
    <w:rsid w:val="00F86AB7"/>
    <w:rsid w:val="00FA2446"/>
    <w:rsid w:val="00FA45DF"/>
    <w:rsid w:val="00FA5BEF"/>
    <w:rsid w:val="00FB5228"/>
    <w:rsid w:val="00FB7AC9"/>
    <w:rsid w:val="00FC3301"/>
    <w:rsid w:val="00FC4B8F"/>
    <w:rsid w:val="00FC5282"/>
    <w:rsid w:val="00FC7DAB"/>
    <w:rsid w:val="00FD1B72"/>
    <w:rsid w:val="00FE6C7F"/>
    <w:rsid w:val="00FF09D5"/>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EF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A31A18"/>
    <w:pPr>
      <w:keepNext/>
      <w:ind w:left="567"/>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8004C"/>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semiHidden/>
    <w:unhideWhenUsed/>
    <w:rsid w:val="00901504"/>
    <w:rPr>
      <w:rFonts w:ascii="Tahoma" w:hAnsi="Tahoma" w:cs="Tahoma"/>
      <w:sz w:val="16"/>
      <w:szCs w:val="16"/>
    </w:rPr>
  </w:style>
  <w:style w:type="character" w:customStyle="1" w:styleId="a4">
    <w:name w:val="Текст выноски Знак"/>
    <w:basedOn w:val="a0"/>
    <w:link w:val="a3"/>
    <w:semiHidden/>
    <w:rsid w:val="00901504"/>
    <w:rPr>
      <w:rFonts w:ascii="Tahoma" w:eastAsia="Calibri" w:hAnsi="Tahoma" w:cs="Tahoma"/>
      <w:sz w:val="16"/>
      <w:szCs w:val="16"/>
      <w:lang w:eastAsia="ru-RU"/>
    </w:rPr>
  </w:style>
  <w:style w:type="paragraph" w:styleId="a5">
    <w:name w:val="List Paragraph"/>
    <w:basedOn w:val="a"/>
    <w:uiPriority w:val="34"/>
    <w:qFormat/>
    <w:rsid w:val="00CF7038"/>
    <w:pPr>
      <w:ind w:left="720"/>
      <w:contextualSpacing/>
    </w:pPr>
    <w:rPr>
      <w:rFonts w:eastAsia="Times New Roman"/>
      <w:sz w:val="24"/>
      <w:szCs w:val="24"/>
    </w:rPr>
  </w:style>
  <w:style w:type="character" w:customStyle="1" w:styleId="10">
    <w:name w:val="Заголовок 1 Знак"/>
    <w:basedOn w:val="a0"/>
    <w:link w:val="1"/>
    <w:rsid w:val="00A31A18"/>
    <w:rPr>
      <w:rFonts w:ascii="Times New Roman" w:eastAsia="Calibri" w:hAnsi="Times New Roman" w:cs="Times New Roman"/>
      <w:sz w:val="32"/>
      <w:szCs w:val="20"/>
      <w:lang w:eastAsia="ru-RU"/>
    </w:rPr>
  </w:style>
  <w:style w:type="numbering" w:customStyle="1" w:styleId="11">
    <w:name w:val="Нет списка1"/>
    <w:next w:val="a2"/>
    <w:semiHidden/>
    <w:rsid w:val="00A31A18"/>
  </w:style>
  <w:style w:type="paragraph" w:customStyle="1" w:styleId="12">
    <w:name w:val="Абзац списка1"/>
    <w:basedOn w:val="a"/>
    <w:rsid w:val="00A31A18"/>
    <w:pPr>
      <w:ind w:left="720"/>
    </w:pPr>
  </w:style>
  <w:style w:type="paragraph" w:customStyle="1" w:styleId="ConsPlusNonformat">
    <w:name w:val="ConsPlusNonformat"/>
    <w:rsid w:val="00A31A1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Hyperlink"/>
    <w:basedOn w:val="a0"/>
    <w:semiHidden/>
    <w:rsid w:val="00A31A18"/>
    <w:rPr>
      <w:rFonts w:cs="Times New Roman"/>
      <w:color w:val="0066CC"/>
      <w:u w:val="none"/>
      <w:effect w:val="none"/>
    </w:rPr>
  </w:style>
  <w:style w:type="paragraph" w:styleId="a7">
    <w:name w:val="Body Text"/>
    <w:basedOn w:val="a"/>
    <w:link w:val="a8"/>
    <w:rsid w:val="00A31A18"/>
    <w:pPr>
      <w:spacing w:after="120"/>
    </w:pPr>
    <w:rPr>
      <w:sz w:val="24"/>
      <w:szCs w:val="24"/>
    </w:rPr>
  </w:style>
  <w:style w:type="character" w:customStyle="1" w:styleId="a8">
    <w:name w:val="Основной текст Знак"/>
    <w:basedOn w:val="a0"/>
    <w:link w:val="a7"/>
    <w:rsid w:val="00A31A18"/>
    <w:rPr>
      <w:rFonts w:ascii="Times New Roman" w:eastAsia="Calibri" w:hAnsi="Times New Roman" w:cs="Times New Roman"/>
      <w:sz w:val="24"/>
      <w:szCs w:val="24"/>
      <w:lang w:eastAsia="ru-RU"/>
    </w:rPr>
  </w:style>
  <w:style w:type="paragraph" w:styleId="a9">
    <w:name w:val="Normal (Web)"/>
    <w:basedOn w:val="a"/>
    <w:rsid w:val="00A31A18"/>
    <w:pPr>
      <w:spacing w:before="100" w:beforeAutospacing="1" w:after="100" w:afterAutospacing="1"/>
    </w:pPr>
    <w:rPr>
      <w:sz w:val="24"/>
      <w:szCs w:val="24"/>
    </w:rPr>
  </w:style>
  <w:style w:type="paragraph" w:customStyle="1" w:styleId="ConsPlusNormal">
    <w:name w:val="ConsPlusNormal"/>
    <w:rsid w:val="00A31A1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header"/>
    <w:basedOn w:val="a"/>
    <w:link w:val="ab"/>
    <w:uiPriority w:val="99"/>
    <w:rsid w:val="00D226A4"/>
    <w:pPr>
      <w:tabs>
        <w:tab w:val="center" w:pos="4153"/>
        <w:tab w:val="right" w:pos="8306"/>
      </w:tabs>
    </w:pPr>
    <w:rPr>
      <w:rFonts w:eastAsia="Times New Roman"/>
    </w:rPr>
  </w:style>
  <w:style w:type="character" w:customStyle="1" w:styleId="ab">
    <w:name w:val="Верхний колонтитул Знак"/>
    <w:basedOn w:val="a0"/>
    <w:link w:val="aa"/>
    <w:uiPriority w:val="99"/>
    <w:rsid w:val="00D226A4"/>
    <w:rPr>
      <w:rFonts w:ascii="Times New Roman" w:eastAsia="Times New Roman" w:hAnsi="Times New Roman" w:cs="Times New Roman"/>
      <w:sz w:val="20"/>
      <w:szCs w:val="20"/>
      <w:lang w:eastAsia="ru-RU"/>
    </w:rPr>
  </w:style>
  <w:style w:type="paragraph" w:styleId="ac">
    <w:name w:val="footer"/>
    <w:basedOn w:val="a"/>
    <w:link w:val="ad"/>
    <w:unhideWhenUsed/>
    <w:rsid w:val="00EB30B8"/>
    <w:pPr>
      <w:tabs>
        <w:tab w:val="center" w:pos="4677"/>
        <w:tab w:val="right" w:pos="9355"/>
      </w:tabs>
    </w:pPr>
  </w:style>
  <w:style w:type="character" w:customStyle="1" w:styleId="ad">
    <w:name w:val="Нижний колонтитул Знак"/>
    <w:basedOn w:val="a0"/>
    <w:link w:val="ac"/>
    <w:rsid w:val="00EB30B8"/>
    <w:rPr>
      <w:rFonts w:ascii="Times New Roman" w:eastAsia="Calibri" w:hAnsi="Times New Roman" w:cs="Times New Roman"/>
      <w:sz w:val="20"/>
      <w:szCs w:val="20"/>
      <w:lang w:eastAsia="ru-RU"/>
    </w:rPr>
  </w:style>
  <w:style w:type="character" w:customStyle="1" w:styleId="nobr">
    <w:name w:val="nobr"/>
    <w:basedOn w:val="a0"/>
    <w:rsid w:val="00447596"/>
  </w:style>
  <w:style w:type="paragraph" w:customStyle="1" w:styleId="ConsPlusTitle">
    <w:name w:val="ConsPlusTitle"/>
    <w:rsid w:val="00447596"/>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C"/>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A31A18"/>
    <w:pPr>
      <w:keepNext/>
      <w:ind w:left="567"/>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48004C"/>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semiHidden/>
    <w:unhideWhenUsed/>
    <w:rsid w:val="00901504"/>
    <w:rPr>
      <w:rFonts w:ascii="Tahoma" w:hAnsi="Tahoma" w:cs="Tahoma"/>
      <w:sz w:val="16"/>
      <w:szCs w:val="16"/>
    </w:rPr>
  </w:style>
  <w:style w:type="character" w:customStyle="1" w:styleId="a4">
    <w:name w:val="Текст выноски Знак"/>
    <w:basedOn w:val="a0"/>
    <w:link w:val="a3"/>
    <w:semiHidden/>
    <w:rsid w:val="00901504"/>
    <w:rPr>
      <w:rFonts w:ascii="Tahoma" w:eastAsia="Calibri" w:hAnsi="Tahoma" w:cs="Tahoma"/>
      <w:sz w:val="16"/>
      <w:szCs w:val="16"/>
      <w:lang w:eastAsia="ru-RU"/>
    </w:rPr>
  </w:style>
  <w:style w:type="paragraph" w:styleId="a5">
    <w:name w:val="List Paragraph"/>
    <w:basedOn w:val="a"/>
    <w:uiPriority w:val="34"/>
    <w:qFormat/>
    <w:rsid w:val="00CF7038"/>
    <w:pPr>
      <w:ind w:left="720"/>
      <w:contextualSpacing/>
    </w:pPr>
    <w:rPr>
      <w:rFonts w:eastAsia="Times New Roman"/>
      <w:sz w:val="24"/>
      <w:szCs w:val="24"/>
    </w:rPr>
  </w:style>
  <w:style w:type="character" w:customStyle="1" w:styleId="10">
    <w:name w:val="Заголовок 1 Знак"/>
    <w:basedOn w:val="a0"/>
    <w:link w:val="1"/>
    <w:rsid w:val="00A31A18"/>
    <w:rPr>
      <w:rFonts w:ascii="Times New Roman" w:eastAsia="Calibri" w:hAnsi="Times New Roman" w:cs="Times New Roman"/>
      <w:sz w:val="32"/>
      <w:szCs w:val="20"/>
      <w:lang w:eastAsia="ru-RU"/>
    </w:rPr>
  </w:style>
  <w:style w:type="numbering" w:customStyle="1" w:styleId="11">
    <w:name w:val="Нет списка1"/>
    <w:next w:val="a2"/>
    <w:semiHidden/>
    <w:rsid w:val="00A31A18"/>
  </w:style>
  <w:style w:type="paragraph" w:customStyle="1" w:styleId="12">
    <w:name w:val="Абзац списка1"/>
    <w:basedOn w:val="a"/>
    <w:rsid w:val="00A31A18"/>
    <w:pPr>
      <w:ind w:left="720"/>
    </w:pPr>
  </w:style>
  <w:style w:type="paragraph" w:customStyle="1" w:styleId="ConsPlusNonformat">
    <w:name w:val="ConsPlusNonformat"/>
    <w:rsid w:val="00A31A1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Hyperlink"/>
    <w:basedOn w:val="a0"/>
    <w:semiHidden/>
    <w:rsid w:val="00A31A18"/>
    <w:rPr>
      <w:rFonts w:cs="Times New Roman"/>
      <w:color w:val="0066CC"/>
      <w:u w:val="none"/>
      <w:effect w:val="none"/>
    </w:rPr>
  </w:style>
  <w:style w:type="paragraph" w:styleId="a7">
    <w:name w:val="Body Text"/>
    <w:basedOn w:val="a"/>
    <w:link w:val="a8"/>
    <w:rsid w:val="00A31A18"/>
    <w:pPr>
      <w:spacing w:after="120"/>
    </w:pPr>
    <w:rPr>
      <w:sz w:val="24"/>
      <w:szCs w:val="24"/>
    </w:rPr>
  </w:style>
  <w:style w:type="character" w:customStyle="1" w:styleId="a8">
    <w:name w:val="Основной текст Знак"/>
    <w:basedOn w:val="a0"/>
    <w:link w:val="a7"/>
    <w:rsid w:val="00A31A18"/>
    <w:rPr>
      <w:rFonts w:ascii="Times New Roman" w:eastAsia="Calibri" w:hAnsi="Times New Roman" w:cs="Times New Roman"/>
      <w:sz w:val="24"/>
      <w:szCs w:val="24"/>
      <w:lang w:eastAsia="ru-RU"/>
    </w:rPr>
  </w:style>
  <w:style w:type="paragraph" w:styleId="a9">
    <w:name w:val="Normal (Web)"/>
    <w:basedOn w:val="a"/>
    <w:rsid w:val="00A31A18"/>
    <w:pPr>
      <w:spacing w:before="100" w:beforeAutospacing="1" w:after="100" w:afterAutospacing="1"/>
    </w:pPr>
    <w:rPr>
      <w:sz w:val="24"/>
      <w:szCs w:val="24"/>
    </w:rPr>
  </w:style>
  <w:style w:type="paragraph" w:customStyle="1" w:styleId="ConsPlusNormal">
    <w:name w:val="ConsPlusNormal"/>
    <w:rsid w:val="00A31A1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header"/>
    <w:basedOn w:val="a"/>
    <w:link w:val="ab"/>
    <w:uiPriority w:val="99"/>
    <w:rsid w:val="00D226A4"/>
    <w:pPr>
      <w:tabs>
        <w:tab w:val="center" w:pos="4153"/>
        <w:tab w:val="right" w:pos="8306"/>
      </w:tabs>
    </w:pPr>
    <w:rPr>
      <w:rFonts w:eastAsia="Times New Roman"/>
    </w:rPr>
  </w:style>
  <w:style w:type="character" w:customStyle="1" w:styleId="ab">
    <w:name w:val="Верхний колонтитул Знак"/>
    <w:basedOn w:val="a0"/>
    <w:link w:val="aa"/>
    <w:uiPriority w:val="99"/>
    <w:rsid w:val="00D226A4"/>
    <w:rPr>
      <w:rFonts w:ascii="Times New Roman" w:eastAsia="Times New Roman" w:hAnsi="Times New Roman" w:cs="Times New Roman"/>
      <w:sz w:val="20"/>
      <w:szCs w:val="20"/>
      <w:lang w:eastAsia="ru-RU"/>
    </w:rPr>
  </w:style>
  <w:style w:type="paragraph" w:styleId="ac">
    <w:name w:val="footer"/>
    <w:basedOn w:val="a"/>
    <w:link w:val="ad"/>
    <w:unhideWhenUsed/>
    <w:rsid w:val="00EB30B8"/>
    <w:pPr>
      <w:tabs>
        <w:tab w:val="center" w:pos="4677"/>
        <w:tab w:val="right" w:pos="9355"/>
      </w:tabs>
    </w:pPr>
  </w:style>
  <w:style w:type="character" w:customStyle="1" w:styleId="ad">
    <w:name w:val="Нижний колонтитул Знак"/>
    <w:basedOn w:val="a0"/>
    <w:link w:val="ac"/>
    <w:rsid w:val="00EB30B8"/>
    <w:rPr>
      <w:rFonts w:ascii="Times New Roman" w:eastAsia="Calibri" w:hAnsi="Times New Roman" w:cs="Times New Roman"/>
      <w:sz w:val="20"/>
      <w:szCs w:val="20"/>
      <w:lang w:eastAsia="ru-RU"/>
    </w:rPr>
  </w:style>
  <w:style w:type="character" w:customStyle="1" w:styleId="nobr">
    <w:name w:val="nobr"/>
    <w:basedOn w:val="a0"/>
    <w:rsid w:val="00447596"/>
  </w:style>
  <w:style w:type="paragraph" w:customStyle="1" w:styleId="ConsPlusTitle">
    <w:name w:val="ConsPlusTitle"/>
    <w:rsid w:val="00447596"/>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29C7-2E0F-4485-9386-ACE68EA7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2022-10-04T06:34:00Z</cp:lastPrinted>
  <dcterms:created xsi:type="dcterms:W3CDTF">2022-10-05T07:17:00Z</dcterms:created>
  <dcterms:modified xsi:type="dcterms:W3CDTF">2022-10-05T07:17:00Z</dcterms:modified>
</cp:coreProperties>
</file>