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4E" w:rsidRPr="00152590" w:rsidRDefault="00152590" w:rsidP="00152590">
      <w:pPr>
        <w:pStyle w:val="10"/>
        <w:keepNext/>
        <w:keepLines/>
        <w:shd w:val="clear" w:color="auto" w:fill="auto"/>
        <w:spacing w:after="0" w:line="276" w:lineRule="auto"/>
        <w:rPr>
          <w:i w:val="0"/>
          <w:sz w:val="28"/>
          <w:szCs w:val="28"/>
        </w:rPr>
      </w:pPr>
      <w:bookmarkStart w:id="0" w:name="bookmark0"/>
      <w:r w:rsidRPr="008422F3">
        <w:rPr>
          <w:b w:val="0"/>
          <w:noProof/>
          <w:color w:val="000000" w:themeColor="text1"/>
          <w:shd w:val="clear" w:color="auto" w:fill="FFFFFF"/>
          <w:lang w:bidi="ar-SA"/>
        </w:rPr>
        <w:drawing>
          <wp:anchor distT="0" distB="0" distL="114300" distR="114300" simplePos="0" relativeHeight="251659264" behindDoc="1" locked="0" layoutInCell="1" allowOverlap="1" wp14:anchorId="13391219" wp14:editId="0F77F37F">
            <wp:simplePos x="0" y="0"/>
            <wp:positionH relativeFrom="column">
              <wp:posOffset>-47625</wp:posOffset>
            </wp:positionH>
            <wp:positionV relativeFrom="paragraph">
              <wp:posOffset>-61595</wp:posOffset>
            </wp:positionV>
            <wp:extent cx="1326438" cy="1962615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38" cy="19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F38" w:rsidRPr="00152590">
        <w:rPr>
          <w:i w:val="0"/>
          <w:sz w:val="28"/>
          <w:szCs w:val="28"/>
        </w:rPr>
        <w:t>Что делать</w:t>
      </w:r>
      <w:r w:rsidR="00CC6F38" w:rsidRPr="00152590">
        <w:rPr>
          <w:rStyle w:val="121pt"/>
          <w:bCs/>
          <w:i/>
          <w:sz w:val="28"/>
          <w:szCs w:val="28"/>
        </w:rPr>
        <w:t xml:space="preserve">, </w:t>
      </w:r>
      <w:r w:rsidRPr="00152590">
        <w:rPr>
          <w:i w:val="0"/>
          <w:sz w:val="28"/>
          <w:szCs w:val="28"/>
        </w:rPr>
        <w:t xml:space="preserve">если утеряны документы </w:t>
      </w:r>
      <w:r w:rsidR="00CC6F38" w:rsidRPr="00152590">
        <w:rPr>
          <w:i w:val="0"/>
          <w:sz w:val="28"/>
          <w:szCs w:val="28"/>
        </w:rPr>
        <w:t>о правах на недвижимое имущество</w:t>
      </w:r>
      <w:bookmarkEnd w:id="0"/>
    </w:p>
    <w:p w:rsidR="00CC6F38" w:rsidRPr="00CC6F38" w:rsidRDefault="00CC6F38" w:rsidP="00152590">
      <w:pPr>
        <w:pStyle w:val="10"/>
        <w:keepNext/>
        <w:keepLines/>
        <w:shd w:val="clear" w:color="auto" w:fill="auto"/>
        <w:spacing w:after="0" w:line="276" w:lineRule="auto"/>
        <w:rPr>
          <w:sz w:val="32"/>
          <w:szCs w:val="32"/>
        </w:rPr>
      </w:pPr>
    </w:p>
    <w:p w:rsidR="00252E4E" w:rsidRPr="00CC6F38" w:rsidRDefault="00CC6F38" w:rsidP="00152590">
      <w:pPr>
        <w:pStyle w:val="11"/>
        <w:shd w:val="clear" w:color="auto" w:fill="auto"/>
        <w:spacing w:before="0" w:line="276" w:lineRule="auto"/>
        <w:ind w:right="20" w:firstLine="480"/>
        <w:rPr>
          <w:sz w:val="28"/>
          <w:szCs w:val="28"/>
        </w:rPr>
      </w:pPr>
      <w:r w:rsidRPr="00CC6F38">
        <w:rPr>
          <w:sz w:val="28"/>
          <w:szCs w:val="28"/>
        </w:rPr>
        <w:t>Перед каждым владельцем рано или поздно может возникнуть вопрос, как восстановить утерянное свидетельство о собственности. Предпосылки такой ситуации бывают самые разные — от пожара или кражи до простой неосмотрительности. Граждане часто пугаются предстоящей процедуры восстановления, опасаясь длинных очередей и незапланированных расходов. Но на самом деле, если действовать в определенной последовательности, изготовление новой документации проходит быстро и без проволочек.</w:t>
      </w:r>
    </w:p>
    <w:p w:rsidR="00252E4E" w:rsidRPr="00AC128B" w:rsidRDefault="00CC6F38" w:rsidP="00152590">
      <w:pPr>
        <w:pStyle w:val="11"/>
        <w:shd w:val="clear" w:color="auto" w:fill="auto"/>
        <w:spacing w:before="0" w:line="276" w:lineRule="auto"/>
        <w:ind w:firstLine="448"/>
        <w:rPr>
          <w:sz w:val="28"/>
          <w:szCs w:val="28"/>
        </w:rPr>
      </w:pPr>
      <w:r w:rsidRPr="00AC128B">
        <w:rPr>
          <w:sz w:val="28"/>
          <w:szCs w:val="28"/>
        </w:rPr>
        <w:t>Для восстановления вышеперечисленных документов нужно придерживаться следующего алгоритма.</w:t>
      </w:r>
    </w:p>
    <w:p w:rsidR="00252E4E" w:rsidRPr="00CC6F38" w:rsidRDefault="00CC6F38" w:rsidP="00152590">
      <w:pPr>
        <w:pStyle w:val="11"/>
        <w:shd w:val="clear" w:color="auto" w:fill="auto"/>
        <w:spacing w:before="0" w:line="276" w:lineRule="auto"/>
        <w:ind w:right="20" w:firstLine="448"/>
        <w:rPr>
          <w:sz w:val="28"/>
          <w:szCs w:val="28"/>
        </w:rPr>
      </w:pPr>
      <w:r w:rsidRPr="00CC6F38">
        <w:rPr>
          <w:sz w:val="28"/>
          <w:szCs w:val="28"/>
        </w:rPr>
        <w:t>Необходимо обратиться в Управление Росреестра с запросом одним из следующих способов:</w:t>
      </w:r>
    </w:p>
    <w:p w:rsidR="00252E4E" w:rsidRPr="00CC6F38" w:rsidRDefault="00CC6F38" w:rsidP="00152590">
      <w:pPr>
        <w:pStyle w:val="11"/>
        <w:numPr>
          <w:ilvl w:val="0"/>
          <w:numId w:val="3"/>
        </w:numPr>
        <w:shd w:val="clear" w:color="auto" w:fill="auto"/>
        <w:tabs>
          <w:tab w:val="left" w:pos="681"/>
        </w:tabs>
        <w:spacing w:before="0" w:line="276" w:lineRule="auto"/>
        <w:ind w:firstLine="425"/>
        <w:rPr>
          <w:sz w:val="28"/>
          <w:szCs w:val="28"/>
        </w:rPr>
      </w:pPr>
      <w:r w:rsidRPr="00CC6F38">
        <w:rPr>
          <w:sz w:val="28"/>
          <w:szCs w:val="28"/>
        </w:rPr>
        <w:t>лично, предоставив запрос на бумажном носителе;</w:t>
      </w:r>
    </w:p>
    <w:p w:rsidR="00252E4E" w:rsidRPr="00CC6F38" w:rsidRDefault="00CC6F38" w:rsidP="00152590">
      <w:pPr>
        <w:pStyle w:val="11"/>
        <w:numPr>
          <w:ilvl w:val="0"/>
          <w:numId w:val="3"/>
        </w:numPr>
        <w:shd w:val="clear" w:color="auto" w:fill="auto"/>
        <w:tabs>
          <w:tab w:val="left" w:pos="681"/>
        </w:tabs>
        <w:spacing w:before="0" w:line="276" w:lineRule="auto"/>
        <w:ind w:firstLine="425"/>
        <w:rPr>
          <w:sz w:val="28"/>
          <w:szCs w:val="28"/>
        </w:rPr>
      </w:pPr>
      <w:r w:rsidRPr="00CC6F38">
        <w:rPr>
          <w:sz w:val="28"/>
          <w:szCs w:val="28"/>
        </w:rPr>
        <w:t>по почте, направив запрос на бумажном носителе;</w:t>
      </w:r>
    </w:p>
    <w:p w:rsidR="00252E4E" w:rsidRPr="00CC6F38" w:rsidRDefault="00CC6F38" w:rsidP="00152590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firstLine="425"/>
        <w:rPr>
          <w:sz w:val="28"/>
          <w:szCs w:val="28"/>
        </w:rPr>
      </w:pPr>
      <w:r w:rsidRPr="00CC6F38">
        <w:rPr>
          <w:sz w:val="28"/>
          <w:szCs w:val="28"/>
        </w:rPr>
        <w:t>через форму на интернет-сайте Росреестра;</w:t>
      </w:r>
    </w:p>
    <w:p w:rsidR="00252E4E" w:rsidRPr="00CC6F38" w:rsidRDefault="00CC6F38" w:rsidP="00152590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firstLine="425"/>
        <w:rPr>
          <w:sz w:val="28"/>
          <w:szCs w:val="28"/>
        </w:rPr>
      </w:pPr>
      <w:r w:rsidRPr="00CC6F38">
        <w:rPr>
          <w:sz w:val="28"/>
          <w:szCs w:val="28"/>
        </w:rPr>
        <w:t xml:space="preserve">с помощью веб-сервисов, направив запрос в виде </w:t>
      </w:r>
      <w:r w:rsidRPr="00CC6F38">
        <w:rPr>
          <w:sz w:val="28"/>
          <w:szCs w:val="28"/>
          <w:lang w:val="en-US" w:eastAsia="en-US" w:bidi="en-US"/>
        </w:rPr>
        <w:t>XML</w:t>
      </w:r>
      <w:r w:rsidRPr="00CC6F38">
        <w:rPr>
          <w:sz w:val="28"/>
          <w:szCs w:val="28"/>
        </w:rPr>
        <w:t>-документа;</w:t>
      </w:r>
    </w:p>
    <w:p w:rsidR="00252E4E" w:rsidRPr="00CC6F38" w:rsidRDefault="00CC6F38" w:rsidP="00152590">
      <w:pPr>
        <w:pStyle w:val="11"/>
        <w:numPr>
          <w:ilvl w:val="0"/>
          <w:numId w:val="3"/>
        </w:numPr>
        <w:shd w:val="clear" w:color="auto" w:fill="auto"/>
        <w:spacing w:before="0" w:line="276" w:lineRule="auto"/>
        <w:ind w:right="20" w:firstLine="425"/>
        <w:rPr>
          <w:sz w:val="28"/>
          <w:szCs w:val="28"/>
        </w:rPr>
      </w:pPr>
      <w:r w:rsidRPr="00CC6F38">
        <w:rPr>
          <w:sz w:val="28"/>
          <w:szCs w:val="28"/>
        </w:rPr>
        <w:t>лично через многофункциональный центр, взаимодействующий с Росреестром, представив запрос на бумажном носителе.</w:t>
      </w:r>
    </w:p>
    <w:p w:rsidR="00252E4E" w:rsidRPr="00CC6F38" w:rsidRDefault="00CC6F38" w:rsidP="00152590">
      <w:pPr>
        <w:pStyle w:val="11"/>
        <w:shd w:val="clear" w:color="auto" w:fill="auto"/>
        <w:spacing w:before="0" w:line="276" w:lineRule="auto"/>
        <w:ind w:right="20" w:firstLine="448"/>
        <w:rPr>
          <w:sz w:val="28"/>
          <w:szCs w:val="28"/>
        </w:rPr>
      </w:pPr>
      <w:r w:rsidRPr="00CC6F38">
        <w:rPr>
          <w:sz w:val="28"/>
          <w:szCs w:val="28"/>
        </w:rPr>
        <w:t>В случае если в Росреестре необходимые документы отсутствуют или право собственности возникло до 31 января 1998года (до момента вступления в силу Закона о регистрации) и не было впоследствии зарегистрировано в Едином государственном реестре прав на недвижимое имущество и сделок с ним, вам необходимо обратиться:</w:t>
      </w:r>
    </w:p>
    <w:p w:rsidR="00252E4E" w:rsidRPr="00CC6F38" w:rsidRDefault="00CC6F38" w:rsidP="00152590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 w:firstLine="196"/>
        <w:rPr>
          <w:sz w:val="28"/>
          <w:szCs w:val="28"/>
        </w:rPr>
      </w:pPr>
      <w:r w:rsidRPr="00CC6F38">
        <w:rPr>
          <w:sz w:val="28"/>
          <w:szCs w:val="28"/>
        </w:rPr>
        <w:t>к нотариусу, оформлявшему сделку или наследство. У него вы можете получить заверенные копии документов. Стоимость за свидетельствование верности копий документов, а также выписок их них осуществляется в соответствии с установленными тарифами;</w:t>
      </w:r>
    </w:p>
    <w:p w:rsidR="00252E4E" w:rsidRPr="00CC6F38" w:rsidRDefault="00CC6F38" w:rsidP="00152590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 w:firstLine="196"/>
        <w:rPr>
          <w:sz w:val="28"/>
          <w:szCs w:val="28"/>
        </w:rPr>
      </w:pPr>
      <w:r w:rsidRPr="00CC6F38">
        <w:rPr>
          <w:sz w:val="28"/>
          <w:szCs w:val="28"/>
        </w:rPr>
        <w:t>в государственный орган, ранее выдававший вам документы (например, муниципальное предприятие центр технической инвентаризации и землеустройства). В нем вы можете получить копии необходимых документов либо выписку из соответствующего постановления (распоряжения);</w:t>
      </w:r>
    </w:p>
    <w:p w:rsidR="00252E4E" w:rsidRPr="00CC6F38" w:rsidRDefault="00CC6F38" w:rsidP="00152590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firstLine="196"/>
        <w:rPr>
          <w:sz w:val="28"/>
          <w:szCs w:val="28"/>
        </w:rPr>
      </w:pPr>
      <w:r w:rsidRPr="00CC6F38">
        <w:rPr>
          <w:sz w:val="28"/>
          <w:szCs w:val="28"/>
        </w:rPr>
        <w:t>к застройщику, с которым ранее заключался договор;</w:t>
      </w:r>
    </w:p>
    <w:p w:rsidR="00252E4E" w:rsidRPr="00CC6F38" w:rsidRDefault="00CC6F38" w:rsidP="00152590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 w:firstLine="196"/>
        <w:rPr>
          <w:sz w:val="28"/>
          <w:szCs w:val="28"/>
        </w:rPr>
      </w:pPr>
      <w:r w:rsidRPr="00CC6F38">
        <w:rPr>
          <w:sz w:val="28"/>
          <w:szCs w:val="28"/>
        </w:rPr>
        <w:t xml:space="preserve">к другой стороне по сделке (в случае заключения договора в простой письменной форме в период с 1996 по 1998 годы, когда обязательное </w:t>
      </w:r>
      <w:r w:rsidRPr="00CC6F38">
        <w:rPr>
          <w:sz w:val="28"/>
          <w:szCs w:val="28"/>
        </w:rPr>
        <w:lastRenderedPageBreak/>
        <w:t>нотариальное удостоверение было отменено, а Закон о регистрации ещё не вступил в силу).</w:t>
      </w:r>
    </w:p>
    <w:p w:rsidR="00252E4E" w:rsidRPr="00CC6F38" w:rsidRDefault="00152590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152590">
        <w:rPr>
          <w:iCs/>
          <w:sz w:val="28"/>
          <w:szCs w:val="28"/>
        </w:rPr>
        <w:t>Далее,</w:t>
      </w:r>
      <w:r w:rsidR="00CC6F38" w:rsidRPr="00CC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C6F38" w:rsidRPr="00CC6F38">
        <w:rPr>
          <w:sz w:val="28"/>
          <w:szCs w:val="28"/>
        </w:rPr>
        <w:t>полученными документами вы можете обраться в МФЦ за восстановлением правоподтверждающего документа (Выписки из ЕГРН), предоставив паспорт и квитанцию об уплате государственной пошлины</w:t>
      </w:r>
      <w:r w:rsidR="00DE2BB8">
        <w:rPr>
          <w:sz w:val="28"/>
          <w:szCs w:val="28"/>
        </w:rPr>
        <w:t>.</w:t>
      </w:r>
      <w:r w:rsidR="00CC6F38" w:rsidRPr="00CC6F38">
        <w:rPr>
          <w:sz w:val="28"/>
          <w:szCs w:val="28"/>
        </w:rPr>
        <w:t xml:space="preserve"> </w:t>
      </w:r>
    </w:p>
    <w:p w:rsidR="00252E4E" w:rsidRPr="00CC6F38" w:rsidRDefault="00CC6F38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CC6F38">
        <w:rPr>
          <w:sz w:val="28"/>
          <w:szCs w:val="28"/>
        </w:rPr>
        <w:t>Имеется ещё один способ - получение выписок в электронной форме. Тогда гражданам высылаются электронные документы с официальными подписями.</w:t>
      </w:r>
    </w:p>
    <w:p w:rsidR="00252E4E" w:rsidRPr="00CC6F38" w:rsidRDefault="00CC6F38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CC6F38">
        <w:rPr>
          <w:sz w:val="28"/>
          <w:szCs w:val="28"/>
        </w:rPr>
        <w:t>Для того, чтобы не посещать большое количество организаций и не ждать оформления каждого документа в отдельности, следует обратиться в МФЦ. Работники МФЦ направят запросы одновременно в несколько государственных органов, и Вы получите возможность для восстановления всего пакета документации сразу. Это поможет сэкономить время.</w:t>
      </w:r>
    </w:p>
    <w:p w:rsidR="00252E4E" w:rsidRPr="00AC128B" w:rsidRDefault="00CC6F38" w:rsidP="00152590">
      <w:pPr>
        <w:pStyle w:val="1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AC128B">
        <w:rPr>
          <w:sz w:val="28"/>
          <w:szCs w:val="28"/>
        </w:rPr>
        <w:t>Затем нужно заняться восстановлением утраченных документов:</w:t>
      </w:r>
    </w:p>
    <w:p w:rsidR="00252E4E" w:rsidRPr="00CC6F38" w:rsidRDefault="00CC6F38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CC6F38">
        <w:rPr>
          <w:sz w:val="28"/>
          <w:szCs w:val="28"/>
        </w:rPr>
        <w:t>Мошенники. Самый опасный исход ситуации — если бумаги попадут в руки мошенникам. Если они имеют связи, смогут прописать другого человека, продать или обменять, заложить квартиру, провести ряд других сделок. Право собственности и проживания позднее можно восстановить, но для этого нужно обратиться в суд.</w:t>
      </w:r>
    </w:p>
    <w:p w:rsidR="00252E4E" w:rsidRPr="00CC6F38" w:rsidRDefault="00CC6F38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CC6F38">
        <w:rPr>
          <w:sz w:val="28"/>
          <w:szCs w:val="28"/>
        </w:rPr>
        <w:t xml:space="preserve">Потеря времени. Технические, правоустанавливающие и правоудостоверяющие документы понадобятся при проведении любых сделок с недвижимостью. То есть вам в любом случае придется их восстановить. Но если отложить </w:t>
      </w:r>
      <w:r w:rsidR="00152590">
        <w:rPr>
          <w:sz w:val="28"/>
          <w:szCs w:val="28"/>
        </w:rPr>
        <w:t>это, процедура</w:t>
      </w:r>
      <w:r w:rsidR="00152590">
        <w:rPr>
          <w:sz w:val="28"/>
          <w:szCs w:val="28"/>
        </w:rPr>
        <w:tab/>
        <w:t xml:space="preserve">продажи, обмена </w:t>
      </w:r>
      <w:r w:rsidRPr="00CC6F38">
        <w:rPr>
          <w:sz w:val="28"/>
          <w:szCs w:val="28"/>
        </w:rPr>
        <w:t>дарения</w:t>
      </w:r>
      <w:r w:rsidRPr="00CC6F38">
        <w:rPr>
          <w:sz w:val="28"/>
          <w:szCs w:val="28"/>
        </w:rPr>
        <w:tab/>
        <w:t>жилья</w:t>
      </w:r>
      <w:r w:rsidRPr="00CC6F38">
        <w:rPr>
          <w:sz w:val="28"/>
          <w:szCs w:val="28"/>
        </w:rPr>
        <w:tab/>
        <w:t>может</w:t>
      </w:r>
      <w:r w:rsidRPr="00CC6F38">
        <w:rPr>
          <w:sz w:val="28"/>
          <w:szCs w:val="28"/>
        </w:rPr>
        <w:tab/>
        <w:t>затянуться</w:t>
      </w:r>
      <w:r w:rsidRPr="00CC6F38">
        <w:rPr>
          <w:sz w:val="28"/>
          <w:szCs w:val="28"/>
        </w:rPr>
        <w:tab/>
        <w:t>надолго.</w:t>
      </w:r>
    </w:p>
    <w:p w:rsidR="00252E4E" w:rsidRDefault="00CC6F38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CC6F38">
        <w:rPr>
          <w:sz w:val="28"/>
          <w:szCs w:val="28"/>
        </w:rPr>
        <w:t>В заключение следует сказать, что главное при утрате документов на недвижимое имущество - не паниковать, а здраво оценить ситуацию. В большинстве случаев получить копии утерянных документов можно, обратившись в органы, выдававшие их.</w:t>
      </w:r>
    </w:p>
    <w:p w:rsidR="00152590" w:rsidRDefault="00152590" w:rsidP="00152590">
      <w:pPr>
        <w:ind w:left="927"/>
        <w:jc w:val="right"/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</w:pPr>
    </w:p>
    <w:p w:rsidR="00152590" w:rsidRPr="009766F3" w:rsidRDefault="00152590" w:rsidP="00152590">
      <w:pPr>
        <w:ind w:left="927"/>
        <w:jc w:val="right"/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>У</w:t>
      </w:r>
      <w:r w:rsidRPr="009766F3">
        <w:rPr>
          <w:rFonts w:ascii="Times New Roman" w:hAnsi="Times New Roman" w:cs="Times New Roman"/>
          <w:b/>
          <w:color w:val="212226"/>
          <w:sz w:val="28"/>
          <w:szCs w:val="28"/>
          <w:shd w:val="clear" w:color="auto" w:fill="FFFBFB"/>
        </w:rPr>
        <w:t>правление Росреестра по Астраханской области информирует</w:t>
      </w:r>
    </w:p>
    <w:p w:rsidR="00152590" w:rsidRDefault="00152590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</w:p>
    <w:p w:rsidR="00152590" w:rsidRPr="00CC6F38" w:rsidRDefault="00152590" w:rsidP="00152590">
      <w:pPr>
        <w:pStyle w:val="11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</w:p>
    <w:sectPr w:rsidR="00152590" w:rsidRPr="00CC6F38" w:rsidSect="0015259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7B" w:rsidRDefault="007B427B" w:rsidP="00252E4E">
      <w:r>
        <w:separator/>
      </w:r>
    </w:p>
  </w:endnote>
  <w:endnote w:type="continuationSeparator" w:id="0">
    <w:p w:rsidR="007B427B" w:rsidRDefault="007B427B" w:rsidP="0025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7B" w:rsidRDefault="007B427B"/>
  </w:footnote>
  <w:footnote w:type="continuationSeparator" w:id="0">
    <w:p w:rsidR="007B427B" w:rsidRDefault="007B42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7CCA"/>
    <w:multiLevelType w:val="multilevel"/>
    <w:tmpl w:val="8BE41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47FF3"/>
    <w:multiLevelType w:val="multilevel"/>
    <w:tmpl w:val="9FC840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9157A"/>
    <w:multiLevelType w:val="multilevel"/>
    <w:tmpl w:val="491AEB9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87D51"/>
    <w:multiLevelType w:val="multilevel"/>
    <w:tmpl w:val="B75267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2E4E"/>
    <w:rsid w:val="00152590"/>
    <w:rsid w:val="00252E4E"/>
    <w:rsid w:val="00520694"/>
    <w:rsid w:val="007B427B"/>
    <w:rsid w:val="00AC128B"/>
    <w:rsid w:val="00BB4F1B"/>
    <w:rsid w:val="00CC6F38"/>
    <w:rsid w:val="00D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C26A-7CE8-49D6-B768-B8D6F65A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2E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E4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52E4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1pt">
    <w:name w:val="Заголовок №1 + 21 pt;Не курсив"/>
    <w:basedOn w:val="1"/>
    <w:rsid w:val="00252E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252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252E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52E4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rsid w:val="00252E4E"/>
    <w:pPr>
      <w:shd w:val="clear" w:color="auto" w:fill="FFFFFF"/>
      <w:spacing w:before="480" w:line="213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s01.cap.ru/gov17/news/201709/06/01-00_znak(1)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3175</Characters>
  <Application>Microsoft Office Word</Application>
  <DocSecurity>0</DocSecurity>
  <Lines>26</Lines>
  <Paragraphs>7</Paragraphs>
  <ScaleCrop>false</ScaleCrop>
  <Company>Krokoz™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chr2</dc:creator>
  <cp:lastModifiedBy>Даирова Наталья Леонидовна</cp:lastModifiedBy>
  <cp:revision>4</cp:revision>
  <cp:lastPrinted>2020-06-29T10:55:00Z</cp:lastPrinted>
  <dcterms:created xsi:type="dcterms:W3CDTF">2020-06-29T08:59:00Z</dcterms:created>
  <dcterms:modified xsi:type="dcterms:W3CDTF">2020-07-10T12:44:00Z</dcterms:modified>
</cp:coreProperties>
</file>