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8F" w:rsidRPr="00B51768" w:rsidRDefault="00AB302C" w:rsidP="00B517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126365</wp:posOffset>
            </wp:positionV>
            <wp:extent cx="13430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47" y="21496"/>
                <wp:lineTo x="21447" y="0"/>
                <wp:lineTo x="0" y="0"/>
              </wp:wrapPolygon>
            </wp:wrapTight>
            <wp:docPr id="3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48F" w:rsidRPr="00B51768">
        <w:rPr>
          <w:b/>
          <w:sz w:val="28"/>
          <w:szCs w:val="28"/>
        </w:rPr>
        <w:t>Экстерриториаль</w:t>
      </w:r>
      <w:r w:rsidR="00B51768" w:rsidRPr="00B51768">
        <w:rPr>
          <w:b/>
          <w:sz w:val="28"/>
          <w:szCs w:val="28"/>
        </w:rPr>
        <w:t>ная государственная регистрация</w:t>
      </w:r>
    </w:p>
    <w:p w:rsidR="0032748F" w:rsidRDefault="0032748F" w:rsidP="0032748F">
      <w:pPr>
        <w:jc w:val="center"/>
        <w:rPr>
          <w:sz w:val="28"/>
          <w:szCs w:val="28"/>
        </w:rPr>
      </w:pPr>
    </w:p>
    <w:p w:rsidR="0032748F" w:rsidRDefault="004F2C15" w:rsidP="00A97D34">
      <w:pPr>
        <w:ind w:firstLine="567"/>
        <w:jc w:val="both"/>
        <w:rPr>
          <w:sz w:val="28"/>
          <w:szCs w:val="28"/>
        </w:rPr>
      </w:pPr>
      <w:r w:rsidRPr="004F2C15">
        <w:rPr>
          <w:sz w:val="28"/>
          <w:szCs w:val="28"/>
        </w:rPr>
        <w:t>Росреестр обеспечил одно из основных нововведений закона "О государственной регистрации недвижимости" —</w:t>
      </w:r>
      <w:r>
        <w:rPr>
          <w:sz w:val="28"/>
          <w:szCs w:val="28"/>
        </w:rPr>
        <w:t xml:space="preserve"> </w:t>
      </w:r>
      <w:r w:rsidRPr="004F2C15">
        <w:rPr>
          <w:sz w:val="28"/>
          <w:szCs w:val="28"/>
        </w:rPr>
        <w:t>оказание услуг по экстерриториальному принципу на всей территории страны. Такой формат предоставляет заявителям возможность обращаться за услугой в любом регионе России, независимо от места нахождения объекта недвижимости, на который регистрируется право</w:t>
      </w:r>
      <w:r>
        <w:rPr>
          <w:sz w:val="28"/>
          <w:szCs w:val="28"/>
        </w:rPr>
        <w:t>.</w:t>
      </w:r>
    </w:p>
    <w:p w:rsidR="00B70917" w:rsidRDefault="00B51768" w:rsidP="00A97D34">
      <w:pPr>
        <w:ind w:firstLine="567"/>
        <w:jc w:val="both"/>
      </w:pPr>
      <w:r>
        <w:rPr>
          <w:sz w:val="28"/>
          <w:szCs w:val="28"/>
        </w:rPr>
        <w:t>Для оказания услуги по </w:t>
      </w:r>
      <w:r w:rsidR="00B70917" w:rsidRPr="00B70917">
        <w:rPr>
          <w:sz w:val="28"/>
          <w:szCs w:val="28"/>
        </w:rPr>
        <w:t>регистрации прав по экстерриториальному принципу выделены отдельные офисы в каждом субъекте России. Перечень офисов, в которые можно подать заявление на регистрацию прав на объект недвижимости, расположенный в других регионах, размещен </w:t>
      </w:r>
      <w:hyperlink r:id="rId10" w:history="1">
        <w:r w:rsidR="00B70917" w:rsidRPr="00B70917">
          <w:rPr>
            <w:rStyle w:val="a6"/>
            <w:sz w:val="28"/>
            <w:szCs w:val="28"/>
          </w:rPr>
          <w:t>на сайте Росреестра</w:t>
        </w:r>
      </w:hyperlink>
      <w:r w:rsidR="00B70917">
        <w:t>.</w:t>
      </w:r>
    </w:p>
    <w:p w:rsidR="00B51768" w:rsidRDefault="009C4E08" w:rsidP="00A97D34">
      <w:pPr>
        <w:ind w:firstLine="567"/>
        <w:jc w:val="both"/>
        <w:rPr>
          <w:sz w:val="28"/>
          <w:szCs w:val="28"/>
        </w:rPr>
      </w:pPr>
      <w:r w:rsidRPr="009C4E08">
        <w:rPr>
          <w:sz w:val="28"/>
          <w:szCs w:val="28"/>
        </w:rPr>
        <w:t xml:space="preserve">На территории Астраханской области прием документов </w:t>
      </w:r>
      <w:r>
        <w:rPr>
          <w:sz w:val="28"/>
          <w:szCs w:val="28"/>
        </w:rPr>
        <w:t xml:space="preserve">по экстерриториальному принципу </w:t>
      </w:r>
      <w:r w:rsidRPr="009C4E08">
        <w:rPr>
          <w:sz w:val="28"/>
          <w:szCs w:val="28"/>
        </w:rPr>
        <w:t>осуществляет специалист филиала Федерального государственного бюджетного учреждения «Федеральная кадастровая палата Росреестра» по Астраханской области</w:t>
      </w:r>
      <w:r>
        <w:rPr>
          <w:sz w:val="28"/>
          <w:szCs w:val="28"/>
        </w:rPr>
        <w:t xml:space="preserve"> в офисе Управления Росреестра по Астраханской области, расположенного по адресу: г. Астрахань, ул. Савушкина, д.45, кабинет 107. </w:t>
      </w:r>
    </w:p>
    <w:p w:rsidR="00B51768" w:rsidRDefault="007A3561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приема: вторник  08.00-17.00, </w:t>
      </w:r>
    </w:p>
    <w:p w:rsidR="00B51768" w:rsidRDefault="00B51768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3561">
        <w:rPr>
          <w:sz w:val="28"/>
          <w:szCs w:val="28"/>
        </w:rPr>
        <w:t xml:space="preserve">среда  08.00-17.00, </w:t>
      </w:r>
    </w:p>
    <w:p w:rsidR="00B51768" w:rsidRDefault="00B51768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3561">
        <w:rPr>
          <w:sz w:val="28"/>
          <w:szCs w:val="28"/>
        </w:rPr>
        <w:t xml:space="preserve">четверг 8.00-19.00, </w:t>
      </w:r>
    </w:p>
    <w:p w:rsidR="00B51768" w:rsidRDefault="00B51768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3561">
        <w:rPr>
          <w:sz w:val="28"/>
          <w:szCs w:val="28"/>
        </w:rPr>
        <w:t xml:space="preserve">пятница 8.00-16.00, </w:t>
      </w:r>
    </w:p>
    <w:p w:rsidR="00B51768" w:rsidRDefault="00B51768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3561">
        <w:rPr>
          <w:sz w:val="28"/>
          <w:szCs w:val="28"/>
        </w:rPr>
        <w:t xml:space="preserve">суббота 08.00-13.00, </w:t>
      </w:r>
    </w:p>
    <w:p w:rsidR="00B51768" w:rsidRDefault="00B51768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3561">
        <w:rPr>
          <w:sz w:val="28"/>
          <w:szCs w:val="28"/>
        </w:rPr>
        <w:t xml:space="preserve">обед 12.00-12.45, </w:t>
      </w:r>
    </w:p>
    <w:p w:rsidR="009C4E08" w:rsidRPr="009C4E08" w:rsidRDefault="00B51768" w:rsidP="00B51768">
      <w:pPr>
        <w:ind w:left="297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3561">
        <w:rPr>
          <w:sz w:val="28"/>
          <w:szCs w:val="28"/>
        </w:rPr>
        <w:t>выходные: понедельни</w:t>
      </w:r>
      <w:r>
        <w:rPr>
          <w:sz w:val="28"/>
          <w:szCs w:val="28"/>
        </w:rPr>
        <w:t>к</w:t>
      </w:r>
      <w:r w:rsidR="007A3561">
        <w:rPr>
          <w:sz w:val="28"/>
          <w:szCs w:val="28"/>
        </w:rPr>
        <w:t xml:space="preserve">, </w:t>
      </w:r>
      <w:r>
        <w:rPr>
          <w:sz w:val="28"/>
          <w:szCs w:val="28"/>
        </w:rPr>
        <w:t>воскресенье.</w:t>
      </w:r>
    </w:p>
    <w:p w:rsidR="008D6D4C" w:rsidRPr="00FA0081" w:rsidRDefault="008D6D4C" w:rsidP="008D6D4C">
      <w:pPr>
        <w:ind w:firstLine="567"/>
        <w:jc w:val="both"/>
        <w:rPr>
          <w:sz w:val="28"/>
          <w:szCs w:val="28"/>
        </w:rPr>
      </w:pPr>
      <w:r w:rsidRPr="00FA0081">
        <w:rPr>
          <w:sz w:val="28"/>
          <w:szCs w:val="28"/>
        </w:rPr>
        <w:t xml:space="preserve">Предварительная запись </w:t>
      </w:r>
      <w:r w:rsidR="000D2C83">
        <w:rPr>
          <w:sz w:val="28"/>
          <w:szCs w:val="28"/>
        </w:rPr>
        <w:t xml:space="preserve">для подачи документов </w:t>
      </w:r>
      <w:r w:rsidRPr="00FA0081">
        <w:rPr>
          <w:sz w:val="28"/>
          <w:szCs w:val="28"/>
        </w:rPr>
        <w:t>доступна в личном кабинете на </w:t>
      </w:r>
      <w:hyperlink r:id="rId11" w:anchor="/offices" w:tgtFrame="_blank" w:history="1">
        <w:r w:rsidRPr="00FA0081">
          <w:rPr>
            <w:rStyle w:val="a6"/>
            <w:sz w:val="28"/>
            <w:szCs w:val="28"/>
          </w:rPr>
          <w:t>сайте Росреестра</w:t>
        </w:r>
      </w:hyperlink>
      <w:r w:rsidRPr="00FA0081">
        <w:rPr>
          <w:sz w:val="28"/>
          <w:szCs w:val="28"/>
        </w:rPr>
        <w:t>. Чтобы записаться на прием, достаточно авторизоваться, используя учетную запись единого портала государственных услуг РФ, и выбрать подходящий по всем параметрам офис Кадастровой палаты.</w:t>
      </w:r>
    </w:p>
    <w:p w:rsidR="00A00C87" w:rsidRPr="009C4E08" w:rsidRDefault="00A00C87" w:rsidP="00A97D34">
      <w:pPr>
        <w:ind w:firstLine="567"/>
        <w:jc w:val="both"/>
      </w:pPr>
    </w:p>
    <w:p w:rsidR="00A00C87" w:rsidRPr="00B51768" w:rsidRDefault="00B51768" w:rsidP="00B51768">
      <w:pPr>
        <w:ind w:firstLine="567"/>
        <w:jc w:val="right"/>
        <w:rPr>
          <w:b/>
          <w:sz w:val="28"/>
          <w:szCs w:val="28"/>
        </w:rPr>
      </w:pPr>
      <w:r w:rsidRPr="00B51768">
        <w:rPr>
          <w:b/>
          <w:sz w:val="28"/>
          <w:szCs w:val="28"/>
        </w:rPr>
        <w:t>Управление Росреестра по Астраханской области</w:t>
      </w:r>
      <w:r>
        <w:rPr>
          <w:b/>
          <w:sz w:val="28"/>
          <w:szCs w:val="28"/>
        </w:rPr>
        <w:t xml:space="preserve"> информирует</w:t>
      </w:r>
    </w:p>
    <w:p w:rsidR="001E1456" w:rsidRDefault="001E1456" w:rsidP="00B51768">
      <w:pPr>
        <w:pStyle w:val="a7"/>
      </w:pPr>
    </w:p>
    <w:p w:rsidR="001E1456" w:rsidRDefault="001E1456" w:rsidP="00A00C87">
      <w:pPr>
        <w:pStyle w:val="a7"/>
      </w:pPr>
    </w:p>
    <w:p w:rsidR="00FA0081" w:rsidRDefault="00FA0081" w:rsidP="001E1456">
      <w:pPr>
        <w:pStyle w:val="a7"/>
        <w:jc w:val="center"/>
        <w:rPr>
          <w:sz w:val="28"/>
          <w:szCs w:val="28"/>
        </w:rPr>
      </w:pPr>
    </w:p>
    <w:p w:rsidR="00D332C6" w:rsidRPr="00A00C87" w:rsidRDefault="00D332C6" w:rsidP="00571186">
      <w:pPr>
        <w:jc w:val="both"/>
        <w:rPr>
          <w:sz w:val="28"/>
          <w:szCs w:val="28"/>
        </w:rPr>
      </w:pPr>
    </w:p>
    <w:sectPr w:rsidR="00D332C6" w:rsidRPr="00A00C87" w:rsidSect="00B51768">
      <w:footerReference w:type="default" r:id="rId12"/>
      <w:pgSz w:w="11907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03" w:rsidRDefault="00D26003">
      <w:r>
        <w:separator/>
      </w:r>
    </w:p>
  </w:endnote>
  <w:endnote w:type="continuationSeparator" w:id="0">
    <w:p w:rsidR="00D26003" w:rsidRDefault="00D2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27" w:rsidRDefault="00FA3727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03" w:rsidRDefault="00D26003">
      <w:r>
        <w:separator/>
      </w:r>
    </w:p>
  </w:footnote>
  <w:footnote w:type="continuationSeparator" w:id="0">
    <w:p w:rsidR="00D26003" w:rsidRDefault="00D2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9BB"/>
    <w:multiLevelType w:val="hybridMultilevel"/>
    <w:tmpl w:val="0A047C16"/>
    <w:lvl w:ilvl="0" w:tplc="F36E5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0"/>
    <w:rsid w:val="00025A0A"/>
    <w:rsid w:val="000547EF"/>
    <w:rsid w:val="00070202"/>
    <w:rsid w:val="00073BB5"/>
    <w:rsid w:val="000D2C83"/>
    <w:rsid w:val="0012461B"/>
    <w:rsid w:val="00146A1E"/>
    <w:rsid w:val="001C32C2"/>
    <w:rsid w:val="001E1456"/>
    <w:rsid w:val="001E2D50"/>
    <w:rsid w:val="002144DD"/>
    <w:rsid w:val="0032748F"/>
    <w:rsid w:val="003363EE"/>
    <w:rsid w:val="00393B30"/>
    <w:rsid w:val="00485DE3"/>
    <w:rsid w:val="004909B3"/>
    <w:rsid w:val="004D2BB5"/>
    <w:rsid w:val="004E09F0"/>
    <w:rsid w:val="004F2C15"/>
    <w:rsid w:val="005323BF"/>
    <w:rsid w:val="005633D0"/>
    <w:rsid w:val="00571186"/>
    <w:rsid w:val="005A41E5"/>
    <w:rsid w:val="00622CB0"/>
    <w:rsid w:val="0069140A"/>
    <w:rsid w:val="006E3182"/>
    <w:rsid w:val="007275E0"/>
    <w:rsid w:val="00774C5B"/>
    <w:rsid w:val="007A0792"/>
    <w:rsid w:val="007A3561"/>
    <w:rsid w:val="007C5EEE"/>
    <w:rsid w:val="00837FAB"/>
    <w:rsid w:val="008D6D4C"/>
    <w:rsid w:val="00922B70"/>
    <w:rsid w:val="009C4E08"/>
    <w:rsid w:val="00A00C87"/>
    <w:rsid w:val="00A408B9"/>
    <w:rsid w:val="00A63EA7"/>
    <w:rsid w:val="00A6737A"/>
    <w:rsid w:val="00A67D00"/>
    <w:rsid w:val="00A97D34"/>
    <w:rsid w:val="00AB302C"/>
    <w:rsid w:val="00AD1159"/>
    <w:rsid w:val="00AF34D3"/>
    <w:rsid w:val="00AF730B"/>
    <w:rsid w:val="00B15CA9"/>
    <w:rsid w:val="00B51768"/>
    <w:rsid w:val="00B70917"/>
    <w:rsid w:val="00B752A6"/>
    <w:rsid w:val="00BB1A52"/>
    <w:rsid w:val="00BB3ECA"/>
    <w:rsid w:val="00BF195E"/>
    <w:rsid w:val="00C058D0"/>
    <w:rsid w:val="00D07A85"/>
    <w:rsid w:val="00D21F18"/>
    <w:rsid w:val="00D26003"/>
    <w:rsid w:val="00D332C6"/>
    <w:rsid w:val="00D35C60"/>
    <w:rsid w:val="00DB3560"/>
    <w:rsid w:val="00DE0655"/>
    <w:rsid w:val="00E4777D"/>
    <w:rsid w:val="00F50680"/>
    <w:rsid w:val="00FA0081"/>
    <w:rsid w:val="00FA3727"/>
    <w:rsid w:val="00FA4F81"/>
    <w:rsid w:val="00FB42FB"/>
    <w:rsid w:val="00FC32C6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103"/>
      <w:jc w:val="center"/>
      <w:outlineLvl w:val="0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center" w:pos="1418"/>
        <w:tab w:val="left" w:pos="4253"/>
        <w:tab w:val="left" w:pos="4536"/>
        <w:tab w:val="right" w:pos="5670"/>
        <w:tab w:val="left" w:pos="6521"/>
        <w:tab w:val="right" w:pos="10773"/>
      </w:tabs>
      <w:ind w:left="57" w:right="57"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  <w:jc w:val="both"/>
    </w:pPr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pPr>
      <w:tabs>
        <w:tab w:val="center" w:pos="1418"/>
        <w:tab w:val="right" w:pos="5670"/>
        <w:tab w:val="left" w:pos="6521"/>
        <w:tab w:val="right" w:pos="10773"/>
      </w:tabs>
      <w:ind w:right="6093"/>
    </w:pPr>
    <w:rPr>
      <w:b/>
      <w:spacing w:val="20"/>
      <w:sz w:val="22"/>
      <w:szCs w:val="20"/>
    </w:rPr>
  </w:style>
  <w:style w:type="character" w:styleId="a6">
    <w:name w:val="Hyperlink"/>
    <w:uiPriority w:val="99"/>
    <w:unhideWhenUsed/>
    <w:rsid w:val="00146A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00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103"/>
      <w:jc w:val="center"/>
      <w:outlineLvl w:val="0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center" w:pos="1418"/>
        <w:tab w:val="left" w:pos="4253"/>
        <w:tab w:val="left" w:pos="4536"/>
        <w:tab w:val="right" w:pos="5670"/>
        <w:tab w:val="left" w:pos="6521"/>
        <w:tab w:val="right" w:pos="10773"/>
      </w:tabs>
      <w:ind w:left="57" w:right="57"/>
      <w:jc w:val="center"/>
      <w:outlineLvl w:val="5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360"/>
      <w:jc w:val="both"/>
    </w:pPr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3"/>
    <w:basedOn w:val="a"/>
    <w:pPr>
      <w:tabs>
        <w:tab w:val="center" w:pos="1418"/>
        <w:tab w:val="right" w:pos="5670"/>
        <w:tab w:val="left" w:pos="6521"/>
        <w:tab w:val="right" w:pos="10773"/>
      </w:tabs>
      <w:ind w:right="6093"/>
    </w:pPr>
    <w:rPr>
      <w:b/>
      <w:spacing w:val="20"/>
      <w:sz w:val="22"/>
      <w:szCs w:val="20"/>
    </w:rPr>
  </w:style>
  <w:style w:type="character" w:styleId="a6">
    <w:name w:val="Hyperlink"/>
    <w:uiPriority w:val="99"/>
    <w:unhideWhenUsed/>
    <w:rsid w:val="00146A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00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969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  <w:div w:id="1053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1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fiz/zaregistrirovat-nedvizhimoe-imushchestvo-/poluchenie-uslugi-po-eksterritorialnomu-printsipu/" TargetMode="External"/><Relationship Id="rId4" Type="http://schemas.openxmlformats.org/officeDocument/2006/relationships/settings" Target="settings.xml"/><Relationship Id="rId9" Type="http://schemas.openxmlformats.org/officeDocument/2006/relationships/image" Target="http://fs01.cap.ru/gov17/news/201709/06/01-00_znak(1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 "Управление мелиорации земель и сельскохозяйственного водоснабжения по Астраханской обл</vt:lpstr>
    </vt:vector>
  </TitlesOfParts>
  <Company>zdrh</Company>
  <LinksUpToDate>false</LinksUpToDate>
  <CharactersWithSpaces>1946</CharactersWithSpaces>
  <SharedDoc>false</SharedDoc>
  <HLinks>
    <vt:vector size="18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https://rosreestr.ru/site/fiz/zaregistrirovat-nedvizhimoe-imushchestvo-/poluchenie-uslugi-po-eksterritorialnomu-printsipu/</vt:lpwstr>
      </vt:variant>
      <vt:variant>
        <vt:lpwstr/>
      </vt:variant>
      <vt:variant>
        <vt:i4>7077909</vt:i4>
      </vt:variant>
      <vt:variant>
        <vt:i4>-1</vt:i4>
      </vt:variant>
      <vt:variant>
        <vt:i4>1027</vt:i4>
      </vt:variant>
      <vt:variant>
        <vt:i4>1</vt:i4>
      </vt:variant>
      <vt:variant>
        <vt:lpwstr>http://fs01.cap.ru/gov17/news/201709/06/01-00_znak(1).jpg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 "Управление мелиорации земель и сельскохозяйственного водоснабжения по Астраханской обл</dc:title>
  <dc:creator>Vatumskaya</dc:creator>
  <cp:lastModifiedBy>СекторИО</cp:lastModifiedBy>
  <cp:revision>2</cp:revision>
  <cp:lastPrinted>2019-11-20T09:41:00Z</cp:lastPrinted>
  <dcterms:created xsi:type="dcterms:W3CDTF">2020-06-16T05:03:00Z</dcterms:created>
  <dcterms:modified xsi:type="dcterms:W3CDTF">2020-06-16T05:03:00Z</dcterms:modified>
</cp:coreProperties>
</file>