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6" w:rsidRPr="00BA7176" w:rsidRDefault="00BA7176" w:rsidP="00BA717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BA717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3430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47" y="21496"/>
                <wp:lineTo x="21447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176">
        <w:rPr>
          <w:b/>
          <w:sz w:val="28"/>
          <w:szCs w:val="28"/>
        </w:rPr>
        <w:t>Государственная регистрация недвижимости</w:t>
      </w:r>
      <w:r w:rsidR="00AA76B1">
        <w:rPr>
          <w:b/>
          <w:sz w:val="28"/>
          <w:szCs w:val="28"/>
        </w:rPr>
        <w:t xml:space="preserve"> на объекты</w:t>
      </w:r>
      <w:r w:rsidRPr="00BA7176">
        <w:rPr>
          <w:b/>
          <w:sz w:val="28"/>
          <w:szCs w:val="28"/>
        </w:rPr>
        <w:t>, размещенные на территории других субъектов РФ</w:t>
      </w:r>
    </w:p>
    <w:p w:rsidR="00BA7176" w:rsidRDefault="00BA7176" w:rsidP="00BA71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</w:t>
      </w:r>
    </w:p>
    <w:p w:rsidR="00BA7176" w:rsidRDefault="00BA7176" w:rsidP="00BA71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Регис</w:t>
      </w:r>
      <w:r>
        <w:rPr>
          <w:sz w:val="28"/>
          <w:szCs w:val="28"/>
        </w:rPr>
        <w:t>трация проводится на основании электронных документов, </w:t>
      </w:r>
      <w:r w:rsidRPr="001E1456">
        <w:rPr>
          <w:sz w:val="28"/>
          <w:szCs w:val="28"/>
        </w:rPr>
        <w:t>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</w:t>
      </w:r>
      <w:r>
        <w:rPr>
          <w:sz w:val="28"/>
          <w:szCs w:val="28"/>
        </w:rPr>
        <w:t xml:space="preserve">тавленных документов на предмет отсутствия, </w:t>
      </w:r>
      <w:r w:rsidRPr="001E1456">
        <w:rPr>
          <w:sz w:val="28"/>
          <w:szCs w:val="28"/>
        </w:rPr>
        <w:t>предусмотренных законом «О государственной регистрации» оснований для возврата заявления без рассмотрения, а также – их соответствия требованиям закона.</w:t>
      </w:r>
    </w:p>
    <w:p w:rsidR="00BA7176" w:rsidRDefault="00BA7176" w:rsidP="00BA71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</w:t>
      </w:r>
    </w:p>
    <w:p w:rsidR="00BA7176" w:rsidRDefault="00BA7176" w:rsidP="00BA7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прошедшие государственную регистрацию заявитель получает в месте подачи таких документов.</w:t>
      </w:r>
    </w:p>
    <w:p w:rsidR="00B52954" w:rsidRDefault="00B52954"/>
    <w:p w:rsidR="00BA7176" w:rsidRPr="00B51768" w:rsidRDefault="00BA7176" w:rsidP="00BA7176">
      <w:pPr>
        <w:ind w:firstLine="567"/>
        <w:jc w:val="right"/>
        <w:rPr>
          <w:b/>
          <w:sz w:val="28"/>
          <w:szCs w:val="28"/>
        </w:rPr>
      </w:pPr>
      <w:r w:rsidRPr="00B51768">
        <w:rPr>
          <w:b/>
          <w:sz w:val="28"/>
          <w:szCs w:val="28"/>
        </w:rPr>
        <w:t>Управление Росреестра по Астраханской области</w:t>
      </w:r>
      <w:r>
        <w:rPr>
          <w:b/>
          <w:sz w:val="28"/>
          <w:szCs w:val="28"/>
        </w:rPr>
        <w:t xml:space="preserve"> информирует</w:t>
      </w:r>
    </w:p>
    <w:p w:rsidR="00BA7176" w:rsidRDefault="00BA7176"/>
    <w:sectPr w:rsidR="00BA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A6"/>
    <w:rsid w:val="007C5790"/>
    <w:rsid w:val="00AA76B1"/>
    <w:rsid w:val="00B52954"/>
    <w:rsid w:val="00BA7176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76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76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s01.cap.ru/gov17/news/201709/06/01-00_znak(1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Даирова Наталья Леонидовна</dc:creator>
  <cp:lastModifiedBy>СекторИО</cp:lastModifiedBy>
  <cp:revision>2</cp:revision>
  <cp:lastPrinted>2020-06-08T07:17:00Z</cp:lastPrinted>
  <dcterms:created xsi:type="dcterms:W3CDTF">2020-06-16T04:55:00Z</dcterms:created>
  <dcterms:modified xsi:type="dcterms:W3CDTF">2020-06-16T04:55:00Z</dcterms:modified>
</cp:coreProperties>
</file>