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C6D" w:rsidRPr="00A04FAE" w:rsidRDefault="00A04FAE" w:rsidP="00A04FAE">
      <w:pPr>
        <w:pStyle w:val="a3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4F9BF5F" wp14:editId="4C2F51B7">
            <wp:simplePos x="0" y="0"/>
            <wp:positionH relativeFrom="column">
              <wp:posOffset>69448</wp:posOffset>
            </wp:positionH>
            <wp:positionV relativeFrom="paragraph">
              <wp:posOffset>-46797</wp:posOffset>
            </wp:positionV>
            <wp:extent cx="1334135" cy="1960245"/>
            <wp:effectExtent l="0" t="0" r="0" b="1905"/>
            <wp:wrapTight wrapText="bothSides">
              <wp:wrapPolygon edited="0">
                <wp:start x="0" y="0"/>
                <wp:lineTo x="0" y="21411"/>
                <wp:lineTo x="21281" y="21411"/>
                <wp:lineTo x="21281" y="0"/>
                <wp:lineTo x="0" y="0"/>
              </wp:wrapPolygon>
            </wp:wrapTight>
            <wp:docPr id="1" name="Рисунок 1" descr="http://fs01.cap.ru/gov17/news/201709/06/01-00_znak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fs01.cap.ru/gov17/news/201709/06/01-00_znak%281%29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4" r="48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96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4FAE">
        <w:rPr>
          <w:rFonts w:ascii="Times New Roman" w:hAnsi="Times New Roman" w:cs="Times New Roman"/>
          <w:b/>
          <w:sz w:val="28"/>
          <w:szCs w:val="28"/>
        </w:rPr>
        <w:t xml:space="preserve">Нужно ли </w:t>
      </w:r>
      <w:r w:rsidR="00681C6D" w:rsidRPr="00A04FAE">
        <w:rPr>
          <w:rFonts w:ascii="Times New Roman" w:hAnsi="Times New Roman" w:cs="Times New Roman"/>
          <w:b/>
          <w:sz w:val="28"/>
          <w:szCs w:val="28"/>
        </w:rPr>
        <w:t>проводить межевание земельного участка</w:t>
      </w:r>
      <w:r w:rsidRPr="00A04FAE">
        <w:rPr>
          <w:rFonts w:ascii="Times New Roman" w:hAnsi="Times New Roman" w:cs="Times New Roman"/>
          <w:b/>
          <w:sz w:val="28"/>
          <w:szCs w:val="28"/>
        </w:rPr>
        <w:t>, если собственник собирается продать жилой дом и земельный участок?</w:t>
      </w:r>
      <w:bookmarkEnd w:id="0"/>
    </w:p>
    <w:p w:rsidR="00681C6D" w:rsidRDefault="00681C6D" w:rsidP="00A04FAE">
      <w:pPr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«О государственной регистрации       недвижимости» от 13.07.2015 г. №218-ФЗ и иными нормативными правовыми актами не установлена обязанность правообладателей земельных участков обеспечить до определенной даты уточнение местоположение г</w:t>
      </w:r>
      <w:r w:rsidR="00A04FAE">
        <w:rPr>
          <w:rFonts w:ascii="Times New Roman" w:hAnsi="Times New Roman" w:cs="Times New Roman"/>
          <w:sz w:val="28"/>
          <w:szCs w:val="28"/>
        </w:rPr>
        <w:t>раниц земельных участков (</w:t>
      </w:r>
      <w:r>
        <w:rPr>
          <w:rFonts w:ascii="Times New Roman" w:hAnsi="Times New Roman" w:cs="Times New Roman"/>
          <w:sz w:val="28"/>
          <w:szCs w:val="28"/>
        </w:rPr>
        <w:t>т.е</w:t>
      </w:r>
      <w:r w:rsidR="00A04F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провести «межевание»). В связи с эти данные процедуры осуществляются по усмотрению правообладателей земельных участков и сроками не ограничиваются. </w:t>
      </w:r>
      <w:r w:rsidR="002F1F43">
        <w:rPr>
          <w:rFonts w:ascii="Times New Roman" w:hAnsi="Times New Roman" w:cs="Times New Roman"/>
          <w:sz w:val="28"/>
          <w:szCs w:val="28"/>
        </w:rPr>
        <w:t>Их можно продать</w:t>
      </w:r>
      <w:r>
        <w:rPr>
          <w:rFonts w:ascii="Times New Roman" w:hAnsi="Times New Roman" w:cs="Times New Roman"/>
          <w:sz w:val="28"/>
          <w:szCs w:val="28"/>
        </w:rPr>
        <w:t>, подарить, и совершать другие сделки. Вместе с тем, следует отметить, что при приобретении земельного участка за счет кредитных средств</w:t>
      </w:r>
      <w:r w:rsidR="002F1F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банки и иные кредитные организации</w:t>
      </w:r>
      <w:r w:rsidR="00115E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правило</w:t>
      </w:r>
      <w:r w:rsidR="00115E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требуют установить границы земельного участка (провести межевание).</w:t>
      </w:r>
    </w:p>
    <w:p w:rsidR="00A04FAE" w:rsidRPr="0094218D" w:rsidRDefault="00A04FAE" w:rsidP="00A04FAE">
      <w:pPr>
        <w:ind w:firstLine="708"/>
        <w:jc w:val="right"/>
        <w:rPr>
          <w:rFonts w:ascii="Times New Roman" w:hAnsi="Times New Roman"/>
          <w:b/>
          <w:sz w:val="28"/>
          <w:szCs w:val="28"/>
        </w:rPr>
      </w:pPr>
      <w:r w:rsidRPr="0094218D">
        <w:rPr>
          <w:rFonts w:ascii="Times New Roman" w:hAnsi="Times New Roman"/>
          <w:b/>
          <w:color w:val="282828"/>
          <w:sz w:val="28"/>
          <w:szCs w:val="28"/>
          <w:shd w:val="clear" w:color="auto" w:fill="F3F3F2"/>
        </w:rPr>
        <w:t xml:space="preserve">Управление </w:t>
      </w:r>
      <w:proofErr w:type="spellStart"/>
      <w:r w:rsidRPr="0094218D">
        <w:rPr>
          <w:rFonts w:ascii="Times New Roman" w:hAnsi="Times New Roman"/>
          <w:b/>
          <w:color w:val="282828"/>
          <w:sz w:val="28"/>
          <w:szCs w:val="28"/>
          <w:shd w:val="clear" w:color="auto" w:fill="F3F3F2"/>
        </w:rPr>
        <w:t>Росреестра</w:t>
      </w:r>
      <w:proofErr w:type="spellEnd"/>
      <w:r w:rsidRPr="0094218D">
        <w:rPr>
          <w:rFonts w:ascii="Times New Roman" w:hAnsi="Times New Roman"/>
          <w:b/>
          <w:color w:val="282828"/>
          <w:sz w:val="28"/>
          <w:szCs w:val="28"/>
          <w:shd w:val="clear" w:color="auto" w:fill="F3F3F2"/>
        </w:rPr>
        <w:t xml:space="preserve"> по Астраханской области информирует</w:t>
      </w:r>
    </w:p>
    <w:p w:rsidR="00A04FAE" w:rsidRDefault="00A04FAE" w:rsidP="00A04FAE">
      <w:pPr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681C6D" w:rsidRPr="00681C6D" w:rsidRDefault="00681C6D" w:rsidP="00681C6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81C6D" w:rsidRPr="0068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35BED"/>
    <w:multiLevelType w:val="hybridMultilevel"/>
    <w:tmpl w:val="77F0A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02"/>
    <w:rsid w:val="000B0D02"/>
    <w:rsid w:val="00115EDB"/>
    <w:rsid w:val="002F1F43"/>
    <w:rsid w:val="00681C6D"/>
    <w:rsid w:val="009105F5"/>
    <w:rsid w:val="00937070"/>
    <w:rsid w:val="00A04FAE"/>
    <w:rsid w:val="00A25B16"/>
    <w:rsid w:val="00A903DE"/>
    <w:rsid w:val="00C65A14"/>
    <w:rsid w:val="00C94EF3"/>
    <w:rsid w:val="00CA4403"/>
    <w:rsid w:val="00F0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C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fs01.cap.ru/gov17/news/201709/06/01-00_znak(1)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Васильевна Жаднова</dc:creator>
  <cp:lastModifiedBy>СекторИО</cp:lastModifiedBy>
  <cp:revision>2</cp:revision>
  <dcterms:created xsi:type="dcterms:W3CDTF">2020-05-25T05:36:00Z</dcterms:created>
  <dcterms:modified xsi:type="dcterms:W3CDTF">2020-05-25T05:36:00Z</dcterms:modified>
</cp:coreProperties>
</file>