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jdgxs" w:colFirst="0" w:colLast="0"/>
      <w:bookmarkEnd w:id="0"/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7DC9276" wp14:editId="43EB9268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2371725" cy="990600"/>
            <wp:effectExtent l="19050" t="0" r="9525" b="0"/>
            <wp:wrapTight wrapText="bothSides">
              <wp:wrapPolygon edited="0">
                <wp:start x="-173" y="0"/>
                <wp:lineTo x="-173" y="21185"/>
                <wp:lineTo x="21687" y="21185"/>
                <wp:lineTo x="21687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6AAE" w:rsidRPr="006B44BA" w:rsidRDefault="006B44BA" w:rsidP="006B44B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44BA">
        <w:rPr>
          <w:rFonts w:ascii="Times New Roman" w:hAnsi="Times New Roman" w:cs="Times New Roman"/>
          <w:color w:val="000000" w:themeColor="text1"/>
          <w:sz w:val="32"/>
          <w:szCs w:val="32"/>
        </w:rPr>
        <w:t>В 2022 году на территории Астраханской области проводятся комплексные кадастровые работы</w:t>
      </w:r>
      <w:bookmarkStart w:id="1" w:name="_GoBack"/>
      <w:bookmarkEnd w:id="1"/>
      <w:r w:rsidR="00631831" w:rsidRPr="006318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6B44BA" w:rsidRPr="006B44BA" w:rsidRDefault="006B44BA" w:rsidP="006B44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Астраханской области информирует, что в 2022 году проводятся комплексные кадастровые работы на территории города Астрахани, </w:t>
      </w:r>
      <w:proofErr w:type="spellStart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>Ахтубинского</w:t>
      </w:r>
      <w:proofErr w:type="spellEnd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Володарского, </w:t>
      </w:r>
      <w:proofErr w:type="spellStart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>Камызякского</w:t>
      </w:r>
      <w:proofErr w:type="spellEnd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Красноярского, Лиманского, </w:t>
      </w:r>
      <w:proofErr w:type="spellStart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Наримановского</w:t>
      </w:r>
      <w:proofErr w:type="spellEnd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Приволжского и </w:t>
      </w:r>
      <w:proofErr w:type="spellStart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>Харабалинского</w:t>
      </w:r>
      <w:proofErr w:type="spellEnd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районов.</w:t>
      </w:r>
    </w:p>
    <w:p w:rsidR="006B44BA" w:rsidRPr="006B44BA" w:rsidRDefault="006B44BA" w:rsidP="006B44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Напомним, что под </w:t>
      </w:r>
      <w:r w:rsidRPr="006B44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комплексными кадастровыми</w:t>
      </w:r>
      <w:r w:rsidRPr="006B4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работами понимаются </w:t>
      </w:r>
      <w:r w:rsidRPr="006B44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кадастровые работы</w:t>
      </w:r>
      <w:r w:rsidRPr="006B4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выполняются одновременно в отношении всех объектов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расположенных на территории </w:t>
      </w:r>
      <w:r w:rsidRPr="006B4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одного </w:t>
      </w:r>
      <w:r w:rsidRPr="006B44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кадастрового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квартала или нескольких </w:t>
      </w:r>
      <w:r w:rsidRPr="006B4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смежных </w:t>
      </w:r>
      <w:r w:rsidRPr="006B44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кадастровых</w:t>
      </w:r>
      <w:r w:rsidRPr="006B4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кварталов.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B44BA" w:rsidRPr="006B44BA" w:rsidRDefault="006B44BA" w:rsidP="006B44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итогом комплексных кадастровых работ является массовое исправление реестровых ошибок, уточнение границ и характеристик объектов недвижимости и, как следствие, формирование актуальной налоговой базы в отношении таких участков, вовлечение их в хозяйственный и налоговый оборот, снятие социальной напряженности у населения.</w:t>
      </w:r>
    </w:p>
    <w:p w:rsidR="006B44BA" w:rsidRPr="006B44BA" w:rsidRDefault="006B44BA" w:rsidP="006B44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«Информация о начале выполнения комплексных кадастровых работ размещается на официальных сайтах органов власти и местного самоуправления, </w:t>
      </w:r>
      <w:proofErr w:type="spellStart"/>
      <w:r w:rsidRPr="006B44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Росреестра</w:t>
      </w:r>
      <w:proofErr w:type="spellEnd"/>
      <w:r w:rsidRPr="006B44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 также на Публичной кадастровой карте. В связи с этим, заинтересованным лицам при осуществлении кадастровых работ на территориях проведения комплексных кадастровых работ рекомендуем обращаться в соответствующие муниципальные образования»,</w:t>
      </w:r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поясняет начальник отдела геодезии и картографии, землеустройства, мониторинга земель и кадастровой оценки недвижимости Управления </w:t>
      </w:r>
      <w:proofErr w:type="spellStart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6B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Астраханской области </w:t>
      </w:r>
      <w:r w:rsidRPr="006B4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Юлия </w:t>
      </w:r>
      <w:proofErr w:type="spellStart"/>
      <w:r w:rsidRPr="006B4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Коледихина</w:t>
      </w:r>
      <w:proofErr w:type="spellEnd"/>
      <w:r w:rsidRPr="006B4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2C1C" w:rsidRPr="005B7566" w:rsidRDefault="00752C1C" w:rsidP="00DA6A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52C1C" w:rsidRDefault="00752C1C" w:rsidP="00752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 и Кадастровой палатой по Астраханской области</w:t>
      </w:r>
    </w:p>
    <w:p w:rsidR="00752C1C" w:rsidRDefault="00752C1C" w:rsidP="00752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52C1C" w:rsidRDefault="00752C1C" w:rsidP="00752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 8512 51 34 70, 22 00 12 (доб.2140)</w:t>
      </w:r>
    </w:p>
    <w:p w:rsidR="00752C1C" w:rsidRDefault="00752C1C" w:rsidP="00752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pressd_30@r30.rosreestr.ru</w:t>
      </w:r>
    </w:p>
    <w:p w:rsidR="00752C1C" w:rsidRPr="00566CD8" w:rsidRDefault="00752C1C" w:rsidP="00752C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hyperlink r:id="rId6" w:history="1">
        <w:r w:rsidRPr="00566CD8">
          <w:rPr>
            <w:rFonts w:ascii="Times New Roman" w:hAnsi="Times New Roman"/>
            <w:sz w:val="24"/>
            <w:szCs w:val="24"/>
          </w:rPr>
          <w:t>www.rosreestr.gov.ru</w:t>
        </w:r>
      </w:hyperlink>
      <w:r w:rsidRPr="00566CD8">
        <w:rPr>
          <w:rFonts w:ascii="Times New Roman" w:hAnsi="Times New Roman"/>
          <w:sz w:val="24"/>
          <w:szCs w:val="24"/>
        </w:rPr>
        <w:t xml:space="preserve">, </w:t>
      </w:r>
      <w:r w:rsidRPr="00566CD8">
        <w:rPr>
          <w:rFonts w:ascii="Times New Roman" w:hAnsi="Times New Roman"/>
          <w:sz w:val="24"/>
          <w:szCs w:val="24"/>
        </w:rPr>
        <w:fldChar w:fldCharType="begin"/>
      </w:r>
      <w:r w:rsidRPr="00566CD8">
        <w:rPr>
          <w:rFonts w:ascii="Times New Roman" w:hAnsi="Times New Roman"/>
          <w:sz w:val="24"/>
          <w:szCs w:val="24"/>
        </w:rPr>
        <w:instrText xml:space="preserve"> HYPERLINK "http://www.</w:instrText>
      </w:r>
      <w:r w:rsidRPr="00566CD8">
        <w:rPr>
          <w:rFonts w:ascii="Times New Roman" w:hAnsi="Times New Roman"/>
        </w:rPr>
        <w:instrText>kadastr.ru</w:instrText>
      </w:r>
    </w:p>
    <w:p w:rsidR="00752C1C" w:rsidRPr="00566CD8" w:rsidRDefault="00752C1C" w:rsidP="00752C1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66CD8">
        <w:rPr>
          <w:rFonts w:ascii="Times New Roman" w:hAnsi="Times New Roman"/>
          <w:sz w:val="24"/>
          <w:szCs w:val="24"/>
        </w:rPr>
        <w:instrText xml:space="preserve">" </w:instrText>
      </w:r>
      <w:r w:rsidRPr="00566CD8">
        <w:rPr>
          <w:rFonts w:ascii="Times New Roman" w:hAnsi="Times New Roman"/>
          <w:sz w:val="24"/>
          <w:szCs w:val="24"/>
        </w:rPr>
        <w:fldChar w:fldCharType="separate"/>
      </w:r>
      <w:r w:rsidRPr="00566CD8">
        <w:rPr>
          <w:rFonts w:ascii="Times New Roman" w:hAnsi="Times New Roman"/>
        </w:rPr>
        <w:t>www.kadastr.ru</w:t>
      </w:r>
    </w:p>
    <w:p w:rsidR="00752C1C" w:rsidRPr="00566CD8" w:rsidRDefault="00752C1C" w:rsidP="00752C1C">
      <w:pPr>
        <w:shd w:val="clear" w:color="auto" w:fill="FFFFFF"/>
        <w:spacing w:after="0" w:line="240" w:lineRule="auto"/>
        <w:rPr>
          <w:rFonts w:ascii="Arial" w:hAnsi="Arial" w:cs="Arial"/>
          <w:color w:val="202124"/>
        </w:rPr>
      </w:pPr>
      <w:r w:rsidRPr="00566CD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Мы в одноклассниках: https://ok.ru/group57442898411746</w:t>
      </w:r>
    </w:p>
    <w:p w:rsidR="00752C1C" w:rsidRPr="006B44BA" w:rsidRDefault="00752C1C" w:rsidP="00752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8C3" w:rsidRPr="00717463" w:rsidRDefault="007808C3" w:rsidP="007808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7808C3" w:rsidRPr="00717463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4563"/>
    <w:multiLevelType w:val="hybridMultilevel"/>
    <w:tmpl w:val="3B2A4DB4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ED"/>
    <w:rsid w:val="000B6BEE"/>
    <w:rsid w:val="000E7B72"/>
    <w:rsid w:val="001C7753"/>
    <w:rsid w:val="001E4A64"/>
    <w:rsid w:val="001F6B5A"/>
    <w:rsid w:val="003954D5"/>
    <w:rsid w:val="003C3348"/>
    <w:rsid w:val="004E3DED"/>
    <w:rsid w:val="005E72EF"/>
    <w:rsid w:val="00631831"/>
    <w:rsid w:val="006B44BA"/>
    <w:rsid w:val="00717463"/>
    <w:rsid w:val="00752C1C"/>
    <w:rsid w:val="007808C3"/>
    <w:rsid w:val="007B4DEC"/>
    <w:rsid w:val="007F6441"/>
    <w:rsid w:val="008A1C6E"/>
    <w:rsid w:val="009F2229"/>
    <w:rsid w:val="00A1185C"/>
    <w:rsid w:val="00A531AE"/>
    <w:rsid w:val="00B31FD7"/>
    <w:rsid w:val="00B43FA6"/>
    <w:rsid w:val="00B81939"/>
    <w:rsid w:val="00B8632E"/>
    <w:rsid w:val="00CC7B9E"/>
    <w:rsid w:val="00CF15EE"/>
    <w:rsid w:val="00D77250"/>
    <w:rsid w:val="00DA6AAE"/>
    <w:rsid w:val="00E14825"/>
    <w:rsid w:val="00E966C0"/>
    <w:rsid w:val="00F2151D"/>
    <w:rsid w:val="00F905FB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A7A5-1E4B-464A-8A55-8C7B95E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24</cp:revision>
  <cp:lastPrinted>2022-02-10T05:31:00Z</cp:lastPrinted>
  <dcterms:created xsi:type="dcterms:W3CDTF">2022-02-09T05:52:00Z</dcterms:created>
  <dcterms:modified xsi:type="dcterms:W3CDTF">2022-03-24T11:49:00Z</dcterms:modified>
</cp:coreProperties>
</file>