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A3852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53F4C5DF" wp14:editId="7057E595">
            <wp:simplePos x="0" y="0"/>
            <wp:positionH relativeFrom="margin">
              <wp:posOffset>0</wp:posOffset>
            </wp:positionH>
            <wp:positionV relativeFrom="paragraph">
              <wp:posOffset>294640</wp:posOffset>
            </wp:positionV>
            <wp:extent cx="1981200" cy="733425"/>
            <wp:effectExtent l="0" t="0" r="0" b="9525"/>
            <wp:wrapTight wrapText="bothSides">
              <wp:wrapPolygon edited="0">
                <wp:start x="2908" y="0"/>
                <wp:lineTo x="0" y="4488"/>
                <wp:lineTo x="0" y="11782"/>
                <wp:lineTo x="2077" y="17953"/>
                <wp:lineTo x="2077" y="19636"/>
                <wp:lineTo x="2285" y="21319"/>
                <wp:lineTo x="2700" y="21319"/>
                <wp:lineTo x="4362" y="21319"/>
                <wp:lineTo x="5815" y="21319"/>
                <wp:lineTo x="19108" y="18514"/>
                <wp:lineTo x="19108" y="17953"/>
                <wp:lineTo x="21392" y="15709"/>
                <wp:lineTo x="21392" y="12904"/>
                <wp:lineTo x="17031" y="8977"/>
                <wp:lineTo x="18069" y="6171"/>
                <wp:lineTo x="16823" y="5049"/>
                <wp:lineTo x="4154" y="0"/>
                <wp:lineTo x="29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DC7883" w:rsidRDefault="00DC7883" w:rsidP="004B4418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CA3E28" w:rsidRPr="00FB1653" w:rsidRDefault="00CA3E28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FB1653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Что делать, если вы получили предостережение </w:t>
      </w:r>
      <w:proofErr w:type="spellStart"/>
      <w:r w:rsidRPr="00FB1653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госземинспектора</w:t>
      </w:r>
      <w:proofErr w:type="spellEnd"/>
    </w:p>
    <w:p w:rsidR="00DA6B22" w:rsidRPr="00DC7883" w:rsidRDefault="00FB1653" w:rsidP="00DC788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8.7pt;margin-top:20.6pt;width:189pt;height:189pt;z-index:-251658240;mso-position-horizontal-relative:text;mso-position-vertical-relative:text;mso-width-relative:page;mso-height-relative:page" wrapcoords="-86 0 -86 21514 21600 21514 21600 0 -86 0">
            <v:imagedata r:id="rId6" o:title="предостережение"/>
            <w10:wrap type="tight"/>
          </v:shape>
        </w:pict>
      </w:r>
      <w:r w:rsidR="00CA3E28" w:rsidRPr="00DC78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A6B22"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Управление </w:t>
      </w:r>
      <w:proofErr w:type="spellStart"/>
      <w:r w:rsidR="00DA6B22"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="00DA6B22"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Астраханской области в рамках осуществления госуд</w:t>
      </w:r>
      <w:bookmarkStart w:id="0" w:name="_GoBack"/>
      <w:bookmarkEnd w:id="0"/>
      <w:r w:rsidR="00DA6B22"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арственного земельного надзора проводит мероприятия, направленные на профилактику нарушений обязательных требований земельного законодательства. Одним из основных направлений профилактики нарушения обязательных требований является вынесение предостережения о недопустимости нарушения обязательных требований. </w:t>
      </w:r>
    </w:p>
    <w:p w:rsidR="00101328" w:rsidRPr="00DC7883" w:rsidRDefault="00CA3E28" w:rsidP="00DC788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документ, который содержит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101328"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DA6B22" w:rsidRPr="00DC7883" w:rsidRDefault="00DA6B22" w:rsidP="00DC788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Такая информация может быть получена </w:t>
      </w:r>
      <w:proofErr w:type="spellStart"/>
      <w:r w:rsidR="00101328"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госземинспектором</w:t>
      </w:r>
      <w:proofErr w:type="spellEnd"/>
      <w:r w:rsidR="00101328"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ходе </w:t>
      </w:r>
      <w:r w:rsidR="00FB16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выездного</w:t>
      </w:r>
      <w:r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обследования, а также от органов государственной власти, органов местного самоуправления, из средств массовой информации либо содержаться в поступивших обращениях и заявлениях.</w:t>
      </w:r>
    </w:p>
    <w:p w:rsidR="00CA3E28" w:rsidRPr="00DC7883" w:rsidRDefault="00CA3E28" w:rsidP="00DC788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Целями предостережения являются: побуждение лица, которому оно выдано, в добровольном порядке прекратить осуществление действий (бездействия), содержащих признаки нарушения земельного законодательства. </w:t>
      </w:r>
    </w:p>
    <w:p w:rsidR="00CA3E28" w:rsidRPr="00DC7883" w:rsidRDefault="00101328" w:rsidP="00DC788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78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</w:t>
      </w:r>
      <w:r w:rsidR="00CA3E28" w:rsidRPr="00DC78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Выданное предостережение о недопустимости нарушения закона каких-либо </w:t>
      </w:r>
      <w:r w:rsidR="00CA3E28" w:rsidRPr="006067F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юридических последствий не влечет. </w:t>
      </w:r>
      <w:r w:rsidR="006067F3" w:rsidRPr="006067F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При получении такого предостережения </w:t>
      </w:r>
      <w:r w:rsidR="006067F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землепользователям </w:t>
      </w:r>
      <w:r w:rsidR="006067F3" w:rsidRPr="006067F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рекомендуется добровольно его исполнить и привести земельный участок в надлежащее состояние, уведомив </w:t>
      </w:r>
      <w:proofErr w:type="spellStart"/>
      <w:r w:rsidR="006067F3" w:rsidRPr="006067F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госземинспектора</w:t>
      </w:r>
      <w:proofErr w:type="spellEnd"/>
      <w:r w:rsidR="006067F3" w:rsidRPr="006067F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о принятии мер в установленный срок, или, в случае несогласия, направить возражение в Управление </w:t>
      </w:r>
      <w:proofErr w:type="spellStart"/>
      <w:r w:rsidR="006067F3" w:rsidRPr="006067F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Росреестра</w:t>
      </w:r>
      <w:proofErr w:type="spellEnd"/>
      <w:r w:rsidR="006067F3" w:rsidRPr="006067F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по Астраханской области</w:t>
      </w:r>
      <w:r w:rsidRPr="00DC78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»</w:t>
      </w:r>
      <w:r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- комментирует заместитель руководителя Управления </w:t>
      </w:r>
      <w:proofErr w:type="spellStart"/>
      <w:r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Астраханской области </w:t>
      </w:r>
      <w:r w:rsidRPr="00DC788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Дмитрий Никулин.</w:t>
      </w:r>
    </w:p>
    <w:p w:rsidR="004B4418" w:rsidRDefault="004B4418" w:rsidP="00DC788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883" w:rsidRPr="00DC7883" w:rsidRDefault="00CA3E28" w:rsidP="00DC788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78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="00101328"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странение в короткий срок признаков нарушения земельного законодательства поможет избежать возбуждения дела об административном правонарушении, длительных процедур разбират</w:t>
      </w:r>
      <w:r w:rsid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ельства и судебного обжалования.</w:t>
      </w:r>
      <w:r w:rsidRPr="00DC78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C78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E6127" w:rsidRPr="00DC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1  статьи 49 </w:t>
      </w:r>
      <w:hyperlink r:id="rId7" w:history="1"/>
      <w:r w:rsidR="00FE6127" w:rsidRPr="00DC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от 31.07.2020 №248-ФЗ  «О государственном контроле (надзоре) и муниципальном контроле в Российской Федерации» з</w:t>
      </w:r>
      <w:r w:rsidR="00101328"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9 месяцев 2022 года </w:t>
      </w:r>
      <w:proofErr w:type="spellStart"/>
      <w:r w:rsidR="00101328"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госземинспекторами</w:t>
      </w:r>
      <w:proofErr w:type="spellEnd"/>
      <w:r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6B22"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Управления</w:t>
      </w:r>
      <w:r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6B22"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Астраханской области </w:t>
      </w:r>
      <w:r w:rsidR="004B44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было </w:t>
      </w:r>
      <w:r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выдано </w:t>
      </w:r>
      <w:r w:rsidR="00FE6127"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145</w:t>
      </w:r>
      <w:r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предостережени</w:t>
      </w:r>
      <w:r w:rsidR="00FE6127"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й.</w:t>
      </w:r>
      <w:r w:rsidR="00101328"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C7883" w:rsidRPr="00DC7883" w:rsidRDefault="00DC7883" w:rsidP="00DC7883">
      <w:pPr>
        <w:pStyle w:val="a6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E6127" w:rsidRDefault="00FE6127" w:rsidP="00DC7883">
      <w:pPr>
        <w:pStyle w:val="a6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наиболее часто встречающихся </w:t>
      </w:r>
      <w:r w:rsidRPr="00DC7883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в ходе проведения контрольных (надзорных) мероприятий</w:t>
      </w:r>
      <w:r w:rsidR="00FB16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C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которых предусмотрена выдача предостережения</w:t>
      </w:r>
      <w:r w:rsidR="00FB16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C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выявление признаков нарушения земельного законодательства, предусмотренных статьями 25,26 Земельного кодекса РФ, </w:t>
      </w:r>
      <w:r w:rsidR="00DC7883">
        <w:rPr>
          <w:rFonts w:ascii="Times New Roman" w:hAnsi="Times New Roman" w:cs="Times New Roman"/>
          <w:color w:val="000000" w:themeColor="text1"/>
          <w:sz w:val="28"/>
          <w:szCs w:val="28"/>
        </w:rPr>
        <w:t>а именно</w:t>
      </w:r>
      <w:r w:rsidR="00FB1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DC7883">
        <w:rPr>
          <w:rFonts w:ascii="Times New Roman" w:hAnsi="Times New Roman" w:cs="Times New Roman"/>
          <w:color w:val="000000" w:themeColor="text1"/>
          <w:sz w:val="28"/>
          <w:szCs w:val="28"/>
        </w:rPr>
        <w:t>амовольно</w:t>
      </w:r>
      <w:r w:rsidR="00FB165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C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</w:t>
      </w:r>
      <w:r w:rsidR="00FB165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C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 </w:t>
      </w:r>
      <w:r w:rsidRPr="00DC7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Кроме того, выдача предостережений связана со случаями нецелевого </w:t>
      </w:r>
      <w:r w:rsidRPr="00DC7883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земельных участков в соответствии с их целевым назначением и принадлежностью к той или иной категории земель и разрешенным использованием.</w:t>
      </w:r>
    </w:p>
    <w:p w:rsidR="006067F3" w:rsidRDefault="006067F3" w:rsidP="00DC7883">
      <w:pPr>
        <w:pStyle w:val="a6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7F3" w:rsidRPr="00BE04F0" w:rsidRDefault="006067F3" w:rsidP="006067F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E04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E04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BE04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 Астраханской области</w:t>
      </w:r>
    </w:p>
    <w:p w:rsidR="006067F3" w:rsidRPr="00B363A8" w:rsidRDefault="006067F3" w:rsidP="006067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6067F3" w:rsidRPr="000831FF" w:rsidRDefault="006067F3" w:rsidP="006067F3">
      <w:pPr>
        <w:spacing w:line="240" w:lineRule="auto"/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Телефон: +7(8512) 51 34 70</w:t>
      </w:r>
      <w:r w:rsidRPr="00B363A8">
        <w:rPr>
          <w:rFonts w:ascii="Times New Roman" w:hAnsi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Электронная почта: </w:t>
      </w:r>
      <w:hyperlink r:id="rId8" w:tgtFrame="_blank" w:history="1">
        <w:r w:rsidRPr="00B363A8">
          <w:rPr>
            <w:rStyle w:val="a8"/>
            <w:rFonts w:ascii="Times New Roman" w:hAnsi="Times New Roman"/>
            <w:color w:val="315EFB"/>
            <w:sz w:val="24"/>
            <w:szCs w:val="24"/>
            <w:shd w:val="clear" w:color="auto" w:fill="FFFFFF"/>
          </w:rPr>
          <w:t>pressd_30@r30.rosreestr.ru</w:t>
        </w:r>
      </w:hyperlink>
      <w:r w:rsidRPr="00B363A8">
        <w:rPr>
          <w:rFonts w:ascii="Times New Roman" w:hAnsi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Сайт: </w:t>
      </w:r>
      <w:hyperlink r:id="rId9" w:tgtFrame="_blank" w:history="1">
        <w:r w:rsidRPr="00B363A8">
          <w:rPr>
            <w:rStyle w:val="a8"/>
            <w:rFonts w:ascii="Times New Roman" w:hAnsi="Times New Roman"/>
            <w:color w:val="315EFB"/>
            <w:sz w:val="24"/>
            <w:szCs w:val="24"/>
            <w:shd w:val="clear" w:color="auto" w:fill="FFFFFF"/>
          </w:rPr>
          <w:t>https://rosreestr.gov.ru</w:t>
        </w:r>
      </w:hyperlink>
      <w:r w:rsidRPr="00B363A8">
        <w:rPr>
          <w:rFonts w:ascii="Times New Roman" w:hAnsi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Мы в одноклассниках: </w:t>
      </w:r>
      <w:hyperlink r:id="rId10" w:tgtFrame="_blank" w:history="1">
        <w:r w:rsidRPr="00B363A8">
          <w:rPr>
            <w:rStyle w:val="a8"/>
            <w:rFonts w:ascii="Times New Roman" w:hAnsi="Times New Roman"/>
            <w:color w:val="315EFB"/>
            <w:sz w:val="24"/>
            <w:szCs w:val="24"/>
            <w:shd w:val="clear" w:color="auto" w:fill="FFFFFF"/>
          </w:rPr>
          <w:t>https://ok.ru/group57442898411746</w:t>
        </w:r>
      </w:hyperlink>
      <w:r w:rsidRPr="00B363A8">
        <w:rPr>
          <w:rFonts w:ascii="Times New Roman" w:hAnsi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Мы в </w:t>
      </w:r>
      <w:proofErr w:type="spellStart"/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телеграм</w:t>
      </w:r>
      <w:proofErr w:type="spellEnd"/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: </w:t>
      </w:r>
      <w:hyperlink r:id="rId11" w:tgtFrame="_blank" w:history="1">
        <w:r w:rsidRPr="00B363A8">
          <w:rPr>
            <w:rStyle w:val="a8"/>
            <w:rFonts w:ascii="Times New Roman" w:hAnsi="Times New Roman"/>
            <w:color w:val="315EFB"/>
            <w:sz w:val="24"/>
            <w:szCs w:val="24"/>
            <w:shd w:val="clear" w:color="auto" w:fill="FFFFFF"/>
          </w:rPr>
          <w:t>https://t.me/rosreestr30</w:t>
        </w:r>
      </w:hyperlink>
      <w:r w:rsidRPr="00B363A8">
        <w:rPr>
          <w:rFonts w:ascii="Times New Roman" w:hAnsi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Мы в контакте: </w:t>
      </w:r>
      <w:hyperlink r:id="rId12" w:tgtFrame="_blank" w:history="1">
        <w:r w:rsidRPr="00B363A8">
          <w:rPr>
            <w:rStyle w:val="a8"/>
            <w:rFonts w:ascii="Times New Roman" w:hAnsi="Times New Roman"/>
            <w:color w:val="315EFB"/>
            <w:sz w:val="24"/>
            <w:szCs w:val="24"/>
            <w:shd w:val="clear" w:color="auto" w:fill="FFFFFF"/>
          </w:rPr>
          <w:t>https://m.vk.com/rosreestr30</w:t>
        </w:r>
      </w:hyperlink>
    </w:p>
    <w:p w:rsidR="006067F3" w:rsidRPr="00DC7883" w:rsidRDefault="006067F3" w:rsidP="00DC7883">
      <w:pPr>
        <w:pStyle w:val="a6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6067F3" w:rsidRPr="00DC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E70DB"/>
    <w:multiLevelType w:val="hybridMultilevel"/>
    <w:tmpl w:val="CDCE1088"/>
    <w:lvl w:ilvl="0" w:tplc="2E2466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B7"/>
    <w:rsid w:val="00101328"/>
    <w:rsid w:val="003A611B"/>
    <w:rsid w:val="004B4418"/>
    <w:rsid w:val="006067F3"/>
    <w:rsid w:val="00627349"/>
    <w:rsid w:val="008F27B7"/>
    <w:rsid w:val="00CA3E28"/>
    <w:rsid w:val="00DA6B22"/>
    <w:rsid w:val="00DC7883"/>
    <w:rsid w:val="00FB1653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464632"/>
  <w15:chartTrackingRefBased/>
  <w15:docId w15:val="{9DAEE853-0A95-4A29-B4BF-585FDAA2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013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3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6127"/>
    <w:pPr>
      <w:spacing w:after="200" w:line="276" w:lineRule="auto"/>
      <w:ind w:left="720"/>
      <w:contextualSpacing/>
    </w:pPr>
  </w:style>
  <w:style w:type="character" w:styleId="a7">
    <w:name w:val="Emphasis"/>
    <w:basedOn w:val="a0"/>
    <w:uiPriority w:val="20"/>
    <w:qFormat/>
    <w:rsid w:val="006067F3"/>
    <w:rPr>
      <w:i/>
      <w:iCs/>
    </w:rPr>
  </w:style>
  <w:style w:type="character" w:styleId="a8">
    <w:name w:val="Hyperlink"/>
    <w:basedOn w:val="a0"/>
    <w:uiPriority w:val="99"/>
    <w:semiHidden/>
    <w:unhideWhenUsed/>
    <w:rsid w:val="0060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compos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3D1545C9B7057BD664211BC705CD617915E601C0E943A913A4346FA025A72A8F7991BBF8D5CDC09D7AC36B605AC8F1EC7AEB587EkEw9K" TargetMode="External"/><Relationship Id="rId12" Type="http://schemas.openxmlformats.org/officeDocument/2006/relationships/hyperlink" Target="https://m.vk.com/rosreestr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t.me/rosreestr3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k.ru/group574428984117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5</cp:revision>
  <cp:lastPrinted>2022-10-18T09:23:00Z</cp:lastPrinted>
  <dcterms:created xsi:type="dcterms:W3CDTF">2022-10-18T04:55:00Z</dcterms:created>
  <dcterms:modified xsi:type="dcterms:W3CDTF">2022-10-21T07:22:00Z</dcterms:modified>
</cp:coreProperties>
</file>