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0" w:rsidRDefault="00E4183D" w:rsidP="002A5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3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-16056</wp:posOffset>
            </wp:positionH>
            <wp:positionV relativeFrom="paragraph">
              <wp:posOffset>-66947</wp:posOffset>
            </wp:positionV>
            <wp:extent cx="1334737" cy="1959428"/>
            <wp:effectExtent l="19050" t="0" r="0" b="0"/>
            <wp:wrapTight wrapText="bothSides">
              <wp:wrapPolygon edited="0">
                <wp:start x="-308" y="0"/>
                <wp:lineTo x="-308" y="21425"/>
                <wp:lineTo x="21590" y="21425"/>
                <wp:lineTo x="21590" y="0"/>
                <wp:lineTo x="-308" y="0"/>
              </wp:wrapPolygon>
            </wp:wrapTight>
            <wp:docPr id="3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0A0" w:rsidRPr="002A50A0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="002A50A0" w:rsidRPr="002A50A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2A50A0" w:rsidRPr="002A50A0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назвали основны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A5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0A0" w:rsidRPr="002A50A0">
        <w:rPr>
          <w:rFonts w:ascii="Times New Roman" w:hAnsi="Times New Roman" w:cs="Times New Roman"/>
          <w:b/>
          <w:sz w:val="28"/>
          <w:szCs w:val="28"/>
        </w:rPr>
        <w:t>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A50A0" w:rsidRPr="002A50A0">
        <w:rPr>
          <w:rFonts w:ascii="Times New Roman" w:hAnsi="Times New Roman" w:cs="Times New Roman"/>
          <w:b/>
          <w:sz w:val="28"/>
          <w:szCs w:val="28"/>
        </w:rPr>
        <w:t xml:space="preserve"> приостановлений и отказов в государственной регистрации</w:t>
      </w:r>
    </w:p>
    <w:p w:rsidR="002A50A0" w:rsidRPr="002C6A33" w:rsidRDefault="002A50A0" w:rsidP="002A5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 xml:space="preserve">Государственные регистраторы Управления </w:t>
      </w:r>
      <w:proofErr w:type="spellStart"/>
      <w:r w:rsidRPr="002C6A3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C6A33">
        <w:rPr>
          <w:rFonts w:ascii="Times New Roman" w:hAnsi="Times New Roman" w:cs="Times New Roman"/>
          <w:sz w:val="24"/>
          <w:szCs w:val="24"/>
        </w:rPr>
        <w:t xml:space="preserve"> по Астраханской области проводят постоянный мониторинг основных причин приостановлени</w:t>
      </w:r>
      <w:r w:rsidR="00534638" w:rsidRPr="002C6A33">
        <w:rPr>
          <w:rFonts w:ascii="Times New Roman" w:hAnsi="Times New Roman" w:cs="Times New Roman"/>
          <w:sz w:val="24"/>
          <w:szCs w:val="24"/>
        </w:rPr>
        <w:t>й</w:t>
      </w:r>
      <w:r w:rsidRPr="002C6A33">
        <w:rPr>
          <w:rFonts w:ascii="Times New Roman" w:hAnsi="Times New Roman" w:cs="Times New Roman"/>
          <w:sz w:val="24"/>
          <w:szCs w:val="24"/>
        </w:rPr>
        <w:t xml:space="preserve"> и отказов в государственной регистрации.</w:t>
      </w:r>
    </w:p>
    <w:p w:rsidR="002A50A0" w:rsidRPr="002C6A33" w:rsidRDefault="002A50A0" w:rsidP="002A5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 xml:space="preserve">Наиболее частыми </w:t>
      </w:r>
      <w:r w:rsidR="00E4183D" w:rsidRPr="002C6A33">
        <w:rPr>
          <w:rFonts w:ascii="Times New Roman" w:hAnsi="Times New Roman" w:cs="Times New Roman"/>
          <w:sz w:val="24"/>
          <w:szCs w:val="24"/>
        </w:rPr>
        <w:t>по итогам 3 квартала 2020 года стали следующие причины</w:t>
      </w:r>
      <w:r w:rsidRPr="002C6A33">
        <w:rPr>
          <w:rFonts w:ascii="Times New Roman" w:hAnsi="Times New Roman" w:cs="Times New Roman"/>
          <w:sz w:val="24"/>
          <w:szCs w:val="24"/>
        </w:rPr>
        <w:t>:</w:t>
      </w:r>
    </w:p>
    <w:p w:rsidR="002A50A0" w:rsidRPr="002C6A33" w:rsidRDefault="002A50A0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Имеются противоречия между сведениями об объекте недвижимости, содержащиеся в представленных заявителем документах и сведениями ЕГРН (п.49.ч.1 ст. 26 Закона), в том самовольное строение, реконструкция, перепланировка.</w:t>
      </w:r>
    </w:p>
    <w:p w:rsidR="002A50A0" w:rsidRPr="002C6A33" w:rsidRDefault="002A50A0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Форма и содержание не соответствуют требованиям действующего законодательства  (</w:t>
      </w:r>
      <w:proofErr w:type="gramStart"/>
      <w:r w:rsidRPr="002C6A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6A33">
        <w:rPr>
          <w:rFonts w:ascii="Times New Roman" w:hAnsi="Times New Roman" w:cs="Times New Roman"/>
          <w:sz w:val="24"/>
          <w:szCs w:val="24"/>
        </w:rPr>
        <w:t>.1 п.3 ст. 26 Закона), в том числе в нарушение ст.42 Закона сделки по отчуждению долей совершены в простой письменной форме, а не в нотариальной.</w:t>
      </w:r>
    </w:p>
    <w:p w:rsidR="00E4183D" w:rsidRPr="002C6A33" w:rsidRDefault="00E4183D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Имеются противоречия между заявленными и уже зарегистрированными правами (</w:t>
      </w:r>
      <w:proofErr w:type="gramStart"/>
      <w:r w:rsidRPr="002C6A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6A33">
        <w:rPr>
          <w:rFonts w:ascii="Times New Roman" w:hAnsi="Times New Roman" w:cs="Times New Roman"/>
          <w:sz w:val="24"/>
          <w:szCs w:val="24"/>
        </w:rPr>
        <w:t>.1 п.3 ст.26  Закона)</w:t>
      </w:r>
    </w:p>
    <w:p w:rsidR="00E4183D" w:rsidRPr="002C6A33" w:rsidRDefault="00E4183D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Сведения об объекте недвижимости отсутствуют в ЕГРН, и в нарушение ст.14, 69 Закона не представлено заявление на постановку его на кадастровый учет.</w:t>
      </w:r>
    </w:p>
    <w:p w:rsidR="00E4183D" w:rsidRPr="002C6A33" w:rsidRDefault="00E4183D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С заявлением на государственную регистрацию обратилось ненадлежащее лицо (</w:t>
      </w:r>
      <w:proofErr w:type="gramStart"/>
      <w:r w:rsidRPr="002C6A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6A33">
        <w:rPr>
          <w:rFonts w:ascii="Times New Roman" w:hAnsi="Times New Roman" w:cs="Times New Roman"/>
          <w:sz w:val="24"/>
          <w:szCs w:val="24"/>
        </w:rPr>
        <w:t>.1.п.2. ст.26 Закона).</w:t>
      </w:r>
    </w:p>
    <w:p w:rsidR="00E4183D" w:rsidRPr="002C6A33" w:rsidRDefault="00E4183D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Наложен арест на совершение регистрационных действий (</w:t>
      </w:r>
      <w:proofErr w:type="gramStart"/>
      <w:r w:rsidRPr="002C6A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6A33">
        <w:rPr>
          <w:rFonts w:ascii="Times New Roman" w:hAnsi="Times New Roman" w:cs="Times New Roman"/>
          <w:sz w:val="24"/>
          <w:szCs w:val="24"/>
        </w:rPr>
        <w:t>.1 п.37 ст. 26 Закона)</w:t>
      </w:r>
    </w:p>
    <w:p w:rsidR="00E4183D" w:rsidRPr="002C6A33" w:rsidRDefault="00E4183D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В нарушение ст.14,18 Закона не представлен правоустанавливающий документ.</w:t>
      </w:r>
    </w:p>
    <w:p w:rsidR="00E4183D" w:rsidRPr="002C6A33" w:rsidRDefault="00E4183D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По инициативе  заявителей (ст.10 Закона)</w:t>
      </w:r>
      <w:r w:rsidR="00534638" w:rsidRPr="002C6A33">
        <w:rPr>
          <w:rFonts w:ascii="Times New Roman" w:hAnsi="Times New Roman" w:cs="Times New Roman"/>
          <w:sz w:val="24"/>
          <w:szCs w:val="24"/>
        </w:rPr>
        <w:t>.</w:t>
      </w:r>
    </w:p>
    <w:p w:rsidR="00E4183D" w:rsidRPr="002C6A33" w:rsidRDefault="00E4183D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Отсутствует  обоснование, подтверждающее фактическое местоположение границ уточняемого земельного участка</w:t>
      </w:r>
      <w:r w:rsidR="00534638" w:rsidRPr="002C6A33">
        <w:rPr>
          <w:rFonts w:ascii="Times New Roman" w:hAnsi="Times New Roman" w:cs="Times New Roman"/>
          <w:sz w:val="24"/>
          <w:szCs w:val="24"/>
        </w:rPr>
        <w:t xml:space="preserve"> </w:t>
      </w:r>
      <w:r w:rsidRPr="002C6A33">
        <w:rPr>
          <w:rFonts w:ascii="Times New Roman" w:hAnsi="Times New Roman" w:cs="Times New Roman"/>
          <w:sz w:val="24"/>
          <w:szCs w:val="24"/>
        </w:rPr>
        <w:t>на местности 15 и более лет.</w:t>
      </w:r>
    </w:p>
    <w:p w:rsidR="00534638" w:rsidRPr="002C6A33" w:rsidRDefault="00534638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Не согласованы границы земельного участка (п.25 ч.1 ст.26 Закона)</w:t>
      </w:r>
    </w:p>
    <w:p w:rsidR="00534638" w:rsidRPr="002C6A33" w:rsidRDefault="00534638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A33">
        <w:rPr>
          <w:rFonts w:ascii="Times New Roman" w:hAnsi="Times New Roman" w:cs="Times New Roman"/>
          <w:sz w:val="24"/>
          <w:szCs w:val="24"/>
        </w:rPr>
        <w:t>Площадь земельного участка меньше допустимой площади, установленной в соответствии с земельным для земель соответствующего целевого назначения и разрешенного использования.</w:t>
      </w:r>
      <w:proofErr w:type="gramEnd"/>
    </w:p>
    <w:p w:rsidR="00E4183D" w:rsidRPr="002C6A33" w:rsidRDefault="00534638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Технический (межевой) план, представленный в орган кадастрового учета, по форме и (либо) содержанию не соответствует требованиям к подготовке технического (межевого) плана.</w:t>
      </w:r>
    </w:p>
    <w:p w:rsidR="00E4183D" w:rsidRPr="002C6A33" w:rsidRDefault="00534638" w:rsidP="002A5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>Не представлены документы, необходимые для осуществления государственного кадастрового учета и государственной регистрации прав.</w:t>
      </w:r>
    </w:p>
    <w:p w:rsidR="00534638" w:rsidRPr="002C6A33" w:rsidRDefault="00534638" w:rsidP="0053463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A33">
        <w:rPr>
          <w:rFonts w:ascii="Times New Roman" w:hAnsi="Times New Roman" w:cs="Times New Roman"/>
          <w:sz w:val="24"/>
          <w:szCs w:val="24"/>
        </w:rPr>
        <w:t xml:space="preserve">В целях сокращения количества приостановлений и отказов государственные регистраторы информируют заявителей по телефону о выявленных недостатках и необходимых мерах для их устранения в срок до принятия соответствующего решения. Кроме того, государственные регистраторы информируют заявителей по телефону в случае невозможности исправить недостатки по приостановлению, о необходимости представить </w:t>
      </w:r>
      <w:proofErr w:type="gramStart"/>
      <w:r w:rsidRPr="002C6A33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2C6A33">
        <w:rPr>
          <w:rFonts w:ascii="Times New Roman" w:hAnsi="Times New Roman" w:cs="Times New Roman"/>
          <w:sz w:val="24"/>
          <w:szCs w:val="24"/>
        </w:rPr>
        <w:t xml:space="preserve"> о прекращении регистрации или кадастрового учета.</w:t>
      </w:r>
    </w:p>
    <w:p w:rsidR="00E4183D" w:rsidRDefault="00E4183D" w:rsidP="00E4183D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0A0" w:rsidRPr="002A50A0" w:rsidRDefault="00E4183D" w:rsidP="002C6A33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3D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4183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418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C6A33">
        <w:rPr>
          <w:rFonts w:ascii="Times New Roman" w:hAnsi="Times New Roman" w:cs="Times New Roman"/>
          <w:b/>
          <w:sz w:val="28"/>
          <w:szCs w:val="28"/>
        </w:rPr>
        <w:t>Астраханской области информирует</w:t>
      </w:r>
    </w:p>
    <w:sectPr w:rsidR="002A50A0" w:rsidRPr="002A50A0" w:rsidSect="00B1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466"/>
    <w:multiLevelType w:val="hybridMultilevel"/>
    <w:tmpl w:val="A3E29B2A"/>
    <w:lvl w:ilvl="0" w:tplc="93583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50A0"/>
    <w:rsid w:val="002A50A0"/>
    <w:rsid w:val="002C6A33"/>
    <w:rsid w:val="00534638"/>
    <w:rsid w:val="00B1767E"/>
    <w:rsid w:val="00E4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s01.cap.ru/gov17/news/201709/06/01-00_znak%281%2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2020-10-06T19:18:00Z</dcterms:created>
  <dcterms:modified xsi:type="dcterms:W3CDTF">2020-10-06T19:51:00Z</dcterms:modified>
</cp:coreProperties>
</file>