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B" w:rsidRPr="002B2955" w:rsidRDefault="005E480B" w:rsidP="002B29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объектов здравоохранения относятся к местам массового скопления людей, а </w:t>
      </w:r>
      <w:proofErr w:type="gramStart"/>
      <w:r w:rsidRPr="002B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2B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являться потенциальной целью для </w:t>
      </w:r>
      <w:proofErr w:type="spellStart"/>
      <w:r w:rsidRPr="002B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экстремистски</w:t>
      </w:r>
      <w:proofErr w:type="spellEnd"/>
      <w:r w:rsidRPr="002B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настроенных формирований. Для исключения возникновения подобных чрезвычайных ситуаций, правительством РФ в 2017 году было принято Постановление №8 от 13 января, которое утвердило новые требования к антитеррористической защищённости медицинских учреждений. Далее, в начале 2019 года к этому документу были внесены поправки (постановление №357 от 29.03.2019), которые распространили его действие на все медицинские организации, независимо от их местоположения и формы собственности.</w:t>
      </w:r>
    </w:p>
    <w:p w:rsidR="002B2955" w:rsidRPr="002B2955" w:rsidRDefault="002B2955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Этот документ обязывает ВСЕ МЕДИЦИНСКИЕ ОРГАНИЗАЦИИ независимо от места расположения и формы собственности иметь паспорт антитеррористической безопасности объекта, в котором клиника расположена.</w:t>
      </w:r>
    </w:p>
    <w:p w:rsidR="002B2955" w:rsidRPr="002B2955" w:rsidRDefault="005E66EE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Обращаем внимание, что </w:t>
      </w:r>
      <w:r w:rsidR="002B2955" w:rsidRPr="002B2955">
        <w:rPr>
          <w:rFonts w:eastAsiaTheme="minorHAnsi"/>
          <w:b/>
          <w:bCs/>
          <w:color w:val="000000"/>
          <w:shd w:val="clear" w:color="auto" w:fill="FFFFFF"/>
          <w:lang w:eastAsia="en-US"/>
        </w:rPr>
        <w:t>Поправки нач</w:t>
      </w:r>
      <w:r>
        <w:rPr>
          <w:rFonts w:eastAsiaTheme="minorHAnsi"/>
          <w:b/>
          <w:bCs/>
          <w:color w:val="000000"/>
          <w:shd w:val="clear" w:color="auto" w:fill="FFFFFF"/>
          <w:lang w:eastAsia="en-US"/>
        </w:rPr>
        <w:t>али</w:t>
      </w:r>
      <w:bookmarkStart w:id="0" w:name="_GoBack"/>
      <w:bookmarkEnd w:id="0"/>
      <w:r w:rsidR="002B2955" w:rsidRPr="002B2955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действовать с 11 апреля 2019 года.</w:t>
      </w:r>
    </w:p>
    <w:p w:rsidR="002B2955" w:rsidRPr="002B2955" w:rsidRDefault="002B2955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Если раньше часть клиник под требования не подпадала, то теперь абсолютно для всех клиник это требование является обязательным.</w:t>
      </w:r>
    </w:p>
    <w:p w:rsidR="002B2955" w:rsidRPr="002B2955" w:rsidRDefault="002B2955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Итак, под требования данного постановления подпадают как государственные, так и частные </w:t>
      </w:r>
      <w:proofErr w:type="spellStart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мед</w:t>
      </w:r>
      <w:proofErr w:type="gramStart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.у</w:t>
      </w:r>
      <w:proofErr w:type="gramEnd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чреждения</w:t>
      </w:r>
      <w:proofErr w:type="spellEnd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Это ясно из текста: раздела 1 пункта 2: ...и иные организации, осуществляющие медицинскую и фармацевтическую деятельность (далее - органы (организации), являющиеся правообладателями объектов (территорий)).</w:t>
      </w:r>
    </w:p>
    <w:p w:rsidR="002B2955" w:rsidRPr="002B2955" w:rsidRDefault="002B2955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Поправки изменили пункт 2, теперь он выглядит так: «… комплексы технологически и технически связанных между собой зданий (строений, сооружений) и систем, отдельных зданий (строений и сооружений), части зданий (строений и сооружений) и имеющие отдельные входы (выходы)». Ранее на части зданий требования не распространялись, но с внесением поправок это исключили. Клиники в </w:t>
      </w:r>
      <w:proofErr w:type="gramStart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бизнес-центрах</w:t>
      </w:r>
      <w:proofErr w:type="gramEnd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в иных зданиях</w:t>
      </w:r>
    </w:p>
    <w:p w:rsidR="002B2955" w:rsidRPr="002B2955" w:rsidRDefault="002B2955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Также ввели новую - четвертую категорию объектов, под которую подпадают ВСЕ не крупные медицинские учреждения и кабинеты: объекты, в результате совершения террористического акта на которых прогнозируемое количество пострадавших составляет менее 50 человек и (или) прогнозируемый максимальный материальный ущерб по балансовой стоимости – менее 50 </w:t>
      </w:r>
      <w:proofErr w:type="gramStart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млн</w:t>
      </w:r>
      <w:proofErr w:type="gramEnd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рублей.</w:t>
      </w:r>
    </w:p>
    <w:p w:rsidR="002B2955" w:rsidRPr="002B2955" w:rsidRDefault="002B2955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 что даже одинокий врач (ИП) с медицинской лицензией, тихо работающий в своем маленьком </w:t>
      </w:r>
      <w:proofErr w:type="spellStart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кабинетике</w:t>
      </w:r>
      <w:proofErr w:type="spellEnd"/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глубинке, теперь обязан делать себе антитеррористический паспорт.</w:t>
      </w:r>
    </w:p>
    <w:p w:rsidR="002B2955" w:rsidRPr="002B2955" w:rsidRDefault="005E66EE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E66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основании вышеизложенного</w:t>
      </w:r>
      <w:r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</w:t>
      </w:r>
      <w:r w:rsidR="002B2955"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теперь ВСЕ на медицинские организации, в том числе расположенные в отдельных частях здания (помещениях), в том числе в нежилых помещениях многоквартирных жилых домов, РАСПРОСТРАНЯЮТСЯ требования П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остановления Правительства </w:t>
      </w:r>
      <w:r w:rsidR="002B2955"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РФ от 13 января 2017 г. № 8.</w:t>
      </w:r>
    </w:p>
    <w:p w:rsidR="002B2955" w:rsidRDefault="002B2955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Помните, что за отсутствие данного документа, если по закону вы обязаны его иметь, а также за игнорирование или необоснованный отказ от выполнения предписания прокуратуры налагается административный штраф </w:t>
      </w:r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по </w:t>
      </w:r>
      <w:hyperlink r:id="rId5" w:tgtFrame="_blank" w:history="1">
        <w:r w:rsidRPr="002B2955">
          <w:rPr>
            <w:rFonts w:eastAsiaTheme="minorHAnsi"/>
            <w:color w:val="000000"/>
            <w:shd w:val="clear" w:color="auto" w:fill="FFFFFF"/>
            <w:lang w:eastAsia="en-US"/>
          </w:rPr>
          <w:t>части 1 статьи 20.6. КоАП РФ</w:t>
        </w:r>
      </w:hyperlink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"Невыполнение требований норм и правил по предупреждению и ликвидации чрезвычайных ситуаций" в размере: на должностных лиц в размере от 10 до 20 тысяч рублей; на юридических лиц - от 100 до 200 тысяч рублей.</w:t>
      </w:r>
    </w:p>
    <w:p w:rsidR="005E66EE" w:rsidRDefault="005E66EE" w:rsidP="005E66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B29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Тем, кто ранее не получал антитеррористический паспорт, настоятельно рекомендуем заняться этим вопросом незамедлительно.</w:t>
      </w:r>
    </w:p>
    <w:p w:rsidR="005E66EE" w:rsidRDefault="005E66EE" w:rsidP="005E66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5E66EE" w:rsidRDefault="005E66EE" w:rsidP="005E66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5E66EE" w:rsidRPr="002B2955" w:rsidRDefault="005E66EE" w:rsidP="005E66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Статью подготовил: старший специалист отдела по делам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ЧС, МП и защиты государственной тайны администрации МО «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Черноярский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район», секретарь антитеррористической комиссии в МО «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Черноярский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район»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Копаненко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А.А.</w:t>
      </w:r>
    </w:p>
    <w:p w:rsidR="005E66EE" w:rsidRPr="002B2955" w:rsidRDefault="005E66EE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B2955" w:rsidRPr="002B2955" w:rsidRDefault="002B2955" w:rsidP="002B2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B2955" w:rsidRPr="002B2955" w:rsidRDefault="002B2955" w:rsidP="002B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2955" w:rsidRPr="002B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0B"/>
    <w:rsid w:val="002B2955"/>
    <w:rsid w:val="005E480B"/>
    <w:rsid w:val="005E66EE"/>
    <w:rsid w:val="00E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4661/588ab5b06e77103d66bbcca9604d149253c62ee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ГОиЧС1</cp:lastModifiedBy>
  <cp:revision>1</cp:revision>
  <cp:lastPrinted>2021-04-09T05:43:00Z</cp:lastPrinted>
  <dcterms:created xsi:type="dcterms:W3CDTF">2021-04-09T05:20:00Z</dcterms:created>
  <dcterms:modified xsi:type="dcterms:W3CDTF">2021-04-09T05:44:00Z</dcterms:modified>
</cp:coreProperties>
</file>