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13" w:rsidRDefault="00525913" w:rsidP="00525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ПРЕДЛОЖЕНИЙ ПО КАНДИДАТУРАМ ЧЛЕНОВ УЧАСТКОВЫХ ИЗБИРАТЕЛЬНЫХ КОМИССИЙ С ПРАВОМ РЕШАЮЩЕГО ГОЛОСА (В РЕЗЕРВ СОСТАВОВ УЧАСТКОВЫХ КОМИССИЙ)</w:t>
      </w: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статьями 22, 27 Федерального закона «Об</w:t>
      </w:r>
      <w:r w:rsidR="00923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 гарантиях избирательных прав и права на участие в референдуме</w:t>
      </w:r>
      <w:r w:rsidR="00923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 Российской Федерации» территориальная  избирательная комиссия Черноярского района Астраханской области</w:t>
      </w:r>
      <w:r w:rsidR="00923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объявляет прием предложений по кандидатурам для назначения членов</w:t>
      </w:r>
      <w:r w:rsidR="00923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участковых избирательных комиссий с правом решающего голоса (в резерв</w:t>
      </w:r>
      <w:r w:rsidR="00923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составов участковых комиссий) с № 1601 по № 1613.</w:t>
      </w:r>
      <w:proofErr w:type="gramEnd"/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 осуществляется в течение 30 (тридцати) дней со дня</w:t>
      </w:r>
      <w:r w:rsidR="00923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опубликования настоящего сообщения по адресу: Астраханская область, Черноярский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ерный Яр, ул.им. М.Жукова,11.</w:t>
      </w: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и время приема:</w:t>
      </w:r>
      <w:r w:rsidR="00923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понедельник - пятница: с 9-00 до 12.30 и с 13.30 до 16.30 часов, выходные дни:</w:t>
      </w:r>
      <w:r w:rsidR="00923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суббота, воскресенье.</w:t>
      </w: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(885149) 21450.</w:t>
      </w: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внесении предложения (предложений)  по кандидатурам  для назначения</w:t>
      </w:r>
      <w:r w:rsidR="00923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  участковых  избирательных  комиссий  с  правом  решающего голоса (в</w:t>
      </w:r>
      <w:r w:rsidR="00923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 составов участковых комиссий) необходимо представить:</w:t>
      </w: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политических партий, их региональных отделений, иных</w:t>
      </w: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иных общественных объединений</w:t>
      </w: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"/>
      <w:bookmarkEnd w:id="0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4" w:anchor="Par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состав избирательных комиссий.</w:t>
      </w: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иных субъектов права внесения кандидатур в состав</w:t>
      </w: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избирательных комиссий</w:t>
      </w: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Кроме того, субъектами права внесения кандидатур должны быть представлены:</w:t>
      </w: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>
        <w:rPr>
          <w:rFonts w:ascii="Times New Roman" w:hAnsi="Times New Roman" w:cs="Times New Roman"/>
          <w:sz w:val="24"/>
          <w:szCs w:val="24"/>
        </w:rPr>
        <w:t xml:space="preserve">1. Две фотографии лица, предлагаемого в состав избирательной комиссии, размером 3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см (без уголка) </w:t>
      </w:r>
      <w:hyperlink r:id="rId5" w:anchor="Par2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Письменное согласие гражданина Российской Федерации на его назначение в состав участковой избирательной комиссии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форме, утвержденной приложением №1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 05.12.2012 г.</w:t>
      </w:r>
      <w:r w:rsidR="00611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152/1137-6.</w:t>
      </w: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5"/>
      <w:bookmarkEnd w:id="2"/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="00923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указанием наименования учебного заведения), домохозяйка, временно неработающий) &lt;**&gt;.</w:t>
      </w:r>
      <w:proofErr w:type="gramEnd"/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документа об образовании лица, кандидатура которого предложена в состав избирательной комиссии, подтверждающая сведения, указанные в письменном согласии о назначении его в состав участковой избирательной комиссии.</w:t>
      </w: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территориальной избирательной комиссии по формированию участковых избирательных комиссий состоится не позднее «28» мая 2023 года по адресу: Астраханская область, Черноярский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ерный Яр, ул. им.М.Жукова, 11.</w:t>
      </w: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марта 2023 г. территориальная избирательная комиссия Черноярского района Астраханской области</w:t>
      </w: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При формировании участковой избирательной комиссии фотографии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525913" w:rsidRDefault="00525913" w:rsidP="005259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E67FC9" w:rsidRDefault="00E67FC9"/>
    <w:sectPr w:rsidR="00E67FC9" w:rsidSect="005259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913"/>
    <w:rsid w:val="00525913"/>
    <w:rsid w:val="006113C7"/>
    <w:rsid w:val="00761698"/>
    <w:rsid w:val="00923003"/>
    <w:rsid w:val="00D34A13"/>
    <w:rsid w:val="00E6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1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6E44CD341F264D385E178C9558C27B0A6B332A0B86B11B4B7754765B34284C606544704435C288hCk0F" TargetMode="Externa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8;&#1048;&#1050;\&#1055;&#1054;&#1057;&#1058;&#1040;&#1053;&#1054;&#1042;&#1051;&#1045;&#1053;&#1048;&#1071;\2023%20&#1075;&#1086;&#1076;\&#1055;&#1054;&#1057;&#1058;&#1040;&#1053;&#1054;&#1042;&#1051;&#1045;&#1053;&#1048;&#1045;%20&#1063;&#1077;&#1088;&#1085;&#1099;&#1081;%20&#1071;&#1088;_%20&#1086;%20&#1085;&#1072;&#1095;&#1072;&#1083;&#1077;%20&#1092;&#1086;&#1088;&#1084;&#1080;&#1088;&#1086;&#1074;&#1072;&#1085;&#1080;&#1080;%20&#1059;&#1048;&#1050;%20_&#1048;&#1089;&#1087;&#1088;&#1072;&#1074;&#1083;&#1077;&#1085;&#1086;%20(1).docx" TargetMode="External"/><Relationship Id="rId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8;&#1048;&#1050;\&#1055;&#1054;&#1057;&#1058;&#1040;&#1053;&#1054;&#1042;&#1051;&#1045;&#1053;&#1048;&#1071;\2023%20&#1075;&#1086;&#1076;\&#1055;&#1054;&#1057;&#1058;&#1040;&#1053;&#1054;&#1042;&#1051;&#1045;&#1053;&#1048;&#1045;%20&#1063;&#1077;&#1088;&#1085;&#1099;&#1081;%20&#1071;&#1088;_%20&#1086;%20&#1085;&#1072;&#1095;&#1072;&#1083;&#1077;%20&#1092;&#1086;&#1088;&#1084;&#1080;&#1088;&#1086;&#1074;&#1072;&#1085;&#1080;&#1080;%20&#1059;&#1048;&#1050;%20_&#1048;&#1089;&#1087;&#1088;&#1072;&#1074;&#1083;&#1077;&#1085;&#1086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962</Words>
  <Characters>5488</Characters>
  <Application>Microsoft Office Word</Application>
  <DocSecurity>0</DocSecurity>
  <Lines>45</Lines>
  <Paragraphs>12</Paragraphs>
  <ScaleCrop>false</ScaleCrop>
  <Company>Microsoft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2023-03-17T04:28:00Z</dcterms:created>
  <dcterms:modified xsi:type="dcterms:W3CDTF">2023-03-17T04:28:00Z</dcterms:modified>
</cp:coreProperties>
</file>